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0" w:type="auto"/>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4"/>
        <w:gridCol w:w="3782"/>
      </w:tblGrid>
      <w:tr w:rsidR="00CF43E7" w14:paraId="171BD1E8" w14:textId="77777777" w:rsidTr="00CA184D">
        <w:tc>
          <w:tcPr>
            <w:tcW w:w="9333" w:type="dxa"/>
          </w:tcPr>
          <w:p w14:paraId="12C8F99E" w14:textId="77777777" w:rsidR="00CF43E7" w:rsidRDefault="00CF43E7" w:rsidP="00CA184D">
            <w:pPr>
              <w:tabs>
                <w:tab w:val="left" w:pos="567"/>
              </w:tabs>
              <w:rPr>
                <w:bCs/>
                <w:noProof/>
              </w:rPr>
            </w:pPr>
            <w:bookmarkStart w:id="0" w:name="_Hlk49265393"/>
          </w:p>
        </w:tc>
        <w:tc>
          <w:tcPr>
            <w:tcW w:w="4678" w:type="dxa"/>
          </w:tcPr>
          <w:p w14:paraId="431CDE44" w14:textId="77777777" w:rsidR="00CF43E7" w:rsidRPr="003743CA" w:rsidRDefault="00CF43E7" w:rsidP="00CA184D">
            <w:pPr>
              <w:tabs>
                <w:tab w:val="left" w:pos="567"/>
              </w:tabs>
              <w:jc w:val="both"/>
              <w:rPr>
                <w:bCs/>
                <w:noProof/>
                <w:szCs w:val="20"/>
              </w:rPr>
            </w:pPr>
            <w:r w:rsidRPr="003743CA">
              <w:rPr>
                <w:bCs/>
                <w:noProof/>
                <w:szCs w:val="20"/>
              </w:rPr>
              <w:t xml:space="preserve">PATVIRTINTA </w:t>
            </w:r>
          </w:p>
          <w:p w14:paraId="4587B590" w14:textId="77777777" w:rsidR="00CF43E7" w:rsidRPr="003743CA" w:rsidRDefault="00CF43E7" w:rsidP="00CA184D">
            <w:pPr>
              <w:tabs>
                <w:tab w:val="left" w:pos="567"/>
              </w:tabs>
              <w:jc w:val="both"/>
              <w:rPr>
                <w:bCs/>
                <w:noProof/>
                <w:szCs w:val="20"/>
              </w:rPr>
            </w:pPr>
            <w:r w:rsidRPr="003743CA">
              <w:rPr>
                <w:bCs/>
                <w:noProof/>
                <w:szCs w:val="20"/>
              </w:rPr>
              <w:t xml:space="preserve">Rokiškio rajono vietos veiklos grupės valdybos </w:t>
            </w:r>
            <w:r w:rsidRPr="003743CA">
              <w:rPr>
                <w:bCs/>
                <w:noProof/>
                <w:szCs w:val="20"/>
              </w:rPr>
              <w:br/>
              <w:t>20</w:t>
            </w:r>
            <w:r>
              <w:rPr>
                <w:bCs/>
                <w:noProof/>
                <w:szCs w:val="20"/>
              </w:rPr>
              <w:t>20</w:t>
            </w:r>
            <w:r w:rsidRPr="003743CA">
              <w:rPr>
                <w:bCs/>
                <w:noProof/>
                <w:szCs w:val="20"/>
              </w:rPr>
              <w:t xml:space="preserve"> m. </w:t>
            </w:r>
            <w:r>
              <w:rPr>
                <w:bCs/>
                <w:noProof/>
                <w:szCs w:val="20"/>
              </w:rPr>
              <w:t>birželio</w:t>
            </w:r>
            <w:r w:rsidRPr="003743CA">
              <w:rPr>
                <w:bCs/>
                <w:noProof/>
                <w:szCs w:val="20"/>
              </w:rPr>
              <w:t xml:space="preserve"> 1 d. protokolu Nr. 1</w:t>
            </w:r>
            <w:r>
              <w:rPr>
                <w:bCs/>
                <w:noProof/>
                <w:szCs w:val="20"/>
              </w:rPr>
              <w:t>1</w:t>
            </w:r>
            <w:r w:rsidRPr="003743CA">
              <w:rPr>
                <w:bCs/>
                <w:noProof/>
                <w:szCs w:val="20"/>
              </w:rPr>
              <w:t xml:space="preserve"> </w:t>
            </w:r>
          </w:p>
          <w:p w14:paraId="024D2D82" w14:textId="77777777" w:rsidR="00CF43E7" w:rsidRPr="003743CA" w:rsidRDefault="00CF43E7" w:rsidP="00CA184D">
            <w:pPr>
              <w:tabs>
                <w:tab w:val="left" w:pos="567"/>
              </w:tabs>
              <w:ind w:left="357"/>
              <w:jc w:val="both"/>
              <w:rPr>
                <w:bCs/>
                <w:noProof/>
                <w:szCs w:val="20"/>
              </w:rPr>
            </w:pPr>
          </w:p>
          <w:p w14:paraId="65D77FAF" w14:textId="60859D78" w:rsidR="00CF43E7" w:rsidRPr="00DD2910" w:rsidRDefault="00CF43E7" w:rsidP="00CA184D">
            <w:pPr>
              <w:tabs>
                <w:tab w:val="left" w:pos="567"/>
              </w:tabs>
              <w:jc w:val="both"/>
              <w:rPr>
                <w:bCs/>
                <w:noProof/>
                <w:szCs w:val="20"/>
              </w:rPr>
            </w:pPr>
            <w:r>
              <w:rPr>
                <w:noProof/>
                <w:szCs w:val="20"/>
              </w:rPr>
              <w:t>11</w:t>
            </w:r>
            <w:r w:rsidRPr="003743CA">
              <w:rPr>
                <w:noProof/>
                <w:szCs w:val="20"/>
              </w:rPr>
              <w:t xml:space="preserve"> priedas </w:t>
            </w:r>
            <w:r>
              <w:rPr>
                <w:bCs/>
                <w:noProof/>
              </w:rPr>
              <w:t xml:space="preserve"> </w:t>
            </w:r>
          </w:p>
          <w:p w14:paraId="174A43E8" w14:textId="77777777" w:rsidR="00CF43E7" w:rsidRDefault="00CF43E7" w:rsidP="00CA184D">
            <w:pPr>
              <w:tabs>
                <w:tab w:val="left" w:pos="567"/>
              </w:tabs>
              <w:ind w:left="357"/>
              <w:rPr>
                <w:bCs/>
                <w:noProof/>
              </w:rPr>
            </w:pPr>
          </w:p>
        </w:tc>
      </w:tr>
      <w:bookmarkEnd w:id="0"/>
    </w:tbl>
    <w:p w14:paraId="78B354CB" w14:textId="77777777" w:rsidR="00CF43E7" w:rsidRDefault="00CF43E7" w:rsidP="00F157C4">
      <w:pPr>
        <w:ind w:left="5760"/>
        <w:jc w:val="both"/>
      </w:pPr>
    </w:p>
    <w:p w14:paraId="69410098" w14:textId="7E263D42" w:rsidR="004A3E3F" w:rsidRPr="00FF3C6C" w:rsidRDefault="00CF43E7" w:rsidP="004A3E3F">
      <w:pPr>
        <w:rPr>
          <w:bCs/>
          <w:i/>
          <w:sz w:val="20"/>
          <w:szCs w:val="20"/>
        </w:rPr>
      </w:pPr>
      <w:r>
        <w:rPr>
          <w:b/>
        </w:rPr>
        <w:t>Rokiškio rajono vietos veiklos grupė</w:t>
      </w:r>
    </w:p>
    <w:p w14:paraId="7DC0AD1E" w14:textId="77777777" w:rsidR="00215F71" w:rsidRPr="00FF3C6C" w:rsidRDefault="00215F71" w:rsidP="00215F71">
      <w:pPr>
        <w:ind w:left="-284" w:right="-1080"/>
        <w:rPr>
          <w:b/>
        </w:rPr>
      </w:pPr>
    </w:p>
    <w:p w14:paraId="63BE594C" w14:textId="77777777" w:rsidR="00215F71" w:rsidRPr="00FF3C6C" w:rsidRDefault="00215F71" w:rsidP="00215F71">
      <w:pPr>
        <w:ind w:left="-284" w:right="-1080"/>
        <w:rPr>
          <w:b/>
        </w:rPr>
      </w:pPr>
      <w:r w:rsidRPr="00FF3C6C">
        <w:rPr>
          <w:b/>
        </w:rPr>
        <w:t>LEADER (2014-2020)</w:t>
      </w:r>
    </w:p>
    <w:p w14:paraId="1874AD20" w14:textId="77777777" w:rsidR="00215F71" w:rsidRPr="00FF3C6C" w:rsidRDefault="00215F71" w:rsidP="00215F71">
      <w:pPr>
        <w:ind w:left="-284" w:right="-1080"/>
        <w:rPr>
          <w:b/>
        </w:rPr>
      </w:pPr>
      <w:r w:rsidRPr="00FF3C6C">
        <w:rPr>
          <w:b/>
        </w:rPr>
        <w:t>„PARAMA VIETOS PROJEKTAMS ĮGYVENDINTI PAGAL VPS“</w:t>
      </w:r>
    </w:p>
    <w:p w14:paraId="7632B13D" w14:textId="77777777" w:rsidR="00215F71" w:rsidRPr="00CA184D" w:rsidRDefault="00215F71" w:rsidP="00951F1E">
      <w:pPr>
        <w:ind w:right="-1080"/>
        <w:jc w:val="both"/>
        <w:rPr>
          <w:b/>
          <w:lang w:val="en-US"/>
        </w:rPr>
      </w:pPr>
    </w:p>
    <w:p w14:paraId="11C67809" w14:textId="77777777" w:rsidR="00215F71" w:rsidRPr="00FF3C6C" w:rsidRDefault="000D6E48" w:rsidP="005B66C1">
      <w:pPr>
        <w:tabs>
          <w:tab w:val="left" w:pos="1276"/>
          <w:tab w:val="left" w:pos="9356"/>
        </w:tabs>
        <w:ind w:left="-284" w:right="-1080"/>
        <w:rPr>
          <w:b/>
          <w:bCs/>
        </w:rPr>
      </w:pPr>
      <w:r w:rsidRPr="00FF3C6C">
        <w:rPr>
          <w:b/>
        </w:rPr>
        <w:t>Vietos projekto tinkamumo vertinimo ataskaita</w:t>
      </w:r>
    </w:p>
    <w:p w14:paraId="05F7A2F3" w14:textId="77777777" w:rsidR="00345286" w:rsidRPr="00FF3C6C" w:rsidRDefault="00345286" w:rsidP="00345286"/>
    <w:p w14:paraId="0833082B" w14:textId="77777777" w:rsidR="008377D7" w:rsidRPr="00FF3C6C" w:rsidRDefault="008377D7" w:rsidP="00951F1E">
      <w:pPr>
        <w:jc w:val="both"/>
        <w:rPr>
          <w:b/>
          <w:bCs/>
          <w:caps/>
          <w:sz w:val="16"/>
          <w:szCs w:val="16"/>
        </w:rPr>
      </w:pPr>
    </w:p>
    <w:p w14:paraId="28CCFC77" w14:textId="77777777" w:rsidR="008377D7" w:rsidRPr="00FF3C6C" w:rsidRDefault="008377D7" w:rsidP="008377D7">
      <w:pPr>
        <w:ind w:left="-180" w:firstLine="180"/>
      </w:pPr>
      <w:r w:rsidRPr="00FF3C6C">
        <w:t xml:space="preserve">      |__|__|__|__|  |__|__|  |__|__|                                                      </w:t>
      </w:r>
      <w:r w:rsidR="008C2F0C" w:rsidRPr="00FF3C6C">
        <w:t xml:space="preserve">                </w:t>
      </w:r>
      <w:r w:rsidR="007C0ED9" w:rsidRPr="00FF3C6C">
        <w:t xml:space="preserve">          </w:t>
      </w:r>
      <w:r w:rsidRPr="00FF3C6C">
        <w:t xml:space="preserve">|__|__|__|__|  |__|__|  |__|__|         </w:t>
      </w:r>
    </w:p>
    <w:p w14:paraId="5AFE2677" w14:textId="77777777" w:rsidR="008377D7" w:rsidRPr="00FF3C6C" w:rsidRDefault="008377D7" w:rsidP="008E67C1">
      <w:pPr>
        <w:ind w:left="-180" w:firstLine="180"/>
        <w:rPr>
          <w:sz w:val="22"/>
          <w:szCs w:val="22"/>
        </w:rPr>
      </w:pPr>
      <w:r w:rsidRPr="00FF3C6C">
        <w:rPr>
          <w:sz w:val="22"/>
          <w:szCs w:val="22"/>
        </w:rPr>
        <w:t>(Data</w:t>
      </w:r>
      <w:r w:rsidR="00796398" w:rsidRPr="00FF3C6C">
        <w:rPr>
          <w:sz w:val="22"/>
          <w:szCs w:val="22"/>
        </w:rPr>
        <w:t>, kada paraiška pradėta vertinti</w:t>
      </w:r>
      <w:r w:rsidRPr="00FF3C6C">
        <w:rPr>
          <w:sz w:val="22"/>
          <w:szCs w:val="22"/>
        </w:rPr>
        <w:t xml:space="preserve">)                                                  </w:t>
      </w:r>
      <w:r w:rsidR="008C2F0C" w:rsidRPr="00FF3C6C">
        <w:rPr>
          <w:sz w:val="22"/>
          <w:szCs w:val="22"/>
        </w:rPr>
        <w:t xml:space="preserve">          </w:t>
      </w:r>
      <w:r w:rsidR="00796398" w:rsidRPr="00FF3C6C">
        <w:rPr>
          <w:sz w:val="22"/>
          <w:szCs w:val="22"/>
        </w:rPr>
        <w:t xml:space="preserve">           </w:t>
      </w:r>
      <w:r w:rsidR="007C0ED9" w:rsidRPr="00FF3C6C">
        <w:rPr>
          <w:sz w:val="22"/>
          <w:szCs w:val="22"/>
        </w:rPr>
        <w:t xml:space="preserve"> </w:t>
      </w:r>
      <w:r w:rsidR="008C2F0C" w:rsidRPr="00FF3C6C">
        <w:rPr>
          <w:sz w:val="22"/>
          <w:szCs w:val="22"/>
        </w:rPr>
        <w:t xml:space="preserve">  </w:t>
      </w:r>
      <w:r w:rsidRPr="00FF3C6C">
        <w:rPr>
          <w:sz w:val="22"/>
          <w:szCs w:val="22"/>
        </w:rPr>
        <w:t>(Dat</w:t>
      </w:r>
      <w:r w:rsidR="00796398" w:rsidRPr="00FF3C6C">
        <w:rPr>
          <w:sz w:val="22"/>
          <w:szCs w:val="22"/>
        </w:rPr>
        <w:t>a, kada paraiška baigta vertinti)</w:t>
      </w:r>
    </w:p>
    <w:p w14:paraId="631676C6" w14:textId="77777777" w:rsidR="00BC69A1" w:rsidRPr="00FF3C6C" w:rsidRDefault="00BC69A1" w:rsidP="008E67C1">
      <w:pPr>
        <w:ind w:left="-180" w:firstLine="180"/>
        <w:rPr>
          <w:sz w:val="22"/>
          <w:szCs w:val="22"/>
        </w:rPr>
      </w:pPr>
    </w:p>
    <w:tbl>
      <w:tblPr>
        <w:tblW w:w="1077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
        <w:gridCol w:w="4603"/>
        <w:gridCol w:w="5954"/>
        <w:gridCol w:w="137"/>
      </w:tblGrid>
      <w:tr w:rsidR="007B79D5" w:rsidRPr="00FF3C6C" w14:paraId="38264B31" w14:textId="77777777" w:rsidTr="001D4A7F">
        <w:trPr>
          <w:gridBefore w:val="1"/>
          <w:gridAfter w:val="1"/>
          <w:wBefore w:w="80" w:type="dxa"/>
          <w:wAfter w:w="137" w:type="dxa"/>
          <w:trHeight w:val="403"/>
        </w:trPr>
        <w:tc>
          <w:tcPr>
            <w:tcW w:w="105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D77812" w14:textId="77777777" w:rsidR="007B79D5" w:rsidRPr="00FF3C6C" w:rsidRDefault="007B79D5" w:rsidP="007B79D5">
            <w:pPr>
              <w:autoSpaceDE w:val="0"/>
              <w:autoSpaceDN w:val="0"/>
              <w:adjustRightInd w:val="0"/>
              <w:jc w:val="both"/>
              <w:rPr>
                <w:b/>
                <w:lang w:eastAsia="lt-LT"/>
              </w:rPr>
            </w:pPr>
            <w:r w:rsidRPr="00FF3C6C">
              <w:rPr>
                <w:b/>
                <w:lang w:eastAsia="lt-LT"/>
              </w:rPr>
              <w:t>I. Bendri duomenys</w:t>
            </w:r>
          </w:p>
        </w:tc>
      </w:tr>
      <w:tr w:rsidR="00BC69A1" w:rsidRPr="00FF3C6C" w14:paraId="5DFB6C6B"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301F6BFF" w14:textId="77777777" w:rsidR="00BC69A1" w:rsidRPr="00FF3C6C" w:rsidRDefault="00BC69A1" w:rsidP="005B2FF0">
            <w:pPr>
              <w:jc w:val="both"/>
            </w:pPr>
            <w:r w:rsidRPr="00FF3C6C">
              <w:rPr>
                <w:szCs w:val="22"/>
              </w:rPr>
              <w:t>Vietos projekto paraiškos registracijos Nr.</w:t>
            </w:r>
          </w:p>
        </w:tc>
        <w:tc>
          <w:tcPr>
            <w:tcW w:w="5954" w:type="dxa"/>
            <w:tcBorders>
              <w:top w:val="single" w:sz="4" w:space="0" w:color="auto"/>
              <w:left w:val="single" w:sz="4" w:space="0" w:color="auto"/>
              <w:bottom w:val="single" w:sz="4" w:space="0" w:color="auto"/>
              <w:right w:val="single" w:sz="4" w:space="0" w:color="auto"/>
            </w:tcBorders>
          </w:tcPr>
          <w:p w14:paraId="407EDD45" w14:textId="77777777" w:rsidR="00BC69A1" w:rsidRPr="00FF3C6C" w:rsidRDefault="00BC69A1" w:rsidP="00411AAF">
            <w:pPr>
              <w:autoSpaceDE w:val="0"/>
              <w:autoSpaceDN w:val="0"/>
              <w:adjustRightInd w:val="0"/>
              <w:jc w:val="both"/>
              <w:rPr>
                <w:lang w:eastAsia="lt-LT"/>
              </w:rPr>
            </w:pPr>
          </w:p>
        </w:tc>
      </w:tr>
      <w:tr w:rsidR="00BC69A1" w:rsidRPr="00FF3C6C" w14:paraId="2BE378A3"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117B223C" w14:textId="77777777" w:rsidR="00BC69A1" w:rsidRPr="00FF3C6C" w:rsidRDefault="003E1681" w:rsidP="005B2FF0">
            <w:pPr>
              <w:jc w:val="both"/>
            </w:pPr>
            <w:r w:rsidRPr="00FF3C6C">
              <w:t xml:space="preserve">Vietos projekto pareiškėjas </w:t>
            </w:r>
            <w:r w:rsidR="00BC69A1" w:rsidRPr="00FF3C6C">
              <w:rPr>
                <w:i/>
                <w:color w:val="000000"/>
                <w:sz w:val="20"/>
                <w:szCs w:val="20"/>
              </w:rPr>
              <w:t xml:space="preserve">(Pareiškėjo vardas, pavardė / </w:t>
            </w:r>
            <w:r w:rsidR="00BC69A1" w:rsidRPr="00FF3C6C">
              <w:rPr>
                <w:i/>
                <w:noProof/>
                <w:color w:val="000000"/>
                <w:sz w:val="20"/>
                <w:szCs w:val="20"/>
              </w:rPr>
              <w:t xml:space="preserve">pavadinimas, </w:t>
            </w:r>
            <w:r w:rsidR="00BC69A1" w:rsidRPr="00FF3C6C">
              <w:rPr>
                <w:i/>
                <w:sz w:val="20"/>
              </w:rPr>
              <w:t xml:space="preserve">atitinkantis VĮ Registrų centro Juridinių asmenų registre esančią informaciją, </w:t>
            </w:r>
            <w:r w:rsidR="00BC69A1" w:rsidRPr="00FF3C6C">
              <w:rPr>
                <w:i/>
                <w:noProof/>
                <w:color w:val="000000"/>
                <w:sz w:val="20"/>
                <w:szCs w:val="20"/>
              </w:rPr>
              <w:t>ir teisinės formos sutrumpinimas</w:t>
            </w:r>
            <w:r w:rsidR="00BC69A1" w:rsidRPr="00FF3C6C">
              <w:rPr>
                <w:i/>
                <w:sz w:val="20"/>
                <w:szCs w:val="20"/>
              </w:rPr>
              <w:t>)</w:t>
            </w:r>
          </w:p>
        </w:tc>
        <w:tc>
          <w:tcPr>
            <w:tcW w:w="5954" w:type="dxa"/>
            <w:tcBorders>
              <w:top w:val="single" w:sz="4" w:space="0" w:color="auto"/>
              <w:left w:val="single" w:sz="4" w:space="0" w:color="auto"/>
              <w:bottom w:val="single" w:sz="4" w:space="0" w:color="auto"/>
              <w:right w:val="single" w:sz="4" w:space="0" w:color="auto"/>
            </w:tcBorders>
          </w:tcPr>
          <w:p w14:paraId="3BDD17B6" w14:textId="77777777" w:rsidR="00BC69A1" w:rsidRPr="00FF3C6C" w:rsidRDefault="00BC69A1" w:rsidP="00411AAF">
            <w:pPr>
              <w:autoSpaceDE w:val="0"/>
              <w:autoSpaceDN w:val="0"/>
              <w:adjustRightInd w:val="0"/>
              <w:jc w:val="both"/>
              <w:rPr>
                <w:lang w:eastAsia="lt-LT"/>
              </w:rPr>
            </w:pPr>
          </w:p>
        </w:tc>
      </w:tr>
      <w:tr w:rsidR="00BC69A1" w:rsidRPr="00FF3C6C" w14:paraId="7F2A2F46"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5097BEAF" w14:textId="77777777" w:rsidR="00BC69A1" w:rsidRPr="00FF3C6C" w:rsidRDefault="00BC69A1" w:rsidP="005B2FF0">
            <w:pPr>
              <w:jc w:val="both"/>
            </w:pPr>
            <w:r w:rsidRPr="00FF3C6C">
              <w:t xml:space="preserve">Vietos projekto partneris (-iai): </w:t>
            </w:r>
          </w:p>
          <w:p w14:paraId="687B25A0" w14:textId="77777777" w:rsidR="00BC69A1" w:rsidRPr="00FF3C6C" w:rsidRDefault="00BC69A1" w:rsidP="005B2FF0">
            <w:pPr>
              <w:jc w:val="both"/>
              <w:rPr>
                <w:sz w:val="20"/>
                <w:szCs w:val="20"/>
              </w:rPr>
            </w:pPr>
            <w:r w:rsidRPr="00FF3C6C">
              <w:rPr>
                <w:i/>
                <w:sz w:val="20"/>
                <w:szCs w:val="20"/>
              </w:rPr>
              <w:t>(Partnerio (-ių) vardas, pavardė / pavadinimas, atitinkantis VĮ Registrų centro Juridinių asmenų registre esančią informaciją, ir teisinės formos sutrumpinimas (kai projektas įgyvendinamas su partneriu (-iais))</w:t>
            </w:r>
          </w:p>
        </w:tc>
        <w:tc>
          <w:tcPr>
            <w:tcW w:w="5954" w:type="dxa"/>
            <w:tcBorders>
              <w:top w:val="single" w:sz="4" w:space="0" w:color="auto"/>
              <w:left w:val="single" w:sz="4" w:space="0" w:color="auto"/>
              <w:bottom w:val="single" w:sz="4" w:space="0" w:color="auto"/>
              <w:right w:val="single" w:sz="4" w:space="0" w:color="auto"/>
            </w:tcBorders>
          </w:tcPr>
          <w:p w14:paraId="575F5419" w14:textId="77777777" w:rsidR="00BC69A1" w:rsidRPr="00FF3C6C" w:rsidRDefault="00BC69A1" w:rsidP="00411AAF">
            <w:pPr>
              <w:autoSpaceDE w:val="0"/>
              <w:autoSpaceDN w:val="0"/>
              <w:adjustRightInd w:val="0"/>
              <w:jc w:val="both"/>
              <w:rPr>
                <w:lang w:eastAsia="lt-LT"/>
              </w:rPr>
            </w:pPr>
          </w:p>
        </w:tc>
      </w:tr>
      <w:tr w:rsidR="00BC69A1" w:rsidRPr="00FF3C6C" w14:paraId="4727CDC2"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10649BBA" w14:textId="77777777" w:rsidR="00BC69A1" w:rsidRPr="00FF3C6C" w:rsidRDefault="00BC69A1" w:rsidP="005B2FF0">
            <w:pPr>
              <w:jc w:val="both"/>
            </w:pPr>
            <w:r w:rsidRPr="00FF3C6C">
              <w:t>Vietos projekto pavadinimas</w:t>
            </w:r>
          </w:p>
        </w:tc>
        <w:tc>
          <w:tcPr>
            <w:tcW w:w="5954" w:type="dxa"/>
            <w:tcBorders>
              <w:top w:val="single" w:sz="4" w:space="0" w:color="auto"/>
              <w:left w:val="single" w:sz="4" w:space="0" w:color="auto"/>
              <w:bottom w:val="single" w:sz="4" w:space="0" w:color="auto"/>
              <w:right w:val="single" w:sz="4" w:space="0" w:color="auto"/>
            </w:tcBorders>
          </w:tcPr>
          <w:p w14:paraId="7EB6D574" w14:textId="77777777" w:rsidR="00BC69A1" w:rsidRPr="00FF3C6C" w:rsidRDefault="00BC69A1" w:rsidP="00411AAF">
            <w:pPr>
              <w:autoSpaceDE w:val="0"/>
              <w:autoSpaceDN w:val="0"/>
              <w:adjustRightInd w:val="0"/>
              <w:jc w:val="both"/>
              <w:rPr>
                <w:lang w:eastAsia="lt-LT"/>
              </w:rPr>
            </w:pPr>
          </w:p>
        </w:tc>
      </w:tr>
      <w:tr w:rsidR="00BC69A1" w:rsidRPr="00FF3C6C" w14:paraId="13152C4A"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5D0D66D0" w14:textId="77777777" w:rsidR="00BC69A1" w:rsidRPr="00FF3C6C" w:rsidRDefault="00BC69A1" w:rsidP="005B2FF0">
            <w:pPr>
              <w:jc w:val="both"/>
            </w:pPr>
            <w:r w:rsidRPr="00FF3C6C">
              <w:t>Vietos plėtros strategija</w:t>
            </w:r>
          </w:p>
        </w:tc>
        <w:tc>
          <w:tcPr>
            <w:tcW w:w="5954" w:type="dxa"/>
            <w:tcBorders>
              <w:top w:val="single" w:sz="4" w:space="0" w:color="auto"/>
              <w:left w:val="single" w:sz="4" w:space="0" w:color="auto"/>
              <w:bottom w:val="single" w:sz="4" w:space="0" w:color="auto"/>
              <w:right w:val="single" w:sz="4" w:space="0" w:color="auto"/>
            </w:tcBorders>
          </w:tcPr>
          <w:p w14:paraId="662E2382" w14:textId="7EBD5720" w:rsidR="00BC69A1" w:rsidRPr="00FF3C6C" w:rsidRDefault="00CA184D" w:rsidP="00411AAF">
            <w:pPr>
              <w:autoSpaceDE w:val="0"/>
              <w:autoSpaceDN w:val="0"/>
              <w:adjustRightInd w:val="0"/>
              <w:jc w:val="both"/>
              <w:rPr>
                <w:lang w:eastAsia="lt-LT"/>
              </w:rPr>
            </w:pPr>
            <w:r w:rsidRPr="00CA184D">
              <w:rPr>
                <w:lang w:eastAsia="lt-LT"/>
              </w:rPr>
              <w:t>Rokiškio kaimo strategija 2014-2020</w:t>
            </w:r>
          </w:p>
        </w:tc>
      </w:tr>
      <w:tr w:rsidR="00BC69A1" w:rsidRPr="00FF3C6C" w14:paraId="6F35771F"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2E50C23D" w14:textId="77777777" w:rsidR="00BC69A1" w:rsidRPr="00FF3C6C" w:rsidRDefault="00BC69A1" w:rsidP="005B2FF0">
            <w:pPr>
              <w:jc w:val="both"/>
            </w:pPr>
            <w:r w:rsidRPr="00FF3C6C">
              <w:t>Vietos plėtros strategijos priemonė / veiklos sritis</w:t>
            </w:r>
          </w:p>
        </w:tc>
        <w:tc>
          <w:tcPr>
            <w:tcW w:w="5954" w:type="dxa"/>
            <w:tcBorders>
              <w:top w:val="single" w:sz="4" w:space="0" w:color="auto"/>
              <w:left w:val="single" w:sz="4" w:space="0" w:color="auto"/>
              <w:bottom w:val="single" w:sz="4" w:space="0" w:color="auto"/>
              <w:right w:val="single" w:sz="4" w:space="0" w:color="auto"/>
            </w:tcBorders>
          </w:tcPr>
          <w:p w14:paraId="6B387034" w14:textId="77777777" w:rsidR="00BC69A1" w:rsidRPr="00FF3C6C" w:rsidRDefault="00BC69A1" w:rsidP="00411AAF">
            <w:pPr>
              <w:autoSpaceDE w:val="0"/>
              <w:autoSpaceDN w:val="0"/>
              <w:adjustRightInd w:val="0"/>
              <w:jc w:val="both"/>
              <w:rPr>
                <w:lang w:eastAsia="lt-LT"/>
              </w:rPr>
            </w:pPr>
          </w:p>
        </w:tc>
      </w:tr>
      <w:tr w:rsidR="00BC69A1" w:rsidRPr="00FF3C6C" w14:paraId="0CEE7C0D" w14:textId="77777777" w:rsidTr="00411AAF">
        <w:trPr>
          <w:gridBefore w:val="1"/>
          <w:gridAfter w:val="1"/>
          <w:wBefore w:w="80" w:type="dxa"/>
          <w:wAfter w:w="137" w:type="dxa"/>
          <w:trHeight w:val="355"/>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7127C064" w14:textId="77777777" w:rsidR="00BC69A1" w:rsidRPr="00FF3C6C" w:rsidRDefault="00BC69A1" w:rsidP="005B2FF0">
            <w:pPr>
              <w:widowControl w:val="0"/>
              <w:autoSpaceDE w:val="0"/>
              <w:autoSpaceDN w:val="0"/>
              <w:adjustRightInd w:val="0"/>
              <w:ind w:right="-20"/>
              <w:jc w:val="both"/>
            </w:pPr>
            <w:r w:rsidRPr="00FF3C6C">
              <w:rPr>
                <w:w w:val="104"/>
              </w:rPr>
              <w:t>Pagal pr</w:t>
            </w:r>
            <w:r w:rsidRPr="00FF3C6C">
              <w:rPr>
                <w:spacing w:val="1"/>
                <w:w w:val="104"/>
              </w:rPr>
              <w:t>i</w:t>
            </w:r>
            <w:r w:rsidRPr="00FF3C6C">
              <w:rPr>
                <w:w w:val="104"/>
              </w:rPr>
              <w:t>e</w:t>
            </w:r>
            <w:r w:rsidRPr="00FF3C6C">
              <w:rPr>
                <w:spacing w:val="-1"/>
                <w:w w:val="104"/>
              </w:rPr>
              <w:t>m</w:t>
            </w:r>
            <w:r w:rsidRPr="00FF3C6C">
              <w:rPr>
                <w:w w:val="104"/>
              </w:rPr>
              <w:t>onę</w:t>
            </w:r>
            <w:r w:rsidRPr="00FF3C6C">
              <w:rPr>
                <w:spacing w:val="3"/>
              </w:rPr>
              <w:t xml:space="preserve"> / priemonės veiklos sritį </w:t>
            </w:r>
            <w:r w:rsidRPr="00FF3C6C">
              <w:rPr>
                <w:w w:val="104"/>
              </w:rPr>
              <w:t>remiama ve</w:t>
            </w:r>
            <w:r w:rsidRPr="00FF3C6C">
              <w:rPr>
                <w:spacing w:val="1"/>
                <w:w w:val="104"/>
              </w:rPr>
              <w:t>i</w:t>
            </w:r>
            <w:r w:rsidRPr="00FF3C6C">
              <w:rPr>
                <w:w w:val="104"/>
              </w:rPr>
              <w:t>kla</w:t>
            </w:r>
          </w:p>
        </w:tc>
        <w:tc>
          <w:tcPr>
            <w:tcW w:w="5954" w:type="dxa"/>
            <w:tcBorders>
              <w:top w:val="single" w:sz="4" w:space="0" w:color="auto"/>
              <w:left w:val="single" w:sz="4" w:space="0" w:color="auto"/>
              <w:bottom w:val="single" w:sz="4" w:space="0" w:color="auto"/>
              <w:right w:val="single" w:sz="4" w:space="0" w:color="auto"/>
            </w:tcBorders>
          </w:tcPr>
          <w:p w14:paraId="1D0CBE55" w14:textId="77777777" w:rsidR="00BC69A1" w:rsidRPr="00FF3C6C" w:rsidRDefault="00BC69A1" w:rsidP="00411AAF">
            <w:pPr>
              <w:autoSpaceDE w:val="0"/>
              <w:autoSpaceDN w:val="0"/>
              <w:adjustRightInd w:val="0"/>
              <w:jc w:val="both"/>
              <w:rPr>
                <w:lang w:eastAsia="lt-LT"/>
              </w:rPr>
            </w:pPr>
          </w:p>
        </w:tc>
      </w:tr>
      <w:tr w:rsidR="00BC69A1" w:rsidRPr="00FF3C6C" w14:paraId="2EF572CA"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3419C8E7" w14:textId="77777777" w:rsidR="00BC69A1" w:rsidRPr="00FF3C6C" w:rsidRDefault="00BC69A1" w:rsidP="005B2FF0">
            <w:pPr>
              <w:jc w:val="both"/>
            </w:pPr>
            <w:r w:rsidRPr="00FF3C6C">
              <w:t xml:space="preserve">Vietos projekte numatyta veikla </w:t>
            </w:r>
            <w:r w:rsidRPr="00FF3C6C">
              <w:rPr>
                <w:i/>
                <w:sz w:val="20"/>
                <w:szCs w:val="20"/>
              </w:rPr>
              <w:t>(pelno / ne pelno projektas / socialinis verslas/ bendruomeninis verslas)</w:t>
            </w:r>
          </w:p>
        </w:tc>
        <w:tc>
          <w:tcPr>
            <w:tcW w:w="5954" w:type="dxa"/>
            <w:tcBorders>
              <w:top w:val="single" w:sz="4" w:space="0" w:color="auto"/>
              <w:left w:val="single" w:sz="4" w:space="0" w:color="auto"/>
              <w:bottom w:val="single" w:sz="4" w:space="0" w:color="auto"/>
              <w:right w:val="single" w:sz="4" w:space="0" w:color="auto"/>
            </w:tcBorders>
          </w:tcPr>
          <w:p w14:paraId="5C3D1903" w14:textId="77777777" w:rsidR="00BC69A1" w:rsidRPr="00FF3C6C" w:rsidRDefault="00BC69A1" w:rsidP="00411AAF">
            <w:pPr>
              <w:jc w:val="both"/>
              <w:rPr>
                <w:color w:val="000000"/>
              </w:rPr>
            </w:pPr>
          </w:p>
        </w:tc>
      </w:tr>
      <w:tr w:rsidR="00BC69A1" w:rsidRPr="00FF3C6C" w14:paraId="3AB692DF"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19417C0A" w14:textId="77777777" w:rsidR="00BC69A1" w:rsidRPr="00FF3C6C" w:rsidRDefault="00BC69A1" w:rsidP="005B2FF0">
            <w:pPr>
              <w:jc w:val="both"/>
            </w:pPr>
            <w:r w:rsidRPr="00FF3C6C">
              <w:t>Vietos projekto įgyvendinimo vieta</w:t>
            </w:r>
          </w:p>
        </w:tc>
        <w:tc>
          <w:tcPr>
            <w:tcW w:w="5954" w:type="dxa"/>
            <w:tcBorders>
              <w:top w:val="single" w:sz="4" w:space="0" w:color="auto"/>
              <w:left w:val="single" w:sz="4" w:space="0" w:color="auto"/>
              <w:bottom w:val="single" w:sz="4" w:space="0" w:color="auto"/>
              <w:right w:val="single" w:sz="4" w:space="0" w:color="auto"/>
            </w:tcBorders>
          </w:tcPr>
          <w:p w14:paraId="00403825" w14:textId="77777777" w:rsidR="00BC69A1" w:rsidRPr="00FF3C6C" w:rsidRDefault="00BC69A1" w:rsidP="00411AAF">
            <w:pPr>
              <w:jc w:val="both"/>
            </w:pPr>
          </w:p>
        </w:tc>
      </w:tr>
      <w:tr w:rsidR="00BC69A1" w:rsidRPr="00FF3C6C" w14:paraId="5965C269" w14:textId="77777777" w:rsidTr="00411AAF">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092D4E08" w14:textId="77777777" w:rsidR="00BC69A1" w:rsidRPr="00FF3C6C" w:rsidRDefault="00BC69A1" w:rsidP="005B2FF0">
            <w:pPr>
              <w:jc w:val="both"/>
            </w:pPr>
            <w:r w:rsidRPr="00FF3C6C">
              <w:t>Bendra vietos projekto vertė su PVM, Eur</w:t>
            </w:r>
          </w:p>
        </w:tc>
        <w:tc>
          <w:tcPr>
            <w:tcW w:w="5954" w:type="dxa"/>
            <w:tcBorders>
              <w:top w:val="single" w:sz="4" w:space="0" w:color="auto"/>
              <w:left w:val="single" w:sz="4" w:space="0" w:color="auto"/>
              <w:bottom w:val="single" w:sz="4" w:space="0" w:color="auto"/>
              <w:right w:val="single" w:sz="4" w:space="0" w:color="auto"/>
            </w:tcBorders>
          </w:tcPr>
          <w:p w14:paraId="2A1742AD" w14:textId="77777777" w:rsidR="00BC69A1" w:rsidRPr="00FF3C6C" w:rsidRDefault="00BC69A1" w:rsidP="00411AAF">
            <w:pPr>
              <w:jc w:val="both"/>
              <w:rPr>
                <w:lang w:eastAsia="lt-LT"/>
              </w:rPr>
            </w:pPr>
          </w:p>
        </w:tc>
      </w:tr>
      <w:tr w:rsidR="00BC69A1" w:rsidRPr="00FF3C6C" w14:paraId="709EB3B3" w14:textId="77777777" w:rsidTr="00C16474">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2FE00EA3" w14:textId="77777777" w:rsidR="00BC69A1" w:rsidRPr="00FF3C6C" w:rsidRDefault="00BC69A1" w:rsidP="005B2FF0">
            <w:pPr>
              <w:jc w:val="both"/>
            </w:pPr>
            <w:r w:rsidRPr="00FF3C6C">
              <w:t>Bendra vietos projekto vertė be PVM, Eur</w:t>
            </w:r>
          </w:p>
        </w:tc>
        <w:tc>
          <w:tcPr>
            <w:tcW w:w="5954" w:type="dxa"/>
            <w:tcBorders>
              <w:top w:val="single" w:sz="4" w:space="0" w:color="auto"/>
              <w:left w:val="single" w:sz="4" w:space="0" w:color="auto"/>
              <w:bottom w:val="single" w:sz="4" w:space="0" w:color="auto"/>
              <w:right w:val="single" w:sz="4" w:space="0" w:color="auto"/>
            </w:tcBorders>
            <w:vAlign w:val="center"/>
          </w:tcPr>
          <w:p w14:paraId="419E4A8C" w14:textId="77777777" w:rsidR="00BC69A1" w:rsidRPr="00FF3C6C" w:rsidRDefault="00BC69A1" w:rsidP="005B2FF0">
            <w:pPr>
              <w:jc w:val="both"/>
              <w:rPr>
                <w:lang w:eastAsia="lt-LT"/>
              </w:rPr>
            </w:pPr>
          </w:p>
        </w:tc>
      </w:tr>
      <w:tr w:rsidR="00BC69A1" w:rsidRPr="00FF3C6C" w14:paraId="7DA4DCB9" w14:textId="77777777" w:rsidTr="00C16474">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1360C7E0" w14:textId="77777777" w:rsidR="00BC69A1" w:rsidRPr="00FF3C6C" w:rsidRDefault="00BC69A1" w:rsidP="005B2FF0">
            <w:pPr>
              <w:jc w:val="both"/>
            </w:pPr>
            <w:r w:rsidRPr="00FF3C6C">
              <w:t xml:space="preserve">Prašoma paramos suma, Eur </w:t>
            </w:r>
          </w:p>
        </w:tc>
        <w:tc>
          <w:tcPr>
            <w:tcW w:w="5954" w:type="dxa"/>
            <w:tcBorders>
              <w:top w:val="single" w:sz="4" w:space="0" w:color="auto"/>
              <w:left w:val="single" w:sz="4" w:space="0" w:color="auto"/>
              <w:bottom w:val="single" w:sz="4" w:space="0" w:color="auto"/>
              <w:right w:val="single" w:sz="4" w:space="0" w:color="auto"/>
            </w:tcBorders>
            <w:vAlign w:val="center"/>
          </w:tcPr>
          <w:p w14:paraId="02E09AF2" w14:textId="77777777" w:rsidR="00BC69A1" w:rsidRPr="00FF3C6C" w:rsidRDefault="00BC69A1" w:rsidP="005B2FF0">
            <w:pPr>
              <w:jc w:val="both"/>
              <w:rPr>
                <w:lang w:eastAsia="lt-LT"/>
              </w:rPr>
            </w:pPr>
          </w:p>
        </w:tc>
      </w:tr>
      <w:tr w:rsidR="00BC69A1" w:rsidRPr="00FF3C6C" w14:paraId="04397096" w14:textId="77777777" w:rsidTr="00C16474">
        <w:trPr>
          <w:gridBefore w:val="1"/>
          <w:gridAfter w:val="1"/>
          <w:wBefore w:w="80" w:type="dxa"/>
          <w:wAfter w:w="137" w:type="dxa"/>
          <w:trHeight w:val="403"/>
        </w:trPr>
        <w:tc>
          <w:tcPr>
            <w:tcW w:w="4603" w:type="dxa"/>
            <w:tcBorders>
              <w:top w:val="single" w:sz="4" w:space="0" w:color="auto"/>
              <w:left w:val="single" w:sz="4" w:space="0" w:color="auto"/>
              <w:bottom w:val="single" w:sz="4" w:space="0" w:color="auto"/>
              <w:right w:val="single" w:sz="4" w:space="0" w:color="auto"/>
            </w:tcBorders>
            <w:shd w:val="clear" w:color="auto" w:fill="FFFFFF"/>
            <w:vAlign w:val="center"/>
          </w:tcPr>
          <w:p w14:paraId="38B4A8DC" w14:textId="77777777" w:rsidR="00BC69A1" w:rsidRPr="00FF3C6C" w:rsidRDefault="00BC69A1" w:rsidP="005B2FF0">
            <w:pPr>
              <w:jc w:val="both"/>
            </w:pPr>
            <w:r w:rsidRPr="00FF3C6C">
              <w:t>Vietos projekto įgyvendinimo trukmė, mėn.</w:t>
            </w:r>
          </w:p>
        </w:tc>
        <w:tc>
          <w:tcPr>
            <w:tcW w:w="5954" w:type="dxa"/>
            <w:tcBorders>
              <w:top w:val="single" w:sz="4" w:space="0" w:color="auto"/>
              <w:left w:val="single" w:sz="4" w:space="0" w:color="auto"/>
              <w:bottom w:val="single" w:sz="4" w:space="0" w:color="auto"/>
              <w:right w:val="single" w:sz="4" w:space="0" w:color="auto"/>
            </w:tcBorders>
            <w:vAlign w:val="center"/>
          </w:tcPr>
          <w:p w14:paraId="05BECFE0" w14:textId="77777777" w:rsidR="00BC69A1" w:rsidRPr="00FF3C6C" w:rsidRDefault="00BC69A1" w:rsidP="005B2FF0">
            <w:pPr>
              <w:jc w:val="both"/>
              <w:rPr>
                <w:lang w:eastAsia="lt-LT"/>
              </w:rPr>
            </w:pPr>
          </w:p>
        </w:tc>
      </w:tr>
      <w:tr w:rsidR="001D1C03" w:rsidRPr="00FF3C6C" w14:paraId="591D5B0F" w14:textId="77777777" w:rsidTr="00C16474">
        <w:trPr>
          <w:trHeight w:val="400"/>
        </w:trPr>
        <w:tc>
          <w:tcPr>
            <w:tcW w:w="10774" w:type="dxa"/>
            <w:gridSpan w:val="4"/>
            <w:tcBorders>
              <w:top w:val="nil"/>
              <w:left w:val="nil"/>
              <w:bottom w:val="nil"/>
              <w:right w:val="nil"/>
            </w:tcBorders>
            <w:shd w:val="clear" w:color="auto" w:fill="auto"/>
          </w:tcPr>
          <w:p w14:paraId="2AA0E46A" w14:textId="77777777" w:rsidR="00CF6422" w:rsidRPr="00FF3C6C" w:rsidRDefault="00CF6422" w:rsidP="00CF6422">
            <w:pPr>
              <w:pStyle w:val="BodyText4"/>
              <w:spacing w:line="240" w:lineRule="auto"/>
              <w:ind w:firstLine="0"/>
              <w:rPr>
                <w:i/>
                <w:lang w:val="lt-LT"/>
              </w:rPr>
            </w:pPr>
          </w:p>
          <w:p w14:paraId="796779A4" w14:textId="77777777" w:rsidR="00C16474" w:rsidRPr="00FF3C6C" w:rsidRDefault="00C16474" w:rsidP="00CF6422">
            <w:pPr>
              <w:pStyle w:val="BodyText4"/>
              <w:spacing w:line="240" w:lineRule="auto"/>
              <w:ind w:firstLine="0"/>
              <w:rPr>
                <w:i/>
                <w:lang w:val="lt-LT"/>
              </w:rPr>
            </w:pPr>
          </w:p>
          <w:tbl>
            <w:tblPr>
              <w:tblStyle w:val="Lentelstinklelis"/>
              <w:tblW w:w="10530" w:type="dxa"/>
              <w:tblLayout w:type="fixed"/>
              <w:tblLook w:val="04A0" w:firstRow="1" w:lastRow="0" w:firstColumn="1" w:lastColumn="0" w:noHBand="0" w:noVBand="1"/>
            </w:tblPr>
            <w:tblGrid>
              <w:gridCol w:w="10530"/>
            </w:tblGrid>
            <w:tr w:rsidR="00D0098B" w:rsidRPr="00FF3C6C" w14:paraId="450967F6" w14:textId="77777777" w:rsidTr="00704EA0">
              <w:tc>
                <w:tcPr>
                  <w:tcW w:w="10530" w:type="dxa"/>
                  <w:tcBorders>
                    <w:top w:val="single" w:sz="4" w:space="0" w:color="auto"/>
                    <w:left w:val="single" w:sz="4" w:space="0" w:color="auto"/>
                    <w:bottom w:val="single" w:sz="4" w:space="0" w:color="auto"/>
                    <w:right w:val="single" w:sz="4" w:space="0" w:color="auto"/>
                  </w:tcBorders>
                </w:tcPr>
                <w:p w14:paraId="11B27F31" w14:textId="77777777" w:rsidR="00DC6943" w:rsidRPr="00FF3C6C" w:rsidRDefault="00DC6943" w:rsidP="00DC6943">
                  <w:pPr>
                    <w:pStyle w:val="BodyText4"/>
                    <w:spacing w:line="240" w:lineRule="auto"/>
                    <w:ind w:firstLine="0"/>
                    <w:rPr>
                      <w:b/>
                      <w:sz w:val="24"/>
                      <w:szCs w:val="24"/>
                      <w:lang w:val="lt-LT"/>
                    </w:rPr>
                  </w:pPr>
                  <w:r w:rsidRPr="00FF3C6C">
                    <w:rPr>
                      <w:b/>
                      <w:sz w:val="24"/>
                      <w:szCs w:val="24"/>
                      <w:lang w:val="lt-LT"/>
                    </w:rPr>
                    <w:lastRenderedPageBreak/>
                    <w:t>II. Vertinimo instrukcija</w:t>
                  </w:r>
                </w:p>
                <w:p w14:paraId="07C642F6" w14:textId="77777777" w:rsidR="00D0098B" w:rsidRPr="00FF3C6C" w:rsidRDefault="00B86252" w:rsidP="001A72F5">
                  <w:pPr>
                    <w:pStyle w:val="BodyText4"/>
                    <w:numPr>
                      <w:ilvl w:val="0"/>
                      <w:numId w:val="5"/>
                    </w:numPr>
                    <w:spacing w:line="240" w:lineRule="auto"/>
                    <w:rPr>
                      <w:i/>
                      <w:lang w:val="lt-LT"/>
                    </w:rPr>
                  </w:pPr>
                  <w:r w:rsidRPr="00FF3C6C">
                    <w:rPr>
                      <w:i/>
                      <w:lang w:val="lt-LT"/>
                    </w:rPr>
                    <w:t>Vertinimo kriterijai suskirstyti į 1</w:t>
                  </w:r>
                  <w:r w:rsidR="00192428" w:rsidRPr="00FF3C6C">
                    <w:rPr>
                      <w:i/>
                      <w:lang w:val="lt-LT"/>
                    </w:rPr>
                    <w:t>3</w:t>
                  </w:r>
                  <w:r w:rsidRPr="00FF3C6C">
                    <w:rPr>
                      <w:i/>
                      <w:lang w:val="lt-LT"/>
                    </w:rPr>
                    <w:t xml:space="preserve"> dalių. </w:t>
                  </w:r>
                  <w:r w:rsidR="00D0098B" w:rsidRPr="00FF3C6C">
                    <w:rPr>
                      <w:i/>
                      <w:lang w:val="lt-LT"/>
                    </w:rPr>
                    <w:t xml:space="preserve">Būtina atsakyti į visus šios vertinimo </w:t>
                  </w:r>
                  <w:r w:rsidR="00EC77D4" w:rsidRPr="00FF3C6C">
                    <w:rPr>
                      <w:i/>
                      <w:lang w:val="lt-LT"/>
                    </w:rPr>
                    <w:t>ataskaitos III skyriuje „Vertinami</w:t>
                  </w:r>
                  <w:r w:rsidR="00D0098B" w:rsidRPr="00FF3C6C">
                    <w:rPr>
                      <w:i/>
                      <w:lang w:val="lt-LT"/>
                    </w:rPr>
                    <w:t xml:space="preserve"> kriterijai“  pateiktus klausimus, pasirenkant „Taip“ arba „Ne“, arba „N/a“ (kai toks atsakymo variantas yra numatytas) atsakymo variantą</w:t>
                  </w:r>
                  <w:r w:rsidRPr="00FF3C6C">
                    <w:rPr>
                      <w:i/>
                      <w:lang w:val="lt-LT"/>
                    </w:rPr>
                    <w:t>, išskyrus 2</w:t>
                  </w:r>
                  <w:r w:rsidR="00774592" w:rsidRPr="00FF3C6C">
                    <w:rPr>
                      <w:i/>
                      <w:lang w:val="lt-LT"/>
                    </w:rPr>
                    <w:t xml:space="preserve"> </w:t>
                  </w:r>
                  <w:r w:rsidR="00A70EFD" w:rsidRPr="00FF3C6C">
                    <w:rPr>
                      <w:i/>
                      <w:lang w:val="lt-LT"/>
                    </w:rPr>
                    <w:t xml:space="preserve">dalies </w:t>
                  </w:r>
                  <w:r w:rsidR="00774592" w:rsidRPr="00FF3C6C">
                    <w:rPr>
                      <w:i/>
                      <w:lang w:val="lt-LT"/>
                    </w:rPr>
                    <w:t>„Partnerio (-ių) tinkamumas“</w:t>
                  </w:r>
                  <w:r w:rsidRPr="00FF3C6C">
                    <w:rPr>
                      <w:i/>
                      <w:lang w:val="lt-LT"/>
                    </w:rPr>
                    <w:t xml:space="preserve">, 3 </w:t>
                  </w:r>
                  <w:r w:rsidR="00A70EFD" w:rsidRPr="00FF3C6C">
                    <w:rPr>
                      <w:i/>
                      <w:lang w:val="lt-LT"/>
                    </w:rPr>
                    <w:t xml:space="preserve">dalies </w:t>
                  </w:r>
                  <w:r w:rsidR="00550788" w:rsidRPr="00FF3C6C">
                    <w:rPr>
                      <w:i/>
                      <w:lang w:val="lt-LT"/>
                    </w:rPr>
                    <w:t>„Tinkamumo sąlygos mokymo projektams“</w:t>
                  </w:r>
                  <w:r w:rsidR="00A70EFD" w:rsidRPr="00FF3C6C">
                    <w:rPr>
                      <w:i/>
                      <w:lang w:val="lt-LT"/>
                    </w:rPr>
                    <w:t>,</w:t>
                  </w:r>
                  <w:r w:rsidR="00550788" w:rsidRPr="00FF3C6C">
                    <w:rPr>
                      <w:i/>
                      <w:lang w:val="lt-LT"/>
                    </w:rPr>
                    <w:t xml:space="preserve"> </w:t>
                  </w:r>
                  <w:r w:rsidR="00A70EFD" w:rsidRPr="00FF3C6C">
                    <w:rPr>
                      <w:i/>
                      <w:lang w:val="lt-LT"/>
                    </w:rPr>
                    <w:t>5 dalies „Verslo plano tinkamumas“</w:t>
                  </w:r>
                  <w:r w:rsidR="00120F2E" w:rsidRPr="00FF3C6C">
                    <w:rPr>
                      <w:i/>
                      <w:lang w:val="lt-LT"/>
                    </w:rPr>
                    <w:t>,</w:t>
                  </w:r>
                  <w:r w:rsidR="00A70EFD" w:rsidRPr="00FF3C6C">
                    <w:rPr>
                      <w:i/>
                      <w:lang w:val="lt-LT"/>
                    </w:rPr>
                    <w:t xml:space="preserve"> </w:t>
                  </w:r>
                  <w:r w:rsidR="00D45BA6" w:rsidRPr="00FF3C6C">
                    <w:rPr>
                      <w:i/>
                      <w:lang w:val="lt-LT"/>
                    </w:rPr>
                    <w:t xml:space="preserve">6 dalies „Darbo vietų kūrimas“, </w:t>
                  </w:r>
                  <w:r w:rsidR="00AE1D75" w:rsidRPr="00FF3C6C">
                    <w:rPr>
                      <w:i/>
                      <w:lang w:val="lt-LT"/>
                    </w:rPr>
                    <w:t>7</w:t>
                  </w:r>
                  <w:r w:rsidR="0050708E" w:rsidRPr="00FF3C6C">
                    <w:rPr>
                      <w:i/>
                      <w:lang w:val="lt-LT"/>
                    </w:rPr>
                    <w:t xml:space="preserve"> dalies „Nekilnojamas </w:t>
                  </w:r>
                  <w:r w:rsidR="00D67C02" w:rsidRPr="00FF3C6C">
                    <w:rPr>
                      <w:i/>
                      <w:lang w:val="lt-LT"/>
                    </w:rPr>
                    <w:t>turtas</w:t>
                  </w:r>
                  <w:r w:rsidR="0050708E" w:rsidRPr="00FF3C6C">
                    <w:rPr>
                      <w:i/>
                      <w:lang w:val="lt-LT"/>
                    </w:rPr>
                    <w:t xml:space="preserve">“, </w:t>
                  </w:r>
                  <w:r w:rsidR="00D45BA6" w:rsidRPr="00FF3C6C">
                    <w:rPr>
                      <w:i/>
                      <w:lang w:val="lt-LT"/>
                    </w:rPr>
                    <w:t>10</w:t>
                  </w:r>
                  <w:r w:rsidR="00431EC2" w:rsidRPr="00FF3C6C">
                    <w:rPr>
                      <w:i/>
                      <w:lang w:val="lt-LT"/>
                    </w:rPr>
                    <w:t xml:space="preserve"> dalies „Įnašo natūra tinkamumas</w:t>
                  </w:r>
                  <w:r w:rsidR="001F0A69" w:rsidRPr="00FF3C6C">
                    <w:rPr>
                      <w:i/>
                      <w:lang w:val="lt-LT"/>
                    </w:rPr>
                    <w:t>“</w:t>
                  </w:r>
                  <w:r w:rsidR="00431EC2" w:rsidRPr="00FF3C6C">
                    <w:rPr>
                      <w:i/>
                      <w:lang w:val="lt-LT"/>
                    </w:rPr>
                    <w:t xml:space="preserve"> </w:t>
                  </w:r>
                  <w:r w:rsidRPr="00FF3C6C">
                    <w:rPr>
                      <w:i/>
                      <w:lang w:val="lt-LT"/>
                    </w:rPr>
                    <w:t>klausimus, jie pildomi</w:t>
                  </w:r>
                  <w:r w:rsidR="004C67BA" w:rsidRPr="00FF3C6C">
                    <w:rPr>
                      <w:i/>
                      <w:lang w:val="lt-LT"/>
                    </w:rPr>
                    <w:t xml:space="preserve"> tik tais atvejais</w:t>
                  </w:r>
                  <w:r w:rsidRPr="00FF3C6C">
                    <w:rPr>
                      <w:i/>
                      <w:lang w:val="lt-LT"/>
                    </w:rPr>
                    <w:t>, kai atitinka aprašytą sąlygą.</w:t>
                  </w:r>
                  <w:r w:rsidR="00D0098B" w:rsidRPr="00FF3C6C">
                    <w:rPr>
                      <w:i/>
                      <w:lang w:val="lt-LT"/>
                    </w:rPr>
                    <w:t xml:space="preserve"> Laukas ties tinkamu atsakymu pažymimas „X“.</w:t>
                  </w:r>
                  <w:r w:rsidR="00D0098B" w:rsidRPr="00FF3C6C">
                    <w:rPr>
                      <w:i/>
                      <w:sz w:val="22"/>
                      <w:szCs w:val="22"/>
                      <w:lang w:val="lt-LT"/>
                    </w:rPr>
                    <w:t xml:space="preserve"> </w:t>
                  </w:r>
                  <w:r w:rsidR="00D0098B" w:rsidRPr="00FF3C6C">
                    <w:rPr>
                      <w:i/>
                      <w:lang w:val="lt-LT"/>
                    </w:rPr>
                    <w:t>VP laikomas tinkamu, jei jis atitinka visas tinkamumo finansuoti sąlygas ir VP vykdytojų įsipareigojimus (</w:t>
                  </w:r>
                  <w:r w:rsidR="00153AC0" w:rsidRPr="00FF3C6C">
                    <w:rPr>
                      <w:i/>
                      <w:lang w:val="lt-LT"/>
                    </w:rPr>
                    <w:t>į</w:t>
                  </w:r>
                  <w:r w:rsidR="00D0098B" w:rsidRPr="00FF3C6C">
                    <w:rPr>
                      <w:i/>
                      <w:lang w:val="lt-LT"/>
                    </w:rPr>
                    <w:t xml:space="preserve"> visus klausimus pažymimas atsakymas „Taip“, išskyrus į tuos, kuriuose nu</w:t>
                  </w:r>
                  <w:r w:rsidR="004F25A6" w:rsidRPr="00FF3C6C">
                    <w:rPr>
                      <w:i/>
                      <w:lang w:val="lt-LT"/>
                    </w:rPr>
                    <w:t>matyta atsakymo „N/a“ galimybė).</w:t>
                  </w:r>
                  <w:r w:rsidR="00177FA5" w:rsidRPr="00FF3C6C">
                    <w:rPr>
                      <w:i/>
                      <w:color w:val="auto"/>
                      <w:sz w:val="24"/>
                      <w:lang w:val="lt-LT" w:eastAsia="en-US"/>
                    </w:rPr>
                    <w:t xml:space="preserve"> </w:t>
                  </w:r>
                  <w:r w:rsidR="00177FA5" w:rsidRPr="00FF3C6C">
                    <w:rPr>
                      <w:i/>
                      <w:lang w:val="lt-LT"/>
                    </w:rPr>
                    <w:t xml:space="preserve">Jei į </w:t>
                  </w:r>
                  <w:r w:rsidR="00EB6F3C" w:rsidRPr="00FF3C6C">
                    <w:rPr>
                      <w:i/>
                      <w:lang w:val="lt-LT"/>
                    </w:rPr>
                    <w:t xml:space="preserve">minėtus </w:t>
                  </w:r>
                  <w:r w:rsidR="00177FA5" w:rsidRPr="00FF3C6C">
                    <w:rPr>
                      <w:i/>
                      <w:lang w:val="lt-LT"/>
                    </w:rPr>
                    <w:t>klausimus atsakoma „Ne“, projektas pripažį</w:t>
                  </w:r>
                  <w:r w:rsidR="00B342D4" w:rsidRPr="00FF3C6C">
                    <w:rPr>
                      <w:i/>
                      <w:lang w:val="lt-LT"/>
                    </w:rPr>
                    <w:t>stamas netinkamu paramai gauti</w:t>
                  </w:r>
                  <w:r w:rsidR="00153AC0" w:rsidRPr="00FF3C6C">
                    <w:rPr>
                      <w:i/>
                      <w:lang w:val="lt-LT"/>
                    </w:rPr>
                    <w:t xml:space="preserve"> (Vertinimo metu nustačius netinkamų finansuoti išlaidų,</w:t>
                  </w:r>
                  <w:r w:rsidR="005B3494" w:rsidRPr="00FF3C6C">
                    <w:rPr>
                      <w:i/>
                      <w:lang w:val="lt-LT"/>
                    </w:rPr>
                    <w:t xml:space="preserve"> jos nurodomos šio klausimyno </w:t>
                  </w:r>
                  <w:r w:rsidR="00153AC0" w:rsidRPr="00FF3C6C">
                    <w:rPr>
                      <w:i/>
                      <w:lang w:val="lt-LT"/>
                    </w:rPr>
                    <w:t>netinkamų finansuoti išlaidų lentelėje</w:t>
                  </w:r>
                  <w:r w:rsidR="00C72FDB" w:rsidRPr="00FF3C6C">
                    <w:rPr>
                      <w:i/>
                      <w:lang w:val="lt-LT"/>
                    </w:rPr>
                    <w:t xml:space="preserve"> „Vertinimo metu nustatytos netinkamos finansuoti išlaidos“</w:t>
                  </w:r>
                  <w:r w:rsidR="00153AC0" w:rsidRPr="00FF3C6C">
                    <w:rPr>
                      <w:i/>
                      <w:lang w:val="lt-LT"/>
                    </w:rPr>
                    <w:t xml:space="preserve">. Į klausimus dėl </w:t>
                  </w:r>
                  <w:r w:rsidR="001E29A6" w:rsidRPr="00FF3C6C">
                    <w:rPr>
                      <w:i/>
                      <w:lang w:val="lt-LT"/>
                    </w:rPr>
                    <w:t xml:space="preserve">vertinimo metu nustatytų </w:t>
                  </w:r>
                  <w:r w:rsidR="00153AC0" w:rsidRPr="00FF3C6C">
                    <w:rPr>
                      <w:i/>
                      <w:lang w:val="lt-LT"/>
                    </w:rPr>
                    <w:t>tinkamų finansuoti išlaidų žymimas „Taip“ atsakymas</w:t>
                  </w:r>
                  <w:r w:rsidR="004C67BA" w:rsidRPr="00FF3C6C">
                    <w:rPr>
                      <w:i/>
                      <w:lang w:val="lt-LT"/>
                    </w:rPr>
                    <w:t>, pastabose nurodant nustatytas netinkamas finansuoti išlaidas</w:t>
                  </w:r>
                  <w:r w:rsidR="001F5346" w:rsidRPr="00FF3C6C">
                    <w:rPr>
                      <w:i/>
                      <w:lang w:val="lt-LT"/>
                    </w:rPr>
                    <w:t>.</w:t>
                  </w:r>
                  <w:r w:rsidR="00153AC0" w:rsidRPr="00FF3C6C">
                    <w:rPr>
                      <w:i/>
                      <w:lang w:val="lt-LT"/>
                    </w:rPr>
                    <w:t>)</w:t>
                  </w:r>
                  <w:r w:rsidR="00F43E5D" w:rsidRPr="00FF3C6C">
                    <w:rPr>
                      <w:i/>
                      <w:lang w:val="lt-LT"/>
                    </w:rPr>
                    <w:t>.</w:t>
                  </w:r>
                </w:p>
                <w:p w14:paraId="5C0387C5" w14:textId="77777777" w:rsidR="00D0098B" w:rsidRPr="00FF3C6C" w:rsidRDefault="00D0098B" w:rsidP="001A72F5">
                  <w:pPr>
                    <w:pStyle w:val="BodyText4"/>
                    <w:numPr>
                      <w:ilvl w:val="0"/>
                      <w:numId w:val="5"/>
                    </w:numPr>
                    <w:spacing w:line="240" w:lineRule="auto"/>
                    <w:rPr>
                      <w:i/>
                      <w:lang w:val="lt-LT"/>
                    </w:rPr>
                  </w:pPr>
                  <w:r w:rsidRPr="00FF3C6C">
                    <w:rPr>
                      <w:i/>
                      <w:lang w:val="lt-LT"/>
                    </w:rPr>
                    <w:t xml:space="preserve">Šios </w:t>
                  </w:r>
                  <w:r w:rsidR="00EC77D4" w:rsidRPr="00FF3C6C">
                    <w:rPr>
                      <w:i/>
                      <w:lang w:val="lt-LT"/>
                    </w:rPr>
                    <w:t>ataskaitos III skyriaus „Vertinami</w:t>
                  </w:r>
                  <w:r w:rsidRPr="00FF3C6C">
                    <w:rPr>
                      <w:i/>
                      <w:lang w:val="lt-LT"/>
                    </w:rPr>
                    <w:t xml:space="preserve"> kriterijai“ lentelėje </w:t>
                  </w:r>
                  <w:r w:rsidR="0050708E" w:rsidRPr="00FF3C6C">
                    <w:rPr>
                      <w:i/>
                      <w:lang w:val="lt-LT"/>
                    </w:rPr>
                    <w:t xml:space="preserve">„Vertintojo pastabų“ skiltyje </w:t>
                  </w:r>
                  <w:r w:rsidRPr="00FF3C6C">
                    <w:rPr>
                      <w:i/>
                      <w:lang w:val="lt-LT"/>
                    </w:rPr>
                    <w:t xml:space="preserve">turi būti nurodytos </w:t>
                  </w:r>
                  <w:r w:rsidR="00673BFD" w:rsidRPr="00FF3C6C">
                    <w:rPr>
                      <w:i/>
                      <w:lang w:val="lt-LT"/>
                    </w:rPr>
                    <w:t xml:space="preserve">visos patvirtintame (-uose) vietos plėtros </w:t>
                  </w:r>
                  <w:r w:rsidR="00413A50" w:rsidRPr="00FF3C6C">
                    <w:rPr>
                      <w:i/>
                      <w:lang w:val="lt-LT"/>
                    </w:rPr>
                    <w:t xml:space="preserve">strategijos </w:t>
                  </w:r>
                  <w:r w:rsidR="00673BFD" w:rsidRPr="00FF3C6C">
                    <w:rPr>
                      <w:i/>
                      <w:lang w:val="lt-LT"/>
                    </w:rPr>
                    <w:t xml:space="preserve">(toliau – VPS) </w:t>
                  </w:r>
                  <w:r w:rsidRPr="00FF3C6C">
                    <w:rPr>
                      <w:i/>
                      <w:lang w:val="lt-LT"/>
                    </w:rPr>
                    <w:t>priemonės / veiklos srities, pagal kurią (-</w:t>
                  </w:r>
                  <w:r w:rsidR="00035A35" w:rsidRPr="00FF3C6C">
                    <w:rPr>
                      <w:i/>
                      <w:lang w:val="lt-LT"/>
                    </w:rPr>
                    <w:t>a</w:t>
                  </w:r>
                  <w:r w:rsidRPr="00FF3C6C">
                    <w:rPr>
                      <w:i/>
                      <w:lang w:val="lt-LT"/>
                    </w:rPr>
                    <w:t xml:space="preserve">s) pateiktas vertinamas VP, FSA nurodytos specialiosios ir papildomos </w:t>
                  </w:r>
                  <w:r w:rsidR="00BD224A" w:rsidRPr="00FF3C6C">
                    <w:rPr>
                      <w:i/>
                      <w:lang w:val="lt-LT"/>
                    </w:rPr>
                    <w:t xml:space="preserve">(kai taikoma) </w:t>
                  </w:r>
                  <w:r w:rsidRPr="00FF3C6C">
                    <w:rPr>
                      <w:i/>
                      <w:lang w:val="lt-LT"/>
                    </w:rPr>
                    <w:t xml:space="preserve">tinkamumo finansuoti sąlygos, </w:t>
                  </w:r>
                  <w:r w:rsidR="005310CC" w:rsidRPr="00FF3C6C">
                    <w:rPr>
                      <w:i/>
                      <w:lang w:val="lt-LT"/>
                    </w:rPr>
                    <w:t>taikomos pareiškėjui</w:t>
                  </w:r>
                  <w:r w:rsidRPr="00FF3C6C">
                    <w:rPr>
                      <w:i/>
                      <w:lang w:val="lt-LT"/>
                    </w:rPr>
                    <w:t xml:space="preserve"> ir partneriu</w:t>
                  </w:r>
                  <w:r w:rsidR="005310CC" w:rsidRPr="00FF3C6C">
                    <w:rPr>
                      <w:i/>
                      <w:lang w:val="lt-LT"/>
                    </w:rPr>
                    <w:t>i (-ams</w:t>
                  </w:r>
                  <w:r w:rsidRPr="00FF3C6C">
                    <w:rPr>
                      <w:i/>
                      <w:lang w:val="lt-LT"/>
                    </w:rPr>
                    <w:t xml:space="preserve">) (kai VP teikiamas kartu su partneriu (-ais)), </w:t>
                  </w:r>
                  <w:r w:rsidR="005310CC" w:rsidRPr="00FF3C6C">
                    <w:rPr>
                      <w:i/>
                      <w:lang w:val="lt-LT"/>
                    </w:rPr>
                    <w:t>projektui</w:t>
                  </w:r>
                  <w:r w:rsidRPr="00FF3C6C">
                    <w:rPr>
                      <w:i/>
                      <w:lang w:val="lt-LT"/>
                    </w:rPr>
                    <w:t xml:space="preserve">, </w:t>
                  </w:r>
                  <w:r w:rsidR="005310CC" w:rsidRPr="00FF3C6C">
                    <w:rPr>
                      <w:i/>
                      <w:lang w:val="lt-LT"/>
                    </w:rPr>
                    <w:t>tinkam</w:t>
                  </w:r>
                  <w:r w:rsidR="00180A9E" w:rsidRPr="00FF3C6C">
                    <w:rPr>
                      <w:i/>
                      <w:lang w:val="lt-LT"/>
                    </w:rPr>
                    <w:t>oms išlaidoms, tinkamiems projekto finansavimo šaltiniams</w:t>
                  </w:r>
                  <w:r w:rsidRPr="00FF3C6C">
                    <w:rPr>
                      <w:i/>
                      <w:lang w:val="lt-LT"/>
                    </w:rPr>
                    <w:t>.</w:t>
                  </w:r>
                  <w:r w:rsidR="005310CC" w:rsidRPr="00FF3C6C">
                    <w:rPr>
                      <w:i/>
                      <w:lang w:val="lt-LT"/>
                    </w:rPr>
                    <w:t xml:space="preserve"> Vertintojas vadovaudamasis patvirtinu FSA turi įvertinti </w:t>
                  </w:r>
                  <w:r w:rsidR="00BD224A" w:rsidRPr="00FF3C6C">
                    <w:rPr>
                      <w:i/>
                      <w:lang w:val="lt-LT"/>
                    </w:rPr>
                    <w:t>VP atitiktį visoms specialiosioms ir papildomoms tinkamumo sąlygoms ir įsipareigojimams.</w:t>
                  </w:r>
                </w:p>
                <w:p w14:paraId="0E7C7772" w14:textId="77777777" w:rsidR="00D0098B" w:rsidRPr="00FF3C6C" w:rsidRDefault="001353B3" w:rsidP="001A72F5">
                  <w:pPr>
                    <w:pStyle w:val="Sraopastraipa"/>
                    <w:numPr>
                      <w:ilvl w:val="0"/>
                      <w:numId w:val="5"/>
                    </w:numPr>
                    <w:tabs>
                      <w:tab w:val="left" w:pos="284"/>
                    </w:tabs>
                    <w:jc w:val="both"/>
                    <w:rPr>
                      <w:i/>
                      <w:szCs w:val="20"/>
                    </w:rPr>
                  </w:pPr>
                  <w:r w:rsidRPr="00FF3C6C">
                    <w:rPr>
                      <w:i/>
                      <w:szCs w:val="20"/>
                    </w:rPr>
                    <w:t xml:space="preserve">Pastabų lauke vertintojas privalo nurodyti dokumentą ar duomenis/informaciją, kuriais vadovaudamasis nustatė atitiktį ir pažymėjo atitinkamą atsakymą į klausimą, </w:t>
                  </w:r>
                  <w:r w:rsidRPr="00FF3C6C">
                    <w:rPr>
                      <w:b/>
                      <w:i/>
                      <w:szCs w:val="20"/>
                    </w:rPr>
                    <w:t>tik tais atvejais, kai prie klausimo nurodyta, kad pastabų lauką privaloma užpildyti</w:t>
                  </w:r>
                  <w:r w:rsidR="00EC709E" w:rsidRPr="00FF3C6C">
                    <w:rPr>
                      <w:b/>
                      <w:i/>
                      <w:szCs w:val="20"/>
                    </w:rPr>
                    <w:t xml:space="preserve"> arba į klausimą žymimas atsakymas „Ne“</w:t>
                  </w:r>
                  <w:r w:rsidRPr="00FF3C6C">
                    <w:rPr>
                      <w:i/>
                      <w:szCs w:val="20"/>
                    </w:rPr>
                    <w:t>. Visais kitais atvejais pastabų laukas nepildomas, nebent vertintojui yra poreikis pažymėti papildomą informaciją (pvz. buvo rašytas paklausimas dėl duomenų tikslinimo ir pan.)</w:t>
                  </w:r>
                  <w:r w:rsidR="00B342D4" w:rsidRPr="00FF3C6C">
                    <w:rPr>
                      <w:i/>
                      <w:szCs w:val="20"/>
                    </w:rPr>
                    <w:t xml:space="preserve">. </w:t>
                  </w:r>
                  <w:r w:rsidR="00D0098B" w:rsidRPr="00FF3C6C">
                    <w:rPr>
                      <w:i/>
                      <w:color w:val="000000"/>
                      <w:szCs w:val="20"/>
                    </w:rPr>
                    <w:t>Internete ar kituose informacijos šaltiniuose rastos arba nerastos (tokiu atveju spausdinamas šaltinio puslapis su paieškos lauku ir nuliniu paieškos rezultatu) su VP vertinimu susijusios informacijos puslapiai turi būti atspausdinti, pasirašyti, įrašyta data (jei atspausdintame dokumente data nenurodyta) ir įsegti į vertinamo VP bylą, kad būtų užtikrintas informacijos atsekamumas</w:t>
                  </w:r>
                  <w:r w:rsidR="004F25A6" w:rsidRPr="00FF3C6C">
                    <w:rPr>
                      <w:i/>
                      <w:szCs w:val="20"/>
                    </w:rPr>
                    <w:t>.</w:t>
                  </w:r>
                </w:p>
                <w:p w14:paraId="57FF12F3" w14:textId="77777777" w:rsidR="00D0098B" w:rsidRPr="00FF3C6C" w:rsidRDefault="00D0098B" w:rsidP="001A72F5">
                  <w:pPr>
                    <w:pStyle w:val="Sraopastraipa"/>
                    <w:numPr>
                      <w:ilvl w:val="0"/>
                      <w:numId w:val="5"/>
                    </w:numPr>
                    <w:tabs>
                      <w:tab w:val="left" w:pos="284"/>
                    </w:tabs>
                    <w:jc w:val="both"/>
                    <w:rPr>
                      <w:i/>
                      <w:szCs w:val="20"/>
                    </w:rPr>
                  </w:pPr>
                  <w:r w:rsidRPr="00FF3C6C">
                    <w:rPr>
                      <w:i/>
                      <w:color w:val="000000"/>
                      <w:szCs w:val="20"/>
                      <w:shd w:val="clear" w:color="auto" w:fill="FFFFFF"/>
                    </w:rPr>
                    <w:t xml:space="preserve">Vertinimo metu </w:t>
                  </w:r>
                  <w:r w:rsidRPr="00FF3C6C">
                    <w:rPr>
                      <w:i/>
                      <w:szCs w:val="20"/>
                    </w:rPr>
                    <w:t>nustačius trūkumų (pvz., nepakanka VP paraiškoje arba prie jos pridedamuose dokumentuose esančių duomenų, kad būtų įvertinta atitiktis tinkamumo sąlygai)</w:t>
                  </w:r>
                  <w:r w:rsidRPr="00FF3C6C">
                    <w:rPr>
                      <w:i/>
                      <w:color w:val="000000"/>
                      <w:szCs w:val="20"/>
                      <w:shd w:val="clear" w:color="auto" w:fill="FFFFFF"/>
                    </w:rPr>
                    <w:t xml:space="preserve">, </w:t>
                  </w:r>
                  <w:r w:rsidRPr="00FF3C6C">
                    <w:rPr>
                      <w:i/>
                      <w:szCs w:val="20"/>
                    </w:rPr>
                    <w:t>pareiškėjui siunčiamas paklausimas</w:t>
                  </w:r>
                  <w:r w:rsidR="003D00A9" w:rsidRPr="00FF3C6C">
                    <w:rPr>
                      <w:i/>
                      <w:szCs w:val="20"/>
                    </w:rPr>
                    <w:t xml:space="preserve"> VP administravimo taisyklių nustatyta tvarka</w:t>
                  </w:r>
                  <w:r w:rsidRPr="00FF3C6C">
                    <w:rPr>
                      <w:i/>
                      <w:szCs w:val="20"/>
                    </w:rPr>
                    <w:t xml:space="preserve">. </w:t>
                  </w:r>
                </w:p>
                <w:p w14:paraId="6F86D981" w14:textId="77777777" w:rsidR="004F00DF" w:rsidRPr="00FF3C6C" w:rsidRDefault="004F00DF" w:rsidP="001A72F5">
                  <w:pPr>
                    <w:pStyle w:val="Sraopastraipa"/>
                    <w:numPr>
                      <w:ilvl w:val="0"/>
                      <w:numId w:val="5"/>
                    </w:numPr>
                    <w:tabs>
                      <w:tab w:val="left" w:pos="284"/>
                    </w:tabs>
                    <w:jc w:val="both"/>
                    <w:rPr>
                      <w:i/>
                      <w:szCs w:val="20"/>
                    </w:rPr>
                  </w:pPr>
                  <w:r w:rsidRPr="00FF3C6C">
                    <w:rPr>
                      <w:i/>
                      <w:color w:val="000000"/>
                      <w:szCs w:val="20"/>
                      <w:shd w:val="clear" w:color="auto" w:fill="FFFFFF"/>
                    </w:rPr>
                    <w:t xml:space="preserve">Vertinimo metu nustačius, jog pareiškėjas </w:t>
                  </w:r>
                  <w:r w:rsidR="004B5D05" w:rsidRPr="00FF3C6C">
                    <w:rPr>
                      <w:i/>
                    </w:rPr>
                    <w:t>ir vietos projektas</w:t>
                  </w:r>
                  <w:r w:rsidR="004B5D05" w:rsidRPr="00FF3C6C">
                    <w:rPr>
                      <w:b/>
                    </w:rPr>
                    <w:t xml:space="preserve"> </w:t>
                  </w:r>
                  <w:r w:rsidRPr="00FF3C6C">
                    <w:rPr>
                      <w:i/>
                      <w:color w:val="000000"/>
                      <w:szCs w:val="20"/>
                      <w:shd w:val="clear" w:color="auto" w:fill="FFFFFF"/>
                    </w:rPr>
                    <w:t xml:space="preserve">neatitinka </w:t>
                  </w:r>
                  <w:r w:rsidR="00840252" w:rsidRPr="00FF3C6C">
                    <w:rPr>
                      <w:i/>
                      <w:color w:val="000000"/>
                      <w:szCs w:val="20"/>
                      <w:shd w:val="clear" w:color="auto" w:fill="FFFFFF"/>
                    </w:rPr>
                    <w:t>tinkamumo kriterijų dal</w:t>
                  </w:r>
                  <w:r w:rsidR="00703D84" w:rsidRPr="00FF3C6C">
                    <w:rPr>
                      <w:i/>
                      <w:color w:val="000000"/>
                      <w:szCs w:val="20"/>
                      <w:shd w:val="clear" w:color="auto" w:fill="FFFFFF"/>
                    </w:rPr>
                    <w:t>y</w:t>
                  </w:r>
                  <w:r w:rsidR="00840252" w:rsidRPr="00FF3C6C">
                    <w:rPr>
                      <w:i/>
                      <w:color w:val="000000"/>
                      <w:szCs w:val="20"/>
                      <w:shd w:val="clear" w:color="auto" w:fill="FFFFFF"/>
                    </w:rPr>
                    <w:t>s „</w:t>
                  </w:r>
                  <w:r w:rsidR="00840252" w:rsidRPr="00FF3C6C">
                    <w:rPr>
                      <w:i/>
                      <w:szCs w:val="20"/>
                    </w:rPr>
                    <w:t>Paramos dydžio ir išlaidų tinkamumas“</w:t>
                  </w:r>
                  <w:r w:rsidR="00703D84" w:rsidRPr="00FF3C6C">
                    <w:rPr>
                      <w:i/>
                      <w:szCs w:val="20"/>
                    </w:rPr>
                    <w:t xml:space="preserve"> ir „Įsipareigojimai“</w:t>
                  </w:r>
                  <w:r w:rsidR="00840252" w:rsidRPr="00FF3C6C">
                    <w:rPr>
                      <w:i/>
                      <w:szCs w:val="20"/>
                    </w:rPr>
                    <w:t xml:space="preserve"> nėra vertinam</w:t>
                  </w:r>
                  <w:r w:rsidR="00703D84" w:rsidRPr="00FF3C6C">
                    <w:rPr>
                      <w:i/>
                      <w:szCs w:val="20"/>
                    </w:rPr>
                    <w:t>o</w:t>
                  </w:r>
                  <w:r w:rsidR="00840252" w:rsidRPr="00FF3C6C">
                    <w:rPr>
                      <w:i/>
                      <w:szCs w:val="20"/>
                    </w:rPr>
                    <w:t>s.</w:t>
                  </w:r>
                </w:p>
                <w:p w14:paraId="235312EA" w14:textId="77777777" w:rsidR="00F80AAC" w:rsidRPr="00FF3C6C" w:rsidRDefault="001D4A7F" w:rsidP="001A72F5">
                  <w:pPr>
                    <w:pStyle w:val="Sraopastraipa"/>
                    <w:numPr>
                      <w:ilvl w:val="0"/>
                      <w:numId w:val="5"/>
                    </w:numPr>
                    <w:jc w:val="both"/>
                    <w:rPr>
                      <w:i/>
                      <w:color w:val="000000"/>
                      <w:szCs w:val="20"/>
                      <w:shd w:val="clear" w:color="auto" w:fill="FFFFFF"/>
                    </w:rPr>
                  </w:pPr>
                  <w:r w:rsidRPr="00FF3C6C">
                    <w:rPr>
                      <w:i/>
                      <w:color w:val="000000"/>
                      <w:szCs w:val="20"/>
                      <w:shd w:val="clear" w:color="auto" w:fill="FFFFFF"/>
                    </w:rPr>
                    <w:t xml:space="preserve">Jeigu vertinimo kriterijus gali būti patikrintas tik išorinių registrų </w:t>
                  </w:r>
                  <w:r w:rsidR="00CC2F3C" w:rsidRPr="00FF3C6C">
                    <w:rPr>
                      <w:i/>
                      <w:color w:val="000000"/>
                      <w:szCs w:val="20"/>
                      <w:shd w:val="clear" w:color="auto" w:fill="FFFFFF"/>
                    </w:rPr>
                    <w:t>arba prie paraiškos pridėtų registrų išraš</w:t>
                  </w:r>
                  <w:r w:rsidR="00596BD3" w:rsidRPr="00FF3C6C">
                    <w:rPr>
                      <w:i/>
                      <w:color w:val="000000"/>
                      <w:szCs w:val="20"/>
                      <w:shd w:val="clear" w:color="auto" w:fill="FFFFFF"/>
                    </w:rPr>
                    <w:t>ų pagalba</w:t>
                  </w:r>
                  <w:r w:rsidR="000B2955" w:rsidRPr="00FF3C6C">
                    <w:rPr>
                      <w:i/>
                      <w:color w:val="000000"/>
                      <w:szCs w:val="20"/>
                      <w:shd w:val="clear" w:color="auto" w:fill="FFFFFF"/>
                    </w:rPr>
                    <w:t>, tačiau VVG neturi galimybės jais naudotis</w:t>
                  </w:r>
                  <w:r w:rsidR="00596BD3" w:rsidRPr="00FF3C6C">
                    <w:rPr>
                      <w:i/>
                      <w:color w:val="000000"/>
                      <w:szCs w:val="20"/>
                      <w:shd w:val="clear" w:color="auto" w:fill="FFFFFF"/>
                    </w:rPr>
                    <w:t xml:space="preserve">, o </w:t>
                  </w:r>
                  <w:r w:rsidR="00CC2F3C" w:rsidRPr="00FF3C6C">
                    <w:rPr>
                      <w:i/>
                      <w:color w:val="000000"/>
                      <w:szCs w:val="20"/>
                      <w:shd w:val="clear" w:color="auto" w:fill="FFFFFF"/>
                    </w:rPr>
                    <w:t xml:space="preserve"> pareiškėjas su paraiška negali pateikti registro išrašo, </w:t>
                  </w:r>
                  <w:r w:rsidR="000B2955" w:rsidRPr="00FF3C6C">
                    <w:rPr>
                      <w:i/>
                      <w:color w:val="000000"/>
                      <w:szCs w:val="20"/>
                      <w:shd w:val="clear" w:color="auto" w:fill="FFFFFF"/>
                    </w:rPr>
                    <w:t>vertinimas atliekamas pagal NMA pateikt</w:t>
                  </w:r>
                  <w:r w:rsidR="00CC2F3C" w:rsidRPr="00FF3C6C">
                    <w:rPr>
                      <w:i/>
                      <w:color w:val="000000"/>
                      <w:szCs w:val="20"/>
                      <w:shd w:val="clear" w:color="auto" w:fill="FFFFFF"/>
                    </w:rPr>
                    <w:t>os užklausos rezultatus</w:t>
                  </w:r>
                  <w:r w:rsidR="000B2955" w:rsidRPr="00FF3C6C">
                    <w:rPr>
                      <w:i/>
                      <w:color w:val="000000"/>
                      <w:szCs w:val="20"/>
                      <w:shd w:val="clear" w:color="auto" w:fill="FFFFFF"/>
                    </w:rPr>
                    <w:t>.</w:t>
                  </w:r>
                  <w:r w:rsidR="000B2955" w:rsidRPr="00FF3C6C" w:rsidDel="000B2955">
                    <w:rPr>
                      <w:i/>
                      <w:color w:val="000000"/>
                      <w:szCs w:val="20"/>
                      <w:shd w:val="clear" w:color="auto" w:fill="FFFFFF"/>
                    </w:rPr>
                    <w:t xml:space="preserve"> </w:t>
                  </w:r>
                </w:p>
              </w:tc>
            </w:tr>
          </w:tbl>
          <w:p w14:paraId="14E610C0" w14:textId="77777777" w:rsidR="00383559" w:rsidRPr="00FF3C6C" w:rsidRDefault="00383559" w:rsidP="00D0098B">
            <w:pPr>
              <w:pStyle w:val="Sraopastraipa"/>
              <w:ind w:left="0"/>
              <w:jc w:val="both"/>
              <w:rPr>
                <w:b/>
                <w:bCs/>
                <w:i/>
                <w:sz w:val="20"/>
                <w:szCs w:val="20"/>
              </w:rPr>
            </w:pPr>
          </w:p>
        </w:tc>
      </w:tr>
    </w:tbl>
    <w:p w14:paraId="563B28F6" w14:textId="77777777" w:rsidR="007D1449" w:rsidRPr="00FF3C6C" w:rsidRDefault="007D1449"/>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371"/>
        <w:gridCol w:w="992"/>
        <w:gridCol w:w="1276"/>
      </w:tblGrid>
      <w:tr w:rsidR="006B4652" w:rsidRPr="00FF3C6C" w14:paraId="18B589FE" w14:textId="77777777" w:rsidTr="00A25F19">
        <w:trPr>
          <w:trHeight w:val="416"/>
        </w:trPr>
        <w:tc>
          <w:tcPr>
            <w:tcW w:w="10490" w:type="dxa"/>
            <w:gridSpan w:val="4"/>
            <w:tcBorders>
              <w:top w:val="single" w:sz="4" w:space="0" w:color="auto"/>
              <w:left w:val="single" w:sz="4" w:space="0" w:color="auto"/>
              <w:right w:val="single" w:sz="4" w:space="0" w:color="auto"/>
            </w:tcBorders>
            <w:vAlign w:val="center"/>
          </w:tcPr>
          <w:p w14:paraId="369F4F64" w14:textId="77777777" w:rsidR="006B4652" w:rsidRPr="00FF3C6C" w:rsidRDefault="00FF0066" w:rsidP="00474DF7">
            <w:pPr>
              <w:pStyle w:val="prastasiniatinklio"/>
              <w:spacing w:before="0" w:after="0"/>
              <w:rPr>
                <w:b/>
                <w:bCs/>
                <w:sz w:val="22"/>
                <w:szCs w:val="22"/>
                <w:lang w:val="lt-LT"/>
              </w:rPr>
            </w:pPr>
            <w:r w:rsidRPr="00FF3C6C">
              <w:rPr>
                <w:b/>
                <w:lang w:val="lt-LT"/>
              </w:rPr>
              <w:t xml:space="preserve">III. </w:t>
            </w:r>
            <w:r w:rsidR="006B4652" w:rsidRPr="00FF3C6C">
              <w:rPr>
                <w:b/>
                <w:lang w:val="lt-LT"/>
              </w:rPr>
              <w:t>Vertinami kriterijai</w:t>
            </w:r>
          </w:p>
        </w:tc>
      </w:tr>
      <w:tr w:rsidR="00EC709E" w:rsidRPr="00FF3C6C" w14:paraId="50C665C9" w14:textId="77777777" w:rsidTr="00A25F19">
        <w:trPr>
          <w:trHeight w:val="416"/>
        </w:trPr>
        <w:tc>
          <w:tcPr>
            <w:tcW w:w="851" w:type="dxa"/>
            <w:tcBorders>
              <w:top w:val="single" w:sz="4" w:space="0" w:color="auto"/>
              <w:left w:val="single" w:sz="4" w:space="0" w:color="auto"/>
              <w:right w:val="single" w:sz="4" w:space="0" w:color="auto"/>
            </w:tcBorders>
            <w:vAlign w:val="center"/>
          </w:tcPr>
          <w:p w14:paraId="077BA6E0" w14:textId="77777777" w:rsidR="00EC709E" w:rsidRPr="00FF3C6C" w:rsidRDefault="00EC709E" w:rsidP="00474DF7">
            <w:pPr>
              <w:rPr>
                <w:b/>
                <w:bCs/>
                <w:sz w:val="22"/>
                <w:szCs w:val="22"/>
              </w:rPr>
            </w:pPr>
            <w:r w:rsidRPr="00FF3C6C">
              <w:rPr>
                <w:b/>
                <w:bCs/>
                <w:sz w:val="22"/>
                <w:szCs w:val="22"/>
              </w:rPr>
              <w:t>Eil. Nr.</w:t>
            </w:r>
          </w:p>
        </w:tc>
        <w:tc>
          <w:tcPr>
            <w:tcW w:w="7371" w:type="dxa"/>
            <w:tcBorders>
              <w:top w:val="single" w:sz="4" w:space="0" w:color="auto"/>
              <w:left w:val="single" w:sz="4" w:space="0" w:color="auto"/>
              <w:right w:val="single" w:sz="4" w:space="0" w:color="auto"/>
            </w:tcBorders>
            <w:vAlign w:val="center"/>
          </w:tcPr>
          <w:p w14:paraId="2DBD8B6F" w14:textId="77777777" w:rsidR="00EC709E" w:rsidRPr="00FF3C6C" w:rsidRDefault="00EC709E" w:rsidP="00C800BB">
            <w:pPr>
              <w:rPr>
                <w:b/>
                <w:bCs/>
                <w:sz w:val="22"/>
                <w:szCs w:val="22"/>
              </w:rPr>
            </w:pPr>
            <w:r w:rsidRPr="00FF3C6C">
              <w:rPr>
                <w:b/>
                <w:bCs/>
                <w:sz w:val="22"/>
                <w:szCs w:val="22"/>
              </w:rPr>
              <w:t>Klausimas</w:t>
            </w:r>
          </w:p>
        </w:tc>
        <w:tc>
          <w:tcPr>
            <w:tcW w:w="992" w:type="dxa"/>
            <w:tcBorders>
              <w:top w:val="single" w:sz="4" w:space="0" w:color="auto"/>
              <w:left w:val="single" w:sz="4" w:space="0" w:color="auto"/>
              <w:right w:val="single" w:sz="4" w:space="0" w:color="auto"/>
            </w:tcBorders>
            <w:vAlign w:val="center"/>
          </w:tcPr>
          <w:p w14:paraId="5B9AF3AB" w14:textId="77777777" w:rsidR="00EC709E" w:rsidRPr="00FF3C6C" w:rsidRDefault="00EC709E" w:rsidP="00474DF7">
            <w:pPr>
              <w:pStyle w:val="prastasiniatinklio"/>
              <w:spacing w:before="0" w:after="0"/>
              <w:rPr>
                <w:b/>
                <w:bCs/>
                <w:sz w:val="22"/>
                <w:szCs w:val="22"/>
                <w:lang w:val="lt-LT"/>
              </w:rPr>
            </w:pPr>
            <w:r w:rsidRPr="00FF3C6C">
              <w:rPr>
                <w:b/>
                <w:bCs/>
                <w:sz w:val="22"/>
                <w:szCs w:val="22"/>
                <w:lang w:val="lt-LT"/>
              </w:rPr>
              <w:t>Atsakymas</w:t>
            </w:r>
          </w:p>
        </w:tc>
        <w:tc>
          <w:tcPr>
            <w:tcW w:w="1276" w:type="dxa"/>
            <w:tcBorders>
              <w:top w:val="single" w:sz="4" w:space="0" w:color="auto"/>
              <w:left w:val="single" w:sz="4" w:space="0" w:color="auto"/>
              <w:right w:val="single" w:sz="4" w:space="0" w:color="auto"/>
            </w:tcBorders>
          </w:tcPr>
          <w:p w14:paraId="6282D8DC" w14:textId="77777777" w:rsidR="00EC709E" w:rsidRPr="00FF3C6C" w:rsidRDefault="00EC709E" w:rsidP="00474DF7">
            <w:pPr>
              <w:pStyle w:val="prastasiniatinklio"/>
              <w:spacing w:before="0" w:after="0"/>
              <w:rPr>
                <w:b/>
                <w:bCs/>
                <w:sz w:val="22"/>
                <w:szCs w:val="22"/>
                <w:lang w:val="lt-LT"/>
              </w:rPr>
            </w:pPr>
            <w:r w:rsidRPr="00FF3C6C">
              <w:rPr>
                <w:b/>
                <w:bCs/>
                <w:sz w:val="22"/>
                <w:szCs w:val="22"/>
                <w:lang w:val="lt-LT"/>
              </w:rPr>
              <w:t>Vertintojo pastabos</w:t>
            </w:r>
          </w:p>
        </w:tc>
      </w:tr>
      <w:tr w:rsidR="008E020E" w:rsidRPr="00FF3C6C" w14:paraId="18552117" w14:textId="77777777" w:rsidTr="00A25F19">
        <w:trPr>
          <w:trHeight w:val="306"/>
        </w:trPr>
        <w:tc>
          <w:tcPr>
            <w:tcW w:w="10490" w:type="dxa"/>
            <w:gridSpan w:val="4"/>
            <w:tcBorders>
              <w:top w:val="single" w:sz="4" w:space="0" w:color="auto"/>
              <w:left w:val="single" w:sz="4" w:space="0" w:color="auto"/>
              <w:right w:val="single" w:sz="4" w:space="0" w:color="auto"/>
            </w:tcBorders>
          </w:tcPr>
          <w:p w14:paraId="663B9F24" w14:textId="77777777" w:rsidR="004F00DF" w:rsidRPr="00FF3C6C" w:rsidRDefault="008E020E" w:rsidP="00951F6F">
            <w:pPr>
              <w:pStyle w:val="prastasiniatinklio"/>
              <w:numPr>
                <w:ilvl w:val="0"/>
                <w:numId w:val="17"/>
              </w:numPr>
              <w:spacing w:before="0" w:after="0"/>
              <w:rPr>
                <w:b/>
                <w:bCs/>
                <w:sz w:val="22"/>
                <w:szCs w:val="22"/>
                <w:lang w:val="lt-LT"/>
              </w:rPr>
            </w:pPr>
            <w:r w:rsidRPr="00FF3C6C">
              <w:rPr>
                <w:b/>
                <w:bCs/>
                <w:sz w:val="22"/>
                <w:szCs w:val="22"/>
                <w:lang w:val="lt-LT"/>
              </w:rPr>
              <w:t xml:space="preserve">Pareiškėjo tinkamumas </w:t>
            </w:r>
          </w:p>
        </w:tc>
      </w:tr>
      <w:tr w:rsidR="00352610" w:rsidRPr="00FF3C6C" w14:paraId="6ABE9FE6" w14:textId="77777777" w:rsidTr="004C3424">
        <w:trPr>
          <w:trHeight w:val="20"/>
        </w:trPr>
        <w:tc>
          <w:tcPr>
            <w:tcW w:w="10490" w:type="dxa"/>
            <w:gridSpan w:val="4"/>
            <w:tcBorders>
              <w:top w:val="single" w:sz="4" w:space="0" w:color="auto"/>
              <w:left w:val="single" w:sz="4" w:space="0" w:color="auto"/>
              <w:right w:val="single" w:sz="4" w:space="0" w:color="auto"/>
            </w:tcBorders>
          </w:tcPr>
          <w:p w14:paraId="14E3303F" w14:textId="45137176" w:rsidR="00352610" w:rsidRPr="00D56DBC" w:rsidRDefault="00D8539B" w:rsidP="00352610">
            <w:pPr>
              <w:pStyle w:val="prastasiniatinklio"/>
              <w:spacing w:before="0" w:after="0"/>
              <w:rPr>
                <w:sz w:val="22"/>
                <w:szCs w:val="22"/>
                <w:lang w:val="lt-LT"/>
              </w:rPr>
            </w:pPr>
            <w:r w:rsidRPr="00D56DBC">
              <w:rPr>
                <w:b/>
                <w:i/>
                <w:sz w:val="22"/>
                <w:szCs w:val="22"/>
                <w:lang w:val="lt-LT"/>
              </w:rPr>
              <w:t>(</w:t>
            </w:r>
            <w:r w:rsidR="00D56DBC" w:rsidRPr="00D56DBC">
              <w:rPr>
                <w:b/>
                <w:i/>
                <w:sz w:val="22"/>
                <w:szCs w:val="22"/>
                <w:lang w:val="lt-LT"/>
              </w:rPr>
              <w:t>2020 m. gegužės 19 d. įsakymo Nr. BR1-135 redakcija nuo 2020 m. gegužės 19 d.</w:t>
            </w:r>
            <w:r w:rsidRPr="00D56DBC">
              <w:rPr>
                <w:b/>
                <w:i/>
                <w:sz w:val="22"/>
                <w:szCs w:val="22"/>
                <w:lang w:val="lt-LT"/>
              </w:rPr>
              <w:t>)</w:t>
            </w:r>
          </w:p>
        </w:tc>
      </w:tr>
      <w:tr w:rsidR="00F55FC1" w:rsidRPr="00FF3C6C" w14:paraId="148F7C16" w14:textId="77777777" w:rsidTr="00A25F19">
        <w:trPr>
          <w:trHeight w:val="20"/>
        </w:trPr>
        <w:tc>
          <w:tcPr>
            <w:tcW w:w="851" w:type="dxa"/>
            <w:tcBorders>
              <w:top w:val="single" w:sz="4" w:space="0" w:color="auto"/>
              <w:left w:val="single" w:sz="4" w:space="0" w:color="auto"/>
              <w:right w:val="single" w:sz="4" w:space="0" w:color="auto"/>
            </w:tcBorders>
          </w:tcPr>
          <w:p w14:paraId="2E09318B" w14:textId="77777777" w:rsidR="00F55FC1" w:rsidRPr="00FF3C6C" w:rsidRDefault="00F55FC1" w:rsidP="00F55FC1">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31BE660F" w14:textId="77777777" w:rsidR="00F55FC1" w:rsidRPr="00FF3C6C" w:rsidRDefault="00F55FC1" w:rsidP="00F55FC1">
            <w:pPr>
              <w:jc w:val="both"/>
              <w:rPr>
                <w:sz w:val="22"/>
                <w:szCs w:val="22"/>
              </w:rPr>
            </w:pPr>
            <w:r w:rsidRPr="00FF3C6C">
              <w:rPr>
                <w:sz w:val="22"/>
                <w:szCs w:val="22"/>
              </w:rPr>
              <w:t>Ar paraišką pateikęs</w:t>
            </w:r>
            <w:r w:rsidR="00700CDE" w:rsidRPr="00FF3C6C">
              <w:rPr>
                <w:sz w:val="22"/>
                <w:szCs w:val="22"/>
              </w:rPr>
              <w:t xml:space="preserve"> subjektas yra įvardy</w:t>
            </w:r>
            <w:r w:rsidRPr="00FF3C6C">
              <w:rPr>
                <w:sz w:val="22"/>
                <w:szCs w:val="22"/>
              </w:rPr>
              <w:t>tas tinkamu pareiškėju VPS ir patvirtintame FSA?</w:t>
            </w:r>
          </w:p>
          <w:p w14:paraId="705E08A4" w14:textId="79802F6A" w:rsidR="00F55FC1" w:rsidRPr="00FF3C6C" w:rsidRDefault="00F55FC1" w:rsidP="00DD1DA0">
            <w:pPr>
              <w:jc w:val="both"/>
              <w:rPr>
                <w:i/>
                <w:sz w:val="20"/>
                <w:szCs w:val="20"/>
              </w:rPr>
            </w:pPr>
            <w:r w:rsidRPr="00FF3C6C">
              <w:rPr>
                <w:i/>
                <w:sz w:val="20"/>
                <w:szCs w:val="20"/>
              </w:rPr>
              <w:t>(</w:t>
            </w:r>
            <w:r w:rsidR="000B4BAD" w:rsidRPr="00FF3C6C">
              <w:rPr>
                <w:i/>
                <w:sz w:val="20"/>
                <w:szCs w:val="20"/>
              </w:rPr>
              <w:t>Kad p</w:t>
            </w:r>
            <w:r w:rsidRPr="00FF3C6C">
              <w:rPr>
                <w:i/>
                <w:sz w:val="20"/>
                <w:szCs w:val="20"/>
              </w:rPr>
              <w:t>ar</w:t>
            </w:r>
            <w:r w:rsidR="00700CDE" w:rsidRPr="00FF3C6C">
              <w:rPr>
                <w:i/>
                <w:sz w:val="20"/>
                <w:szCs w:val="20"/>
              </w:rPr>
              <w:t>aišk</w:t>
            </w:r>
            <w:r w:rsidR="000B4BAD" w:rsidRPr="00FF3C6C">
              <w:rPr>
                <w:i/>
                <w:sz w:val="20"/>
                <w:szCs w:val="20"/>
              </w:rPr>
              <w:t>ą</w:t>
            </w:r>
            <w:r w:rsidR="00700CDE" w:rsidRPr="00FF3C6C">
              <w:rPr>
                <w:i/>
                <w:sz w:val="20"/>
                <w:szCs w:val="20"/>
              </w:rPr>
              <w:t xml:space="preserve"> pateik</w:t>
            </w:r>
            <w:r w:rsidR="000B4BAD" w:rsidRPr="00FF3C6C">
              <w:rPr>
                <w:i/>
                <w:sz w:val="20"/>
                <w:szCs w:val="20"/>
              </w:rPr>
              <w:t>ė</w:t>
            </w:r>
            <w:r w:rsidR="00700CDE" w:rsidRPr="00FF3C6C">
              <w:rPr>
                <w:i/>
                <w:sz w:val="20"/>
                <w:szCs w:val="20"/>
              </w:rPr>
              <w:t xml:space="preserve"> subjekt</w:t>
            </w:r>
            <w:r w:rsidR="000B4BAD" w:rsidRPr="00FF3C6C">
              <w:rPr>
                <w:i/>
                <w:sz w:val="20"/>
                <w:szCs w:val="20"/>
              </w:rPr>
              <w:t>as</w:t>
            </w:r>
            <w:r w:rsidR="00700CDE" w:rsidRPr="00FF3C6C">
              <w:rPr>
                <w:i/>
                <w:sz w:val="20"/>
                <w:szCs w:val="20"/>
              </w:rPr>
              <w:t>, įvardy</w:t>
            </w:r>
            <w:r w:rsidRPr="00FF3C6C">
              <w:rPr>
                <w:i/>
                <w:sz w:val="20"/>
                <w:szCs w:val="20"/>
              </w:rPr>
              <w:t>t</w:t>
            </w:r>
            <w:r w:rsidR="000B4BAD" w:rsidRPr="00FF3C6C">
              <w:rPr>
                <w:i/>
                <w:sz w:val="20"/>
                <w:szCs w:val="20"/>
              </w:rPr>
              <w:t>as</w:t>
            </w:r>
            <w:r w:rsidRPr="00FF3C6C">
              <w:rPr>
                <w:i/>
                <w:sz w:val="20"/>
                <w:szCs w:val="20"/>
              </w:rPr>
              <w:t xml:space="preserve"> tinkamu pareiškėju</w:t>
            </w:r>
            <w:r w:rsidR="000B4BAD" w:rsidRPr="00FF3C6C">
              <w:rPr>
                <w:i/>
                <w:sz w:val="20"/>
                <w:szCs w:val="20"/>
              </w:rPr>
              <w:t>,</w:t>
            </w:r>
            <w:r w:rsidRPr="00FF3C6C">
              <w:rPr>
                <w:i/>
                <w:sz w:val="20"/>
                <w:szCs w:val="20"/>
              </w:rPr>
              <w:t xml:space="preserve"> laikoma tada, kai pareiškėjas atitinka VPS 9 dalyje ir patvirtintame VPS priemonės / veiklos srities, pagal kurią planuojama įgyvendinti VP, FSA 1 dalies „Bendroji vietos projektų finansavimo sąlygų aprašo dalis“ 1.8 papunktyje nurodytą tinkam</w:t>
            </w:r>
            <w:r w:rsidR="00CD1F17" w:rsidRPr="00FF3C6C">
              <w:rPr>
                <w:i/>
                <w:sz w:val="20"/>
                <w:szCs w:val="20"/>
              </w:rPr>
              <w:t>o</w:t>
            </w:r>
            <w:r w:rsidRPr="00FF3C6C">
              <w:rPr>
                <w:i/>
                <w:sz w:val="20"/>
                <w:szCs w:val="20"/>
              </w:rPr>
              <w:t xml:space="preserve"> pareiškėj</w:t>
            </w:r>
            <w:r w:rsidR="00CD1F17" w:rsidRPr="00FF3C6C">
              <w:rPr>
                <w:i/>
                <w:sz w:val="20"/>
                <w:szCs w:val="20"/>
              </w:rPr>
              <w:t>o teisinę formą</w:t>
            </w:r>
            <w:r w:rsidRPr="00FF3C6C">
              <w:rPr>
                <w:i/>
                <w:sz w:val="20"/>
                <w:szCs w:val="20"/>
              </w:rPr>
              <w:t xml:space="preserve">. Nustatoma remiantis paraiškos 1 dalies „Bendra informacija apie pareiškėją“ 1.1 papunktyje „Pareiškėjo pavadinimas &lt;...&gt;, vardas, pavardė &lt;...&gt;“, 1.2 papunktyje „Pareiškėjo registracijos kodas &lt;...&gt;, asmens kodas &lt;...&gt;“ pateikta informacija, verslo plano (jei tokį privaloma pateikti) 1.3 papunktyje „Informacija apie pareiškėją – ūkio subjektą“ pateikta informacija. </w:t>
            </w:r>
            <w:r w:rsidR="00A82E12" w:rsidRPr="00FF3C6C">
              <w:rPr>
                <w:i/>
                <w:sz w:val="20"/>
                <w:szCs w:val="20"/>
              </w:rPr>
              <w:t>Par</w:t>
            </w:r>
            <w:r w:rsidR="000B4BAD" w:rsidRPr="00FF3C6C">
              <w:rPr>
                <w:i/>
                <w:sz w:val="20"/>
                <w:szCs w:val="20"/>
              </w:rPr>
              <w:t>e</w:t>
            </w:r>
            <w:r w:rsidR="00A82E12" w:rsidRPr="00FF3C6C">
              <w:rPr>
                <w:i/>
                <w:sz w:val="20"/>
                <w:szCs w:val="20"/>
              </w:rPr>
              <w:t>iškėjo duomenys pa</w:t>
            </w:r>
            <w:r w:rsidRPr="00FF3C6C">
              <w:rPr>
                <w:i/>
                <w:sz w:val="20"/>
                <w:szCs w:val="20"/>
              </w:rPr>
              <w:t xml:space="preserve">tikrinami pagal pateiktą asmens dokumentą </w:t>
            </w:r>
            <w:r w:rsidR="00331460" w:rsidRPr="00FF3C6C">
              <w:rPr>
                <w:i/>
                <w:sz w:val="20"/>
                <w:szCs w:val="20"/>
              </w:rPr>
              <w:t xml:space="preserve">(kai pareiškėjas fizinis asmuo), </w:t>
            </w:r>
            <w:r w:rsidRPr="00FF3C6C">
              <w:rPr>
                <w:i/>
                <w:sz w:val="20"/>
                <w:szCs w:val="20"/>
              </w:rPr>
              <w:t xml:space="preserve">pagal </w:t>
            </w:r>
            <w:r w:rsidR="00331460" w:rsidRPr="00FF3C6C">
              <w:rPr>
                <w:i/>
                <w:sz w:val="20"/>
                <w:szCs w:val="20"/>
              </w:rPr>
              <w:t xml:space="preserve">pateiktą </w:t>
            </w:r>
            <w:r w:rsidRPr="00FF3C6C">
              <w:rPr>
                <w:i/>
                <w:sz w:val="20"/>
                <w:szCs w:val="20"/>
              </w:rPr>
              <w:t>VĮ Registrų centro Juridinių asmenų išrašą</w:t>
            </w:r>
            <w:r w:rsidR="00D358BE" w:rsidRPr="00FF3C6C">
              <w:rPr>
                <w:i/>
                <w:sz w:val="20"/>
                <w:szCs w:val="20"/>
              </w:rPr>
              <w:t xml:space="preserve"> (toliau – </w:t>
            </w:r>
            <w:r w:rsidR="000A66C8" w:rsidRPr="00FF3C6C">
              <w:rPr>
                <w:i/>
                <w:sz w:val="20"/>
                <w:szCs w:val="20"/>
              </w:rPr>
              <w:t>JAR)</w:t>
            </w:r>
            <w:r w:rsidRPr="00FF3C6C">
              <w:rPr>
                <w:i/>
                <w:sz w:val="20"/>
                <w:szCs w:val="20"/>
              </w:rPr>
              <w:t xml:space="preserve"> </w:t>
            </w:r>
            <w:r w:rsidR="00331460" w:rsidRPr="00FF3C6C">
              <w:rPr>
                <w:i/>
                <w:sz w:val="20"/>
                <w:szCs w:val="20"/>
              </w:rPr>
              <w:t>arba pagal juridinio asmens kodą</w:t>
            </w:r>
            <w:r w:rsidR="00331460" w:rsidRPr="00FF3C6C">
              <w:rPr>
                <w:sz w:val="20"/>
                <w:szCs w:val="20"/>
              </w:rPr>
              <w:t xml:space="preserve"> </w:t>
            </w:r>
            <w:r w:rsidR="00331460" w:rsidRPr="00FF3C6C">
              <w:rPr>
                <w:i/>
                <w:sz w:val="20"/>
                <w:szCs w:val="20"/>
              </w:rPr>
              <w:t xml:space="preserve">viešai prieinamoje </w:t>
            </w:r>
            <w:r w:rsidR="00BB001D" w:rsidRPr="00FF3C6C">
              <w:rPr>
                <w:i/>
                <w:sz w:val="20"/>
                <w:szCs w:val="20"/>
              </w:rPr>
              <w:t>VĮ Registrų centro</w:t>
            </w:r>
            <w:r w:rsidR="00331460" w:rsidRPr="00FF3C6C">
              <w:rPr>
                <w:i/>
                <w:sz w:val="20"/>
                <w:szCs w:val="20"/>
              </w:rPr>
              <w:t xml:space="preserve"> </w:t>
            </w:r>
            <w:r w:rsidR="00BB001D" w:rsidRPr="00FF3C6C">
              <w:rPr>
                <w:i/>
                <w:sz w:val="20"/>
                <w:szCs w:val="20"/>
              </w:rPr>
              <w:t xml:space="preserve">interneto </w:t>
            </w:r>
            <w:r w:rsidR="00331460" w:rsidRPr="00FF3C6C">
              <w:rPr>
                <w:i/>
                <w:sz w:val="20"/>
                <w:szCs w:val="20"/>
              </w:rPr>
              <w:t xml:space="preserve">svetainėje </w:t>
            </w:r>
            <w:hyperlink r:id="rId8" w:history="1">
              <w:r w:rsidR="00331460" w:rsidRPr="00FF3C6C">
                <w:rPr>
                  <w:rStyle w:val="Hipersaitas"/>
                  <w:i/>
                  <w:sz w:val="20"/>
                  <w:szCs w:val="20"/>
                </w:rPr>
                <w:t>http://www.registrucentras.lt/jar/</w:t>
              </w:r>
            </w:hyperlink>
            <w:r w:rsidR="00331460" w:rsidRPr="00FF3C6C">
              <w:rPr>
                <w:i/>
                <w:sz w:val="20"/>
                <w:szCs w:val="20"/>
              </w:rPr>
              <w:t xml:space="preserve"> </w:t>
            </w:r>
            <w:r w:rsidRPr="00FF3C6C">
              <w:rPr>
                <w:i/>
                <w:sz w:val="20"/>
                <w:szCs w:val="20"/>
              </w:rPr>
              <w:t xml:space="preserve">(kai pareiškėjas juridinis asmuo), taip pat pagal poreikį, atsižvelgiant į FSA tinkamam pareiškėjui nurodytus reikalavimus, tikrinama kituose viešuosiuose registruose ir pareiškėjo </w:t>
            </w:r>
            <w:r w:rsidRPr="00FF3C6C">
              <w:rPr>
                <w:i/>
                <w:sz w:val="20"/>
                <w:szCs w:val="20"/>
              </w:rPr>
              <w:lastRenderedPageBreak/>
              <w:t xml:space="preserve">pateiktuose dokumentuose (įstatuose, nuostatuose, steigimo dokumentuose ir pan.). Kai turi būti įvertinta, ar </w:t>
            </w:r>
            <w:r w:rsidRPr="00FF3C6C">
              <w:rPr>
                <w:i/>
                <w:color w:val="000000"/>
                <w:sz w:val="20"/>
                <w:szCs w:val="20"/>
              </w:rPr>
              <w:t xml:space="preserve">pareiškėjas atitinka tinkamo pareiškėjo statusą (labai maža, maža ar vidutinė įmonė), nurodytą FSA, nustatoma pagal </w:t>
            </w:r>
            <w:r w:rsidRPr="00FF3C6C">
              <w:rPr>
                <w:i/>
                <w:sz w:val="20"/>
                <w:szCs w:val="20"/>
              </w:rPr>
              <w:t xml:space="preserve">Smulkiojo ir vidutinio verslo subjekto statuso deklaracijoje (toliau – </w:t>
            </w:r>
            <w:r w:rsidRPr="00FF3C6C">
              <w:rPr>
                <w:i/>
                <w:color w:val="000000"/>
                <w:sz w:val="20"/>
                <w:szCs w:val="20"/>
              </w:rPr>
              <w:t xml:space="preserve">SVV deklaracija) pateiktus duomenis, </w:t>
            </w:r>
            <w:r w:rsidR="00E11AB7" w:rsidRPr="00FF3C6C">
              <w:rPr>
                <w:i/>
                <w:color w:val="000000"/>
                <w:sz w:val="20"/>
                <w:szCs w:val="20"/>
              </w:rPr>
              <w:t>pildoma</w:t>
            </w:r>
            <w:r w:rsidR="00A92E4D" w:rsidRPr="00FF3C6C">
              <w:rPr>
                <w:i/>
                <w:color w:val="000000"/>
                <w:sz w:val="20"/>
                <w:szCs w:val="20"/>
              </w:rPr>
              <w:t>s</w:t>
            </w:r>
            <w:r w:rsidR="00E11AB7" w:rsidRPr="00FF3C6C">
              <w:rPr>
                <w:i/>
                <w:color w:val="000000"/>
                <w:sz w:val="20"/>
                <w:szCs w:val="20"/>
              </w:rPr>
              <w:t xml:space="preserve"> Procedūros aprašo </w:t>
            </w:r>
            <w:hyperlink r:id="rId9" w:history="1">
              <w:r w:rsidR="004970D4" w:rsidRPr="00FF3C6C">
                <w:rPr>
                  <w:rStyle w:val="Hipersaitas"/>
                  <w:i/>
                  <w:sz w:val="20"/>
                  <w:szCs w:val="20"/>
                </w:rPr>
                <w:t>41</w:t>
              </w:r>
              <w:r w:rsidR="00A92E4D" w:rsidRPr="00FF3C6C">
                <w:rPr>
                  <w:rStyle w:val="Hipersaitas"/>
                  <w:i/>
                  <w:sz w:val="20"/>
                  <w:szCs w:val="20"/>
                </w:rPr>
                <w:t xml:space="preserve"> priedas</w:t>
              </w:r>
            </w:hyperlink>
            <w:r w:rsidR="00A92E4D" w:rsidRPr="00FF3C6C">
              <w:rPr>
                <w:i/>
                <w:color w:val="000000"/>
                <w:sz w:val="20"/>
                <w:szCs w:val="20"/>
              </w:rPr>
              <w:t xml:space="preserve"> „</w:t>
            </w:r>
            <w:r w:rsidR="00E11AB7" w:rsidRPr="00FF3C6C">
              <w:rPr>
                <w:i/>
                <w:sz w:val="20"/>
                <w:szCs w:val="20"/>
              </w:rPr>
              <w:t>Susietumo ir funkcinio nesavarankiškumo tikrinimo atsekamumo lentelė</w:t>
            </w:r>
            <w:r w:rsidR="00A92E4D" w:rsidRPr="00FF3C6C">
              <w:rPr>
                <w:i/>
                <w:sz w:val="20"/>
                <w:szCs w:val="20"/>
              </w:rPr>
              <w:t>“</w:t>
            </w:r>
            <w:r w:rsidR="00F37F5D" w:rsidRPr="00FF3C6C">
              <w:rPr>
                <w:i/>
                <w:sz w:val="20"/>
                <w:szCs w:val="20"/>
              </w:rPr>
              <w:t>(</w:t>
            </w:r>
            <w:r w:rsidR="00F37F5D" w:rsidRPr="00FF3C6C">
              <w:rPr>
                <w:i/>
                <w:color w:val="000000"/>
                <w:sz w:val="20"/>
                <w:szCs w:val="20"/>
              </w:rPr>
              <w:t xml:space="preserve">Procedūros aprašo </w:t>
            </w:r>
            <w:r w:rsidR="00D50407" w:rsidRPr="00FF3C6C">
              <w:rPr>
                <w:i/>
                <w:color w:val="000000"/>
                <w:sz w:val="20"/>
                <w:szCs w:val="20"/>
              </w:rPr>
              <w:t>41</w:t>
            </w:r>
            <w:r w:rsidR="00F37F5D" w:rsidRPr="00FF3C6C">
              <w:rPr>
                <w:i/>
                <w:color w:val="000000"/>
                <w:sz w:val="20"/>
                <w:szCs w:val="20"/>
              </w:rPr>
              <w:t xml:space="preserve"> priedas pildomas vadovaujantis instrukcija, pateikta Procedūros aprašo </w:t>
            </w:r>
            <w:hyperlink r:id="rId10" w:history="1">
              <w:r w:rsidR="00D50407" w:rsidRPr="00FF3C6C">
                <w:rPr>
                  <w:rStyle w:val="Hipersaitas"/>
                  <w:i/>
                  <w:sz w:val="20"/>
                  <w:szCs w:val="20"/>
                </w:rPr>
                <w:t>42</w:t>
              </w:r>
              <w:r w:rsidR="00F37F5D" w:rsidRPr="00FF3C6C">
                <w:rPr>
                  <w:rStyle w:val="Hipersaitas"/>
                  <w:i/>
                  <w:sz w:val="20"/>
                  <w:szCs w:val="20"/>
                </w:rPr>
                <w:t xml:space="preserve"> priede</w:t>
              </w:r>
            </w:hyperlink>
            <w:r w:rsidR="00F37F5D" w:rsidRPr="00FF3C6C">
              <w:rPr>
                <w:i/>
                <w:color w:val="000000"/>
                <w:sz w:val="20"/>
                <w:szCs w:val="20"/>
              </w:rPr>
              <w:t xml:space="preserve"> „</w:t>
            </w:r>
            <w:r w:rsidR="00F37F5D" w:rsidRPr="00FF3C6C">
              <w:rPr>
                <w:i/>
                <w:sz w:val="20"/>
                <w:szCs w:val="20"/>
              </w:rPr>
              <w:t>Pagrindinės įmonės dydžio, savarankiškumo ir (arba) didžiausios paramos sumos susijusioms įmonėms (jei taikoma pagal priemonių įgyvendinimo taisykles) bei funkcinio nesavarankiškumo nustatymo gairės</w:t>
            </w:r>
            <w:r w:rsidR="00F37F5D" w:rsidRPr="00FF3C6C">
              <w:rPr>
                <w:i/>
                <w:color w:val="000000"/>
                <w:sz w:val="20"/>
                <w:szCs w:val="20"/>
              </w:rPr>
              <w:t>“</w:t>
            </w:r>
            <w:r w:rsidR="00244970" w:rsidRPr="00FF3C6C">
              <w:rPr>
                <w:i/>
                <w:color w:val="000000"/>
                <w:sz w:val="20"/>
                <w:szCs w:val="20"/>
              </w:rPr>
              <w:t xml:space="preserve"> (toliau – Procedūros aprašo </w:t>
            </w:r>
            <w:r w:rsidR="00D50407" w:rsidRPr="00FF3C6C">
              <w:rPr>
                <w:i/>
                <w:color w:val="000000"/>
                <w:sz w:val="20"/>
                <w:szCs w:val="20"/>
              </w:rPr>
              <w:t>42</w:t>
            </w:r>
            <w:r w:rsidR="00244970" w:rsidRPr="00FF3C6C">
              <w:rPr>
                <w:i/>
                <w:color w:val="000000"/>
                <w:sz w:val="20"/>
                <w:szCs w:val="20"/>
              </w:rPr>
              <w:t xml:space="preserve"> priedas)</w:t>
            </w:r>
            <w:r w:rsidR="00F37F5D" w:rsidRPr="00FF3C6C">
              <w:rPr>
                <w:i/>
                <w:sz w:val="20"/>
                <w:szCs w:val="20"/>
              </w:rPr>
              <w:t>)</w:t>
            </w:r>
            <w:r w:rsidR="00A92E4D" w:rsidRPr="00FF3C6C">
              <w:rPr>
                <w:i/>
                <w:sz w:val="20"/>
                <w:szCs w:val="20"/>
              </w:rPr>
              <w:t>,</w:t>
            </w:r>
            <w:r w:rsidR="00E11AB7" w:rsidRPr="00FF3C6C">
              <w:rPr>
                <w:i/>
                <w:sz w:val="20"/>
                <w:szCs w:val="20"/>
              </w:rPr>
              <w:t xml:space="preserve"> </w:t>
            </w:r>
            <w:r w:rsidRPr="00FF3C6C">
              <w:rPr>
                <w:i/>
                <w:color w:val="000000"/>
                <w:sz w:val="20"/>
                <w:szCs w:val="20"/>
              </w:rPr>
              <w:t xml:space="preserve">prašoma Agentūros metodinės pagalbos ir vertinama pagal Agentūros pateiktą atsakymą. </w:t>
            </w:r>
            <w:r w:rsidR="002879AE" w:rsidRPr="00FF3C6C">
              <w:rPr>
                <w:i/>
                <w:sz w:val="20"/>
                <w:szCs w:val="20"/>
              </w:rPr>
              <w:t xml:space="preserve">Nustačius susietumą, kreipiamasi į Agentūrą. Vertinimas baigiamas gavus Agentūros atsakymą. </w:t>
            </w:r>
            <w:r w:rsidR="00BE1A78" w:rsidRPr="00FF3C6C">
              <w:rPr>
                <w:i/>
                <w:color w:val="000000"/>
                <w:sz w:val="20"/>
                <w:szCs w:val="20"/>
              </w:rPr>
              <w:t xml:space="preserve">Užpildytas Procedūros aprašo </w:t>
            </w:r>
            <w:hyperlink r:id="rId11" w:history="1">
              <w:r w:rsidR="004970D4" w:rsidRPr="00FF3C6C">
                <w:rPr>
                  <w:rStyle w:val="Hipersaitas"/>
                  <w:i/>
                  <w:sz w:val="20"/>
                  <w:szCs w:val="20"/>
                </w:rPr>
                <w:t>41</w:t>
              </w:r>
              <w:r w:rsidR="00A21941" w:rsidRPr="00FF3C6C">
                <w:rPr>
                  <w:rStyle w:val="Hipersaitas"/>
                  <w:i/>
                  <w:sz w:val="20"/>
                  <w:szCs w:val="20"/>
                </w:rPr>
                <w:t xml:space="preserve"> priedas</w:t>
              </w:r>
            </w:hyperlink>
            <w:r w:rsidR="00A21941" w:rsidRPr="00FF3C6C">
              <w:rPr>
                <w:i/>
                <w:color w:val="000000"/>
                <w:sz w:val="20"/>
                <w:szCs w:val="20"/>
              </w:rPr>
              <w:t xml:space="preserve"> </w:t>
            </w:r>
            <w:r w:rsidR="009C7995" w:rsidRPr="00FF3C6C">
              <w:rPr>
                <w:i/>
                <w:color w:val="000000"/>
                <w:sz w:val="20"/>
                <w:szCs w:val="20"/>
              </w:rPr>
              <w:t xml:space="preserve">atspausdinamas, pasirašomas ir įsegamas į projekto bylą. </w:t>
            </w:r>
            <w:r w:rsidRPr="00FF3C6C">
              <w:rPr>
                <w:i/>
                <w:color w:val="000000"/>
                <w:sz w:val="20"/>
              </w:rPr>
              <w:t xml:space="preserve">Jeigu su paraiška teikiamas verslo planas, patikrinama, ar verslo plano </w:t>
            </w:r>
            <w:r w:rsidRPr="00FF3C6C">
              <w:rPr>
                <w:i/>
                <w:sz w:val="20"/>
              </w:rPr>
              <w:t>1.3 papunktyje „Informacija apie pareiškėją – ūkio subjektą“</w:t>
            </w:r>
            <w:r w:rsidRPr="00FF3C6C">
              <w:rPr>
                <w:i/>
                <w:color w:val="000000"/>
                <w:sz w:val="20"/>
              </w:rPr>
              <w:t xml:space="preserve"> pateikta informacija apie pareiškėją sutampa su vertintojo nustatyta informacija.</w:t>
            </w:r>
            <w:r w:rsidRPr="00FF3C6C">
              <w:rPr>
                <w:i/>
                <w:color w:val="000000"/>
                <w:sz w:val="20"/>
                <w:szCs w:val="20"/>
              </w:rPr>
              <w:t xml:space="preserve"> </w:t>
            </w:r>
            <w:r w:rsidRPr="00FF3C6C">
              <w:rPr>
                <w:i/>
                <w:sz w:val="20"/>
                <w:szCs w:val="20"/>
              </w:rPr>
              <w:t>Žymimas atsakymas „Taip“, jeigu nustatoma, kad paraišką pateikė tinkamas paramos gavėjas. Žymimas atsakymas „Ne“, jeigu nustatoma, kad paraišką pateikė netinkamas paramos gavėjas.)</w:t>
            </w:r>
          </w:p>
        </w:tc>
        <w:tc>
          <w:tcPr>
            <w:tcW w:w="992" w:type="dxa"/>
            <w:tcBorders>
              <w:top w:val="single" w:sz="4" w:space="0" w:color="auto"/>
              <w:left w:val="single" w:sz="4" w:space="0" w:color="auto"/>
              <w:right w:val="single" w:sz="4" w:space="0" w:color="auto"/>
            </w:tcBorders>
            <w:shd w:val="clear" w:color="auto" w:fill="auto"/>
            <w:vAlign w:val="center"/>
          </w:tcPr>
          <w:p w14:paraId="627E6872" w14:textId="77777777" w:rsidR="00F55FC1" w:rsidRPr="00FF3C6C" w:rsidRDefault="00CA184D" w:rsidP="00F55FC1">
            <w:pPr>
              <w:pStyle w:val="prastasiniatinklio"/>
              <w:spacing w:before="0" w:after="0"/>
              <w:jc w:val="both"/>
              <w:rPr>
                <w:bCs/>
                <w:sz w:val="20"/>
                <w:lang w:val="lt-LT"/>
              </w:rPr>
            </w:pPr>
            <w:sdt>
              <w:sdtPr>
                <w:rPr>
                  <w:sz w:val="20"/>
                  <w:szCs w:val="20"/>
                </w:rPr>
                <w:id w:val="-915476446"/>
                <w14:checkbox>
                  <w14:checked w14:val="0"/>
                  <w14:checkedState w14:val="2612" w14:font="MS Gothic"/>
                  <w14:uncheckedState w14:val="2610" w14:font="MS Gothic"/>
                </w14:checkbox>
              </w:sdtPr>
              <w:sdtContent>
                <w:r w:rsidR="00F55FC1" w:rsidRPr="00FF3C6C">
                  <w:rPr>
                    <w:rFonts w:ascii="MS Gothic" w:eastAsia="MS Gothic" w:hAnsi="MS Gothic" w:hint="eastAsia"/>
                    <w:sz w:val="20"/>
                    <w:szCs w:val="20"/>
                  </w:rPr>
                  <w:t>☐</w:t>
                </w:r>
              </w:sdtContent>
            </w:sdt>
            <w:r w:rsidR="00F55FC1" w:rsidRPr="00FF3C6C">
              <w:rPr>
                <w:sz w:val="20"/>
                <w:szCs w:val="20"/>
              </w:rPr>
              <w:t xml:space="preserve"> </w:t>
            </w:r>
            <w:r w:rsidR="00F55FC1" w:rsidRPr="00FF3C6C">
              <w:rPr>
                <w:bCs/>
                <w:sz w:val="20"/>
                <w:lang w:val="lt-LT"/>
              </w:rPr>
              <w:t xml:space="preserve"> Taip      </w:t>
            </w:r>
          </w:p>
          <w:p w14:paraId="2679DAC5" w14:textId="77777777" w:rsidR="00F55FC1" w:rsidRPr="00FF3C6C" w:rsidRDefault="00CA184D" w:rsidP="00F55FC1">
            <w:pPr>
              <w:pStyle w:val="prastasiniatinklio"/>
              <w:spacing w:before="0" w:after="0"/>
              <w:jc w:val="both"/>
              <w:rPr>
                <w:lang w:val="lt-LT"/>
              </w:rPr>
            </w:pPr>
            <w:sdt>
              <w:sdtPr>
                <w:rPr>
                  <w:bCs/>
                  <w:sz w:val="20"/>
                  <w:lang w:val="lt-LT"/>
                </w:rPr>
                <w:id w:val="-428891513"/>
                <w14:checkbox>
                  <w14:checked w14:val="0"/>
                  <w14:checkedState w14:val="2612" w14:font="MS Gothic"/>
                  <w14:uncheckedState w14:val="2610" w14:font="MS Gothic"/>
                </w14:checkbox>
              </w:sdtPr>
              <w:sdtContent>
                <w:r w:rsidR="00F55FC1" w:rsidRPr="00FF3C6C">
                  <w:rPr>
                    <w:rFonts w:ascii="MS Gothic" w:eastAsia="MS Gothic" w:hAnsi="MS Gothic" w:hint="eastAsia"/>
                    <w:bCs/>
                    <w:sz w:val="20"/>
                    <w:lang w:val="lt-LT"/>
                  </w:rPr>
                  <w:t>☐</w:t>
                </w:r>
              </w:sdtContent>
            </w:sdt>
            <w:r w:rsidR="00F55FC1" w:rsidRPr="00FF3C6C">
              <w:rPr>
                <w:bCs/>
                <w:sz w:val="20"/>
                <w:lang w:val="lt-LT"/>
              </w:rPr>
              <w:t xml:space="preserve"> Ne    </w:t>
            </w:r>
          </w:p>
        </w:tc>
        <w:tc>
          <w:tcPr>
            <w:tcW w:w="1276" w:type="dxa"/>
            <w:tcBorders>
              <w:top w:val="single" w:sz="4" w:space="0" w:color="auto"/>
              <w:left w:val="single" w:sz="4" w:space="0" w:color="auto"/>
              <w:right w:val="single" w:sz="4" w:space="0" w:color="auto"/>
            </w:tcBorders>
          </w:tcPr>
          <w:p w14:paraId="2BCA8CFC" w14:textId="77777777" w:rsidR="00F55FC1" w:rsidRPr="00FF3C6C" w:rsidRDefault="00F55FC1" w:rsidP="00F55FC1">
            <w:pPr>
              <w:pStyle w:val="prastasiniatinklio"/>
              <w:spacing w:before="0" w:after="0"/>
              <w:jc w:val="both"/>
              <w:rPr>
                <w:sz w:val="22"/>
                <w:szCs w:val="22"/>
                <w:lang w:val="lt-LT"/>
              </w:rPr>
            </w:pPr>
          </w:p>
        </w:tc>
      </w:tr>
      <w:tr w:rsidR="00D839B9" w:rsidRPr="00FF3C6C" w14:paraId="1F1BD492" w14:textId="77777777" w:rsidTr="00A25F19">
        <w:trPr>
          <w:trHeight w:val="20"/>
        </w:trPr>
        <w:tc>
          <w:tcPr>
            <w:tcW w:w="851" w:type="dxa"/>
            <w:tcBorders>
              <w:top w:val="single" w:sz="4" w:space="0" w:color="auto"/>
              <w:left w:val="single" w:sz="4" w:space="0" w:color="auto"/>
              <w:right w:val="single" w:sz="4" w:space="0" w:color="auto"/>
            </w:tcBorders>
          </w:tcPr>
          <w:p w14:paraId="5F9817FB" w14:textId="77777777" w:rsidR="00D839B9" w:rsidRPr="00FF3C6C" w:rsidRDefault="00D839B9" w:rsidP="00D839B9">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68DCD6AA" w14:textId="77777777" w:rsidR="00D839B9" w:rsidRPr="00FF3C6C" w:rsidRDefault="00D839B9" w:rsidP="00D839B9">
            <w:pPr>
              <w:jc w:val="both"/>
              <w:rPr>
                <w:sz w:val="22"/>
                <w:szCs w:val="22"/>
              </w:rPr>
            </w:pPr>
            <w:r w:rsidRPr="00FF3C6C">
              <w:rPr>
                <w:sz w:val="22"/>
                <w:szCs w:val="22"/>
              </w:rPr>
              <w:t>Ar pareiškėjas neturi nė vieno nepabaigto įgyvendinti vietos projekto arba įgyvendina leidžiamą projektų kiekį KPP lygmeniu tuo pat metu?</w:t>
            </w:r>
          </w:p>
          <w:p w14:paraId="7B2439D4" w14:textId="77777777" w:rsidR="00D839B9" w:rsidRPr="00FF3C6C" w:rsidRDefault="00D839B9" w:rsidP="00D839B9">
            <w:pPr>
              <w:jc w:val="both"/>
              <w:rPr>
                <w:sz w:val="22"/>
                <w:szCs w:val="22"/>
              </w:rPr>
            </w:pPr>
            <w:r w:rsidRPr="00FF3C6C">
              <w:rPr>
                <w:i/>
                <w:sz w:val="20"/>
                <w:szCs w:val="20"/>
              </w:rPr>
              <w:t>(</w:t>
            </w:r>
            <w:r w:rsidRPr="00FF3C6C">
              <w:rPr>
                <w:i/>
                <w:color w:val="000000"/>
                <w:sz w:val="20"/>
                <w:szCs w:val="20"/>
              </w:rPr>
              <w:t>Prašoma Agentūros metodinės pagalbos ir vertinama pagal Agentūros pateiktą atsakymą. Jei paraišką pateikė savivaldybių administracija ir kitos biudžetinės įstaigos</w:t>
            </w:r>
            <w:r w:rsidRPr="00FF3C6C">
              <w:rPr>
                <w:i/>
                <w:sz w:val="20"/>
                <w:szCs w:val="20"/>
              </w:rPr>
              <w:t xml:space="preserve">, metodinės pagalbos neprašoma, žymimas atsakymas </w:t>
            </w:r>
            <w:r w:rsidRPr="00FF3C6C">
              <w:rPr>
                <w:i/>
                <w:sz w:val="20"/>
              </w:rPr>
              <w:t>„N/a“</w:t>
            </w:r>
            <w:r w:rsidRPr="00FF3C6C">
              <w:rPr>
                <w:i/>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37CB86CF" w14:textId="77777777" w:rsidR="00D839B9" w:rsidRPr="00FF3C6C" w:rsidRDefault="00CA184D" w:rsidP="00D839B9">
            <w:pPr>
              <w:jc w:val="left"/>
              <w:rPr>
                <w:bCs/>
                <w:sz w:val="20"/>
              </w:rPr>
            </w:pPr>
            <w:sdt>
              <w:sdtPr>
                <w:rPr>
                  <w:sz w:val="20"/>
                  <w:szCs w:val="20"/>
                </w:rPr>
                <w:id w:val="-586381694"/>
                <w14:checkbox>
                  <w14:checked w14:val="0"/>
                  <w14:checkedState w14:val="2612" w14:font="MS Gothic"/>
                  <w14:uncheckedState w14:val="2610" w14:font="MS Gothic"/>
                </w14:checkbox>
              </w:sdtPr>
              <w:sdtContent>
                <w:r w:rsidR="00D839B9" w:rsidRPr="00FF3C6C">
                  <w:rPr>
                    <w:rFonts w:ascii="MS Gothic" w:eastAsia="MS Gothic" w:hAnsi="MS Gothic" w:hint="eastAsia"/>
                    <w:sz w:val="20"/>
                    <w:szCs w:val="20"/>
                  </w:rPr>
                  <w:t>☐</w:t>
                </w:r>
              </w:sdtContent>
            </w:sdt>
            <w:r w:rsidR="00D839B9" w:rsidRPr="00FF3C6C">
              <w:rPr>
                <w:sz w:val="20"/>
                <w:szCs w:val="20"/>
              </w:rPr>
              <w:t xml:space="preserve"> </w:t>
            </w:r>
            <w:r w:rsidR="00D839B9" w:rsidRPr="00FF3C6C">
              <w:rPr>
                <w:bCs/>
                <w:sz w:val="20"/>
              </w:rPr>
              <w:t xml:space="preserve">Taip </w:t>
            </w:r>
          </w:p>
          <w:p w14:paraId="15FF725E" w14:textId="77777777" w:rsidR="00D839B9" w:rsidRPr="00FF3C6C" w:rsidRDefault="00CA184D" w:rsidP="00D839B9">
            <w:pPr>
              <w:jc w:val="left"/>
              <w:rPr>
                <w:bCs/>
                <w:sz w:val="20"/>
              </w:rPr>
            </w:pPr>
            <w:sdt>
              <w:sdtPr>
                <w:rPr>
                  <w:sz w:val="20"/>
                  <w:szCs w:val="20"/>
                </w:rPr>
                <w:id w:val="-1749112688"/>
                <w14:checkbox>
                  <w14:checked w14:val="0"/>
                  <w14:checkedState w14:val="2612" w14:font="MS Gothic"/>
                  <w14:uncheckedState w14:val="2610" w14:font="MS Gothic"/>
                </w14:checkbox>
              </w:sdtPr>
              <w:sdtContent>
                <w:r w:rsidR="00D839B9" w:rsidRPr="00FF3C6C">
                  <w:rPr>
                    <w:rFonts w:ascii="Segoe UI Symbol" w:eastAsia="MS Gothic" w:hAnsi="Segoe UI Symbol" w:cs="Segoe UI Symbol"/>
                    <w:sz w:val="20"/>
                    <w:szCs w:val="20"/>
                  </w:rPr>
                  <w:t>☐</w:t>
                </w:r>
              </w:sdtContent>
            </w:sdt>
            <w:r w:rsidR="00D839B9" w:rsidRPr="00FF3C6C">
              <w:rPr>
                <w:sz w:val="20"/>
                <w:szCs w:val="20"/>
              </w:rPr>
              <w:t xml:space="preserve"> </w:t>
            </w:r>
            <w:r w:rsidR="00D839B9" w:rsidRPr="00FF3C6C">
              <w:rPr>
                <w:bCs/>
                <w:sz w:val="20"/>
              </w:rPr>
              <w:t>Ne</w:t>
            </w:r>
          </w:p>
          <w:p w14:paraId="03D33859" w14:textId="77777777" w:rsidR="00D839B9" w:rsidRPr="00FF3C6C" w:rsidRDefault="00CA184D" w:rsidP="00D839B9">
            <w:pPr>
              <w:jc w:val="left"/>
              <w:rPr>
                <w:bCs/>
                <w:sz w:val="20"/>
              </w:rPr>
            </w:pPr>
            <w:sdt>
              <w:sdtPr>
                <w:rPr>
                  <w:sz w:val="20"/>
                  <w:szCs w:val="20"/>
                </w:rPr>
                <w:id w:val="-100729320"/>
                <w14:checkbox>
                  <w14:checked w14:val="0"/>
                  <w14:checkedState w14:val="2612" w14:font="MS Gothic"/>
                  <w14:uncheckedState w14:val="2610" w14:font="MS Gothic"/>
                </w14:checkbox>
              </w:sdtPr>
              <w:sdtContent>
                <w:r w:rsidR="00D839B9" w:rsidRPr="00FF3C6C">
                  <w:rPr>
                    <w:rFonts w:ascii="Segoe UI Symbol" w:eastAsia="MS Gothic" w:hAnsi="Segoe UI Symbol" w:cs="Segoe UI Symbol"/>
                    <w:sz w:val="20"/>
                    <w:szCs w:val="20"/>
                  </w:rPr>
                  <w:t>☐</w:t>
                </w:r>
              </w:sdtContent>
            </w:sdt>
            <w:r w:rsidR="00D839B9" w:rsidRPr="00FF3C6C">
              <w:rPr>
                <w:sz w:val="20"/>
                <w:szCs w:val="20"/>
              </w:rPr>
              <w:t xml:space="preserve"> </w:t>
            </w:r>
            <w:r w:rsidR="00D839B9" w:rsidRPr="00FF3C6C">
              <w:rPr>
                <w:bCs/>
                <w:sz w:val="20"/>
              </w:rPr>
              <w:t xml:space="preserve">N/a </w:t>
            </w:r>
          </w:p>
          <w:p w14:paraId="59256AA6" w14:textId="77777777" w:rsidR="00D839B9" w:rsidRPr="00FF3C6C" w:rsidRDefault="00D839B9" w:rsidP="00D839B9">
            <w:pPr>
              <w:jc w:val="left"/>
              <w:rPr>
                <w:bCs/>
                <w:sz w:val="20"/>
              </w:rPr>
            </w:pPr>
          </w:p>
          <w:p w14:paraId="0B79449D" w14:textId="77777777" w:rsidR="00D839B9" w:rsidRPr="00FF3C6C" w:rsidRDefault="00D839B9" w:rsidP="00D839B9">
            <w:pPr>
              <w:pStyle w:val="prastasiniatinklio"/>
              <w:spacing w:before="0" w:after="0"/>
              <w:jc w:val="both"/>
              <w:rPr>
                <w:sz w:val="20"/>
                <w:szCs w:val="20"/>
              </w:rPr>
            </w:pPr>
          </w:p>
        </w:tc>
        <w:tc>
          <w:tcPr>
            <w:tcW w:w="1276" w:type="dxa"/>
            <w:tcBorders>
              <w:top w:val="single" w:sz="4" w:space="0" w:color="auto"/>
              <w:left w:val="single" w:sz="4" w:space="0" w:color="auto"/>
              <w:right w:val="single" w:sz="4" w:space="0" w:color="auto"/>
            </w:tcBorders>
          </w:tcPr>
          <w:p w14:paraId="4649FA80" w14:textId="77777777" w:rsidR="00D839B9" w:rsidRPr="00FF3C6C" w:rsidRDefault="00D839B9" w:rsidP="00D839B9">
            <w:pPr>
              <w:pStyle w:val="prastasiniatinklio"/>
              <w:spacing w:before="0" w:after="0"/>
              <w:jc w:val="both"/>
              <w:rPr>
                <w:sz w:val="22"/>
                <w:szCs w:val="22"/>
                <w:lang w:val="lt-LT"/>
              </w:rPr>
            </w:pPr>
          </w:p>
        </w:tc>
      </w:tr>
      <w:tr w:rsidR="003F2165" w:rsidRPr="00FF3C6C" w14:paraId="41A05C9A" w14:textId="77777777" w:rsidTr="00A974AC">
        <w:trPr>
          <w:trHeight w:val="20"/>
        </w:trPr>
        <w:tc>
          <w:tcPr>
            <w:tcW w:w="10490" w:type="dxa"/>
            <w:gridSpan w:val="4"/>
            <w:tcBorders>
              <w:top w:val="single" w:sz="4" w:space="0" w:color="auto"/>
              <w:left w:val="single" w:sz="4" w:space="0" w:color="auto"/>
              <w:right w:val="single" w:sz="4" w:space="0" w:color="auto"/>
            </w:tcBorders>
          </w:tcPr>
          <w:p w14:paraId="09B6B73D" w14:textId="77777777" w:rsidR="003F2165" w:rsidRPr="00FF3C6C" w:rsidRDefault="009B35BD" w:rsidP="003F2165">
            <w:pPr>
              <w:pStyle w:val="prastasiniatinklio"/>
              <w:spacing w:before="0" w:after="0"/>
              <w:rPr>
                <w:sz w:val="22"/>
                <w:szCs w:val="22"/>
                <w:lang w:val="lt-LT"/>
              </w:rPr>
            </w:pPr>
            <w:r w:rsidRPr="00FF3C6C">
              <w:rPr>
                <w:b/>
                <w:i/>
                <w:sz w:val="22"/>
                <w:szCs w:val="22"/>
                <w:lang w:val="lt-LT"/>
              </w:rPr>
              <w:t>(2019 m. birželio 19 d. įsakymo Nr. BRA-45 redakcija nuo 2019 m. birželio 19 d.</w:t>
            </w:r>
            <w:r w:rsidR="003F2165" w:rsidRPr="00FF3C6C">
              <w:rPr>
                <w:b/>
                <w:i/>
                <w:sz w:val="22"/>
                <w:szCs w:val="22"/>
                <w:lang w:val="lt-LT"/>
              </w:rPr>
              <w:t>)</w:t>
            </w:r>
          </w:p>
        </w:tc>
      </w:tr>
      <w:tr w:rsidR="00D839B9" w:rsidRPr="00FF3C6C" w14:paraId="5DE9B17E" w14:textId="77777777" w:rsidTr="00A25F19">
        <w:trPr>
          <w:trHeight w:val="20"/>
        </w:trPr>
        <w:tc>
          <w:tcPr>
            <w:tcW w:w="851" w:type="dxa"/>
            <w:tcBorders>
              <w:top w:val="single" w:sz="4" w:space="0" w:color="auto"/>
              <w:left w:val="single" w:sz="4" w:space="0" w:color="auto"/>
              <w:right w:val="single" w:sz="4" w:space="0" w:color="auto"/>
            </w:tcBorders>
          </w:tcPr>
          <w:p w14:paraId="400D57B0" w14:textId="77777777" w:rsidR="00D839B9" w:rsidRPr="00FF3C6C" w:rsidRDefault="00D839B9" w:rsidP="00D839B9">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5AE9C950" w14:textId="77777777" w:rsidR="00D839B9" w:rsidRPr="00FF3C6C" w:rsidRDefault="00D839B9" w:rsidP="00D839B9">
            <w:pPr>
              <w:jc w:val="both"/>
              <w:rPr>
                <w:sz w:val="22"/>
                <w:szCs w:val="22"/>
              </w:rPr>
            </w:pPr>
            <w:r w:rsidRPr="00FF3C6C">
              <w:rPr>
                <w:sz w:val="22"/>
                <w:szCs w:val="22"/>
              </w:rPr>
              <w:t>Ar pareiškėjas yra registruotas (ir veikia) / deklaravęs nuolatinę gyvenamąją vietą VPS vykdytojos, kuriai teikiama paraiška, teritorijoje VP administravimo taisyklių 18.1.3 papunktyje nustatyta tvarka?</w:t>
            </w:r>
          </w:p>
          <w:p w14:paraId="55DCDBC0" w14:textId="77777777" w:rsidR="00D839B9" w:rsidRPr="00FF3C6C" w:rsidRDefault="00D839B9" w:rsidP="00D839B9">
            <w:pPr>
              <w:jc w:val="both"/>
              <w:rPr>
                <w:i/>
                <w:color w:val="000000"/>
                <w:sz w:val="20"/>
                <w:szCs w:val="20"/>
              </w:rPr>
            </w:pPr>
            <w:r w:rsidRPr="00FF3C6C">
              <w:rPr>
                <w:i/>
                <w:sz w:val="20"/>
                <w:szCs w:val="20"/>
              </w:rPr>
              <w:t>(</w:t>
            </w:r>
            <w:r w:rsidRPr="00FF3C6C">
              <w:rPr>
                <w:b/>
                <w:i/>
                <w:sz w:val="20"/>
                <w:szCs w:val="20"/>
              </w:rPr>
              <w:t>Atsižvelgdamas į pareiškėjo teisinę formą, vertintojas patikrina, ar pareiškėjas atitinka</w:t>
            </w:r>
            <w:r w:rsidRPr="00FF3C6C">
              <w:rPr>
                <w:i/>
                <w:sz w:val="20"/>
                <w:szCs w:val="20"/>
              </w:rPr>
              <w:t xml:space="preserve"> </w:t>
            </w:r>
            <w:r w:rsidRPr="00FF3C6C">
              <w:rPr>
                <w:b/>
                <w:i/>
                <w:sz w:val="20"/>
                <w:szCs w:val="20"/>
              </w:rPr>
              <w:t>VP administravimo taisyklių 18.1.3 papunktyje</w:t>
            </w:r>
            <w:r w:rsidRPr="00FF3C6C">
              <w:rPr>
                <w:i/>
                <w:sz w:val="20"/>
                <w:szCs w:val="20"/>
              </w:rPr>
              <w:t xml:space="preserve"> </w:t>
            </w:r>
            <w:r w:rsidRPr="00FF3C6C">
              <w:rPr>
                <w:b/>
                <w:i/>
                <w:sz w:val="20"/>
                <w:szCs w:val="20"/>
              </w:rPr>
              <w:t>nurodytą atitinkamą tinkamumo reikalavimą</w:t>
            </w:r>
            <w:r w:rsidRPr="00FF3C6C">
              <w:rPr>
                <w:i/>
                <w:sz w:val="20"/>
                <w:szCs w:val="20"/>
              </w:rPr>
              <w:t>, susijusį su</w:t>
            </w:r>
            <w:r w:rsidR="00A5530E" w:rsidRPr="00FF3C6C">
              <w:rPr>
                <w:i/>
                <w:sz w:val="20"/>
                <w:szCs w:val="20"/>
              </w:rPr>
              <w:t xml:space="preserve"> teritorija, kurioje</w:t>
            </w:r>
            <w:r w:rsidRPr="00FF3C6C">
              <w:rPr>
                <w:i/>
                <w:sz w:val="20"/>
                <w:szCs w:val="20"/>
              </w:rPr>
              <w:t xml:space="preserve"> jis yra registruotas ir veikia. Vertinama vadovaujantis paraiškos</w:t>
            </w:r>
            <w:r w:rsidRPr="00FF3C6C">
              <w:rPr>
                <w:i/>
                <w:sz w:val="20"/>
              </w:rPr>
              <w:t xml:space="preserve"> I dalyje „Bendra informacija apie pareiškėją“</w:t>
            </w:r>
            <w:r w:rsidRPr="00FF3C6C">
              <w:rPr>
                <w:i/>
                <w:sz w:val="20"/>
                <w:szCs w:val="20"/>
              </w:rPr>
              <w:t xml:space="preserve"> pateikta informacija, kartu su paraiška pateiktuose dokumentuose nurodyta informacija apie pareiškėjo registracijos ir veiklos teritoriją.</w:t>
            </w:r>
            <w:r w:rsidR="00580086" w:rsidRPr="00FF3C6C">
              <w:rPr>
                <w:i/>
              </w:rPr>
              <w:t xml:space="preserve"> </w:t>
            </w:r>
            <w:r w:rsidR="00580086" w:rsidRPr="00FF3C6C">
              <w:rPr>
                <w:i/>
                <w:sz w:val="20"/>
                <w:szCs w:val="20"/>
              </w:rPr>
              <w:t>Pareiškėjo (</w:t>
            </w:r>
            <w:r w:rsidR="00580086" w:rsidRPr="00FF3C6C">
              <w:rPr>
                <w:rFonts w:eastAsia="Calibri"/>
                <w:i/>
                <w:sz w:val="20"/>
                <w:szCs w:val="20"/>
              </w:rPr>
              <w:t xml:space="preserve">juridinio asmens) registracijos vieta patikrinama pagal su paraišką pateiktą </w:t>
            </w:r>
            <w:r w:rsidR="00580086" w:rsidRPr="00FF3C6C">
              <w:rPr>
                <w:i/>
                <w:sz w:val="20"/>
                <w:szCs w:val="20"/>
              </w:rPr>
              <w:t xml:space="preserve">JAR išrašą arba </w:t>
            </w:r>
            <w:r w:rsidR="00580086" w:rsidRPr="00FF3C6C">
              <w:rPr>
                <w:rFonts w:eastAsia="Calibri"/>
                <w:i/>
                <w:sz w:val="20"/>
                <w:szCs w:val="20"/>
              </w:rPr>
              <w:t xml:space="preserve"> pagal</w:t>
            </w:r>
            <w:r w:rsidR="00580086" w:rsidRPr="00FF3C6C">
              <w:rPr>
                <w:i/>
                <w:sz w:val="20"/>
                <w:szCs w:val="20"/>
              </w:rPr>
              <w:t xml:space="preserve"> </w:t>
            </w:r>
            <w:r w:rsidR="00F256F5" w:rsidRPr="00FF3C6C">
              <w:rPr>
                <w:i/>
                <w:sz w:val="20"/>
                <w:szCs w:val="20"/>
              </w:rPr>
              <w:t>VĮ Registrų centro</w:t>
            </w:r>
            <w:r w:rsidR="00580086" w:rsidRPr="00FF3C6C">
              <w:rPr>
                <w:i/>
                <w:sz w:val="20"/>
                <w:szCs w:val="20"/>
              </w:rPr>
              <w:t xml:space="preserve"> </w:t>
            </w:r>
            <w:r w:rsidR="00F256F5" w:rsidRPr="00FF3C6C">
              <w:rPr>
                <w:i/>
                <w:sz w:val="20"/>
                <w:szCs w:val="20"/>
              </w:rPr>
              <w:t xml:space="preserve">internetinėje </w:t>
            </w:r>
            <w:r w:rsidR="00580086" w:rsidRPr="00FF3C6C">
              <w:rPr>
                <w:i/>
                <w:sz w:val="20"/>
                <w:szCs w:val="20"/>
              </w:rPr>
              <w:t xml:space="preserve">svetainėje </w:t>
            </w:r>
            <w:hyperlink r:id="rId12" w:history="1">
              <w:r w:rsidR="00580086" w:rsidRPr="00FF3C6C">
                <w:rPr>
                  <w:rStyle w:val="Hipersaitas"/>
                  <w:i/>
                  <w:sz w:val="20"/>
                  <w:szCs w:val="20"/>
                </w:rPr>
                <w:t>http://www.registrucentras.lt/jar/</w:t>
              </w:r>
            </w:hyperlink>
            <w:r w:rsidR="00580086" w:rsidRPr="00FF3C6C">
              <w:rPr>
                <w:i/>
                <w:sz w:val="20"/>
                <w:szCs w:val="20"/>
              </w:rPr>
              <w:t xml:space="preserve"> pat</w:t>
            </w:r>
            <w:r w:rsidR="00C73613" w:rsidRPr="00FF3C6C">
              <w:rPr>
                <w:i/>
                <w:sz w:val="20"/>
                <w:szCs w:val="20"/>
              </w:rPr>
              <w:t>eiktą informaciją</w:t>
            </w:r>
            <w:r w:rsidRPr="00FF3C6C">
              <w:rPr>
                <w:i/>
                <w:sz w:val="20"/>
                <w:szCs w:val="20"/>
              </w:rPr>
              <w:t xml:space="preserve">; pareiškėjo (fizinio asmens) nuolatinė gyvenamoji vieta patikrinama pagal </w:t>
            </w:r>
            <w:r w:rsidRPr="00FF3C6C">
              <w:rPr>
                <w:i/>
                <w:color w:val="000000"/>
                <w:sz w:val="20"/>
                <w:szCs w:val="20"/>
              </w:rPr>
              <w:t>pareiškėjo gyvenamosios vietos deklaraciją; pareiškėjo vykdomos veiklos teritorija tikrinama pagal pareiškėjo pa</w:t>
            </w:r>
            <w:r w:rsidR="007300DE" w:rsidRPr="00FF3C6C">
              <w:rPr>
                <w:i/>
                <w:color w:val="000000"/>
                <w:sz w:val="20"/>
                <w:szCs w:val="20"/>
              </w:rPr>
              <w:t>teiktus</w:t>
            </w:r>
            <w:r w:rsidRPr="00FF3C6C">
              <w:rPr>
                <w:i/>
                <w:color w:val="000000"/>
                <w:sz w:val="20"/>
                <w:szCs w:val="20"/>
              </w:rPr>
              <w:t xml:space="preserve"> įrodančius dokumentus (</w:t>
            </w:r>
            <w:r w:rsidRPr="00FF3C6C">
              <w:rPr>
                <w:i/>
                <w:sz w:val="20"/>
                <w:szCs w:val="20"/>
              </w:rPr>
              <w:t>žemės ūkio valdos ir ūkio registracijos dokumentai</w:t>
            </w:r>
            <w:r w:rsidRPr="00FF3C6C">
              <w:rPr>
                <w:i/>
                <w:color w:val="000000"/>
                <w:sz w:val="20"/>
                <w:szCs w:val="20"/>
              </w:rPr>
              <w:t>).</w:t>
            </w:r>
          </w:p>
          <w:p w14:paraId="14E73EDA" w14:textId="77777777" w:rsidR="00D839B9" w:rsidRPr="00FF3C6C" w:rsidRDefault="00D839B9" w:rsidP="00D839B9">
            <w:pPr>
              <w:jc w:val="both"/>
              <w:rPr>
                <w:sz w:val="22"/>
                <w:szCs w:val="22"/>
              </w:rPr>
            </w:pPr>
            <w:r w:rsidRPr="00FF3C6C">
              <w:rPr>
                <w:b/>
                <w:i/>
                <w:sz w:val="22"/>
                <w:szCs w:val="22"/>
              </w:rPr>
              <w:t>Pastabų lauką privaloma užpildyti, nurodant, kuris VP administravimo taisyklių 18.1.3 papunkčio reikalavimas atsižvelgiant į jo teisinę formą pareiškėjui taikomas, ir nurodoma, ar pareiškėjas jį atitinka, ar ne.</w:t>
            </w:r>
          </w:p>
        </w:tc>
        <w:tc>
          <w:tcPr>
            <w:tcW w:w="992" w:type="dxa"/>
            <w:tcBorders>
              <w:top w:val="single" w:sz="4" w:space="0" w:color="auto"/>
              <w:left w:val="single" w:sz="4" w:space="0" w:color="auto"/>
              <w:right w:val="single" w:sz="4" w:space="0" w:color="auto"/>
            </w:tcBorders>
            <w:shd w:val="clear" w:color="auto" w:fill="auto"/>
            <w:vAlign w:val="center"/>
          </w:tcPr>
          <w:p w14:paraId="0662EC78" w14:textId="77777777" w:rsidR="00D839B9" w:rsidRPr="00FF3C6C" w:rsidRDefault="00CA184D" w:rsidP="00D839B9">
            <w:pPr>
              <w:jc w:val="left"/>
              <w:rPr>
                <w:bCs/>
                <w:sz w:val="20"/>
              </w:rPr>
            </w:pPr>
            <w:sdt>
              <w:sdtPr>
                <w:rPr>
                  <w:sz w:val="20"/>
                  <w:szCs w:val="20"/>
                </w:rPr>
                <w:id w:val="-492645513"/>
                <w14:checkbox>
                  <w14:checked w14:val="0"/>
                  <w14:checkedState w14:val="2612" w14:font="MS Gothic"/>
                  <w14:uncheckedState w14:val="2610" w14:font="MS Gothic"/>
                </w14:checkbox>
              </w:sdtPr>
              <w:sdtContent>
                <w:r w:rsidR="00D839B9" w:rsidRPr="00FF3C6C">
                  <w:rPr>
                    <w:rFonts w:ascii="MS Gothic" w:eastAsia="MS Gothic" w:hAnsi="MS Gothic" w:hint="eastAsia"/>
                    <w:sz w:val="20"/>
                    <w:szCs w:val="20"/>
                  </w:rPr>
                  <w:t>☐</w:t>
                </w:r>
              </w:sdtContent>
            </w:sdt>
            <w:r w:rsidR="00D839B9" w:rsidRPr="00FF3C6C">
              <w:rPr>
                <w:sz w:val="20"/>
                <w:szCs w:val="20"/>
              </w:rPr>
              <w:t xml:space="preserve"> </w:t>
            </w:r>
            <w:r w:rsidR="00D839B9" w:rsidRPr="00FF3C6C">
              <w:rPr>
                <w:bCs/>
                <w:sz w:val="20"/>
              </w:rPr>
              <w:t xml:space="preserve">Taip </w:t>
            </w:r>
          </w:p>
          <w:p w14:paraId="1C165EB5" w14:textId="77777777" w:rsidR="00D839B9" w:rsidRPr="00FF3C6C" w:rsidRDefault="00CA184D" w:rsidP="00D839B9">
            <w:pPr>
              <w:jc w:val="left"/>
              <w:rPr>
                <w:bCs/>
                <w:sz w:val="20"/>
              </w:rPr>
            </w:pPr>
            <w:sdt>
              <w:sdtPr>
                <w:rPr>
                  <w:sz w:val="20"/>
                  <w:szCs w:val="20"/>
                </w:rPr>
                <w:id w:val="-446084368"/>
                <w14:checkbox>
                  <w14:checked w14:val="0"/>
                  <w14:checkedState w14:val="2612" w14:font="MS Gothic"/>
                  <w14:uncheckedState w14:val="2610" w14:font="MS Gothic"/>
                </w14:checkbox>
              </w:sdtPr>
              <w:sdtContent>
                <w:r w:rsidR="00D839B9" w:rsidRPr="00FF3C6C">
                  <w:rPr>
                    <w:rFonts w:ascii="Segoe UI Symbol" w:eastAsia="MS Gothic" w:hAnsi="Segoe UI Symbol" w:cs="Segoe UI Symbol"/>
                    <w:sz w:val="20"/>
                    <w:szCs w:val="20"/>
                  </w:rPr>
                  <w:t>☐</w:t>
                </w:r>
              </w:sdtContent>
            </w:sdt>
            <w:r w:rsidR="00D839B9" w:rsidRPr="00FF3C6C">
              <w:rPr>
                <w:sz w:val="20"/>
                <w:szCs w:val="20"/>
              </w:rPr>
              <w:t xml:space="preserve"> </w:t>
            </w:r>
            <w:r w:rsidR="00D839B9" w:rsidRPr="00FF3C6C">
              <w:rPr>
                <w:bCs/>
                <w:sz w:val="20"/>
              </w:rPr>
              <w:t>Ne</w:t>
            </w:r>
          </w:p>
          <w:p w14:paraId="213C188D" w14:textId="77777777" w:rsidR="00D839B9" w:rsidRPr="00FF3C6C" w:rsidRDefault="00D839B9" w:rsidP="00D839B9">
            <w:pPr>
              <w:pStyle w:val="prastasiniatinklio"/>
              <w:spacing w:before="0" w:after="0"/>
              <w:jc w:val="both"/>
              <w:rPr>
                <w:sz w:val="20"/>
                <w:szCs w:val="20"/>
              </w:rPr>
            </w:pPr>
          </w:p>
        </w:tc>
        <w:tc>
          <w:tcPr>
            <w:tcW w:w="1276" w:type="dxa"/>
            <w:tcBorders>
              <w:top w:val="single" w:sz="4" w:space="0" w:color="auto"/>
              <w:left w:val="single" w:sz="4" w:space="0" w:color="auto"/>
              <w:right w:val="single" w:sz="4" w:space="0" w:color="auto"/>
            </w:tcBorders>
          </w:tcPr>
          <w:p w14:paraId="1986A80D" w14:textId="77777777" w:rsidR="00D839B9" w:rsidRPr="00FF3C6C" w:rsidRDefault="00D839B9" w:rsidP="00D839B9">
            <w:pPr>
              <w:pStyle w:val="prastasiniatinklio"/>
              <w:spacing w:before="0" w:after="0"/>
              <w:jc w:val="both"/>
              <w:rPr>
                <w:sz w:val="22"/>
                <w:szCs w:val="22"/>
                <w:lang w:val="lt-LT"/>
              </w:rPr>
            </w:pPr>
          </w:p>
        </w:tc>
      </w:tr>
      <w:tr w:rsidR="00596567" w:rsidRPr="00FF3C6C" w14:paraId="62C116C7" w14:textId="77777777" w:rsidTr="00A25F19">
        <w:trPr>
          <w:trHeight w:val="20"/>
        </w:trPr>
        <w:tc>
          <w:tcPr>
            <w:tcW w:w="851" w:type="dxa"/>
            <w:tcBorders>
              <w:top w:val="single" w:sz="4" w:space="0" w:color="auto"/>
              <w:left w:val="single" w:sz="4" w:space="0" w:color="auto"/>
              <w:right w:val="single" w:sz="4" w:space="0" w:color="auto"/>
            </w:tcBorders>
          </w:tcPr>
          <w:p w14:paraId="694B2682" w14:textId="77777777" w:rsidR="00596567" w:rsidRPr="00FF3C6C" w:rsidRDefault="00596567" w:rsidP="00596567">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03112D1C" w14:textId="77777777" w:rsidR="00596567" w:rsidRPr="00FF3C6C" w:rsidRDefault="00596567" w:rsidP="00596567">
            <w:pPr>
              <w:pStyle w:val="BodyText4"/>
              <w:spacing w:line="240" w:lineRule="auto"/>
              <w:ind w:firstLine="0"/>
              <w:rPr>
                <w:sz w:val="22"/>
                <w:szCs w:val="22"/>
                <w:lang w:val="lt-LT"/>
              </w:rPr>
            </w:pPr>
            <w:r w:rsidRPr="00FF3C6C">
              <w:rPr>
                <w:sz w:val="22"/>
                <w:szCs w:val="22"/>
                <w:lang w:val="lt-LT"/>
              </w:rPr>
              <w:t xml:space="preserve">Ar pareiškėjas yra neskolingas Valstybinei mokesčių inspekcijai prie Lietuvos Respublikos finansų ministerijos ir Valstybiniam socialinio draudimo fondui prie Lietuvos Respublikos socialinės apsaugos ir darbo ministerijos? </w:t>
            </w:r>
          </w:p>
          <w:p w14:paraId="44FC4385" w14:textId="77777777" w:rsidR="00596567" w:rsidRPr="00FF3C6C" w:rsidRDefault="00596567" w:rsidP="00596567">
            <w:pPr>
              <w:pStyle w:val="BodyText4"/>
              <w:spacing w:line="240" w:lineRule="auto"/>
              <w:ind w:firstLine="0"/>
              <w:rPr>
                <w:i/>
                <w:lang w:val="lt-LT"/>
              </w:rPr>
            </w:pPr>
            <w:r w:rsidRPr="00FF3C6C">
              <w:rPr>
                <w:i/>
                <w:lang w:val="lt-LT"/>
              </w:rPr>
              <w:t xml:space="preserve">(Ši nuostata netaikoma kai mokesčių, delspinigių, baudų mokėjimas atidėtas Lietuvos Respublikos teisės aktų nustatyta tvarka arba dėl šių mokesčių, delspinigių, baudų vyksta mokestinis ginčas. </w:t>
            </w:r>
          </w:p>
          <w:p w14:paraId="1CB70F93" w14:textId="77777777" w:rsidR="00596567" w:rsidRPr="00FF3C6C" w:rsidRDefault="00596567" w:rsidP="00200D3B">
            <w:pPr>
              <w:pStyle w:val="BodyText4"/>
              <w:spacing w:line="240" w:lineRule="auto"/>
              <w:ind w:firstLine="0"/>
              <w:rPr>
                <w:sz w:val="22"/>
                <w:szCs w:val="22"/>
              </w:rPr>
            </w:pPr>
            <w:r w:rsidRPr="00FF3C6C">
              <w:rPr>
                <w:i/>
                <w:iCs/>
                <w:shd w:val="clear" w:color="auto" w:fill="FFFFFF"/>
                <w:lang w:val="lt-LT"/>
              </w:rPr>
              <w:t>Žymimas atsakymas „Taip“, jei pagal prie paraiškos pridėtus dokumentus nustatoma, kad pareiškėjas neturi įsiskolinimų Valstybinei mokesčių inspekcijai (toliau – VMI) ir Valstybiniam socialinio draudimo fondui (toliau – SODRA).</w:t>
            </w:r>
            <w:r w:rsidRPr="00FF3C6C">
              <w:rPr>
                <w:i/>
                <w:lang w:val="lt-LT"/>
              </w:rPr>
              <w:t xml:space="preserve"> Žymimas atsakymas „N/a“, jei pareiškėjui mokesčių mokėjimas atidėtas arba dėl mokesčių mokėjimo vyksta mokestinis ginčas (tokiu atveju turi būti pateikti dokumentai, patvirtinantys, jog pareiškėjui atidėti mokesčių mokėjimo terminai arba patvirtinantys, kad vyksta mokestinis ginčas). Jeigu nustatoma, kad yra skolingas Lietuvos Respublikos valstybės biudžetui, pareiškėjui siunčiamas paklausimas, prašant likviduoti įsiskolinimą. Duomenys vėl tikrinami, kai gaunamas atsakymas į paklausimą.)</w:t>
            </w:r>
          </w:p>
        </w:tc>
        <w:tc>
          <w:tcPr>
            <w:tcW w:w="992" w:type="dxa"/>
            <w:tcBorders>
              <w:top w:val="single" w:sz="4" w:space="0" w:color="auto"/>
              <w:left w:val="single" w:sz="4" w:space="0" w:color="auto"/>
              <w:right w:val="single" w:sz="4" w:space="0" w:color="auto"/>
            </w:tcBorders>
            <w:shd w:val="clear" w:color="auto" w:fill="auto"/>
            <w:vAlign w:val="center"/>
          </w:tcPr>
          <w:p w14:paraId="35DD451B" w14:textId="77777777" w:rsidR="00596567" w:rsidRPr="00FF3C6C" w:rsidRDefault="00CA184D" w:rsidP="00596567">
            <w:pPr>
              <w:pStyle w:val="prastasiniatinklio"/>
              <w:spacing w:before="0" w:after="0"/>
              <w:jc w:val="both"/>
              <w:rPr>
                <w:bCs/>
                <w:sz w:val="20"/>
                <w:lang w:val="lt-LT"/>
              </w:rPr>
            </w:pPr>
            <w:sdt>
              <w:sdtPr>
                <w:rPr>
                  <w:sz w:val="20"/>
                  <w:szCs w:val="20"/>
                </w:rPr>
                <w:id w:val="323396887"/>
                <w14:checkbox>
                  <w14:checked w14:val="0"/>
                  <w14:checkedState w14:val="2612" w14:font="MS Gothic"/>
                  <w14:uncheckedState w14:val="2610" w14:font="MS Gothic"/>
                </w14:checkbox>
              </w:sdtPr>
              <w:sdtContent>
                <w:r w:rsidR="00596567" w:rsidRPr="00FF3C6C">
                  <w:rPr>
                    <w:rFonts w:ascii="MS Gothic" w:eastAsia="MS Gothic" w:hAnsi="MS Gothic" w:hint="eastAsia"/>
                    <w:sz w:val="20"/>
                    <w:szCs w:val="20"/>
                  </w:rPr>
                  <w:t>☐</w:t>
                </w:r>
              </w:sdtContent>
            </w:sdt>
            <w:r w:rsidR="00596567" w:rsidRPr="00FF3C6C">
              <w:rPr>
                <w:sz w:val="20"/>
                <w:szCs w:val="20"/>
              </w:rPr>
              <w:t xml:space="preserve"> </w:t>
            </w:r>
            <w:r w:rsidR="00596567" w:rsidRPr="00FF3C6C">
              <w:rPr>
                <w:bCs/>
                <w:sz w:val="20"/>
                <w:lang w:val="lt-LT"/>
              </w:rPr>
              <w:t xml:space="preserve"> Taip      </w:t>
            </w:r>
          </w:p>
          <w:p w14:paraId="04B0FA53" w14:textId="77777777" w:rsidR="00596567" w:rsidRPr="00FF3C6C" w:rsidRDefault="00CA184D" w:rsidP="00596567">
            <w:pPr>
              <w:jc w:val="left"/>
              <w:rPr>
                <w:bCs/>
                <w:sz w:val="20"/>
              </w:rPr>
            </w:pPr>
            <w:sdt>
              <w:sdtPr>
                <w:rPr>
                  <w:bCs/>
                  <w:sz w:val="20"/>
                </w:rPr>
                <w:id w:val="-1171018899"/>
                <w14:checkbox>
                  <w14:checked w14:val="0"/>
                  <w14:checkedState w14:val="2612" w14:font="MS Gothic"/>
                  <w14:uncheckedState w14:val="2610" w14:font="MS Gothic"/>
                </w14:checkbox>
              </w:sdtPr>
              <w:sdtContent>
                <w:r w:rsidR="00596567" w:rsidRPr="00FF3C6C">
                  <w:rPr>
                    <w:rFonts w:ascii="MS Gothic" w:eastAsia="MS Gothic" w:hAnsi="MS Gothic" w:hint="eastAsia"/>
                    <w:bCs/>
                    <w:sz w:val="20"/>
                  </w:rPr>
                  <w:t>☐</w:t>
                </w:r>
              </w:sdtContent>
            </w:sdt>
            <w:r w:rsidR="00596567" w:rsidRPr="00FF3C6C">
              <w:rPr>
                <w:bCs/>
                <w:sz w:val="20"/>
              </w:rPr>
              <w:t xml:space="preserve"> Ne   </w:t>
            </w:r>
          </w:p>
          <w:p w14:paraId="147FE9A4" w14:textId="77777777" w:rsidR="00596567" w:rsidRPr="00FF3C6C" w:rsidRDefault="00CA184D" w:rsidP="00596567">
            <w:pPr>
              <w:jc w:val="left"/>
              <w:rPr>
                <w:sz w:val="20"/>
                <w:szCs w:val="20"/>
              </w:rPr>
            </w:pPr>
            <w:sdt>
              <w:sdtPr>
                <w:rPr>
                  <w:sz w:val="20"/>
                  <w:szCs w:val="20"/>
                </w:rPr>
                <w:id w:val="-1743022279"/>
                <w14:checkbox>
                  <w14:checked w14:val="0"/>
                  <w14:checkedState w14:val="2612" w14:font="MS Gothic"/>
                  <w14:uncheckedState w14:val="2610" w14:font="MS Gothic"/>
                </w14:checkbox>
              </w:sdtPr>
              <w:sdtContent>
                <w:r w:rsidR="00596567" w:rsidRPr="00FF3C6C">
                  <w:rPr>
                    <w:rFonts w:ascii="MS Gothic" w:eastAsia="MS Gothic" w:hAnsi="MS Gothic" w:hint="eastAsia"/>
                    <w:sz w:val="20"/>
                    <w:szCs w:val="20"/>
                  </w:rPr>
                  <w:t>☐</w:t>
                </w:r>
              </w:sdtContent>
            </w:sdt>
            <w:r w:rsidR="00596567" w:rsidRPr="00FF3C6C">
              <w:rPr>
                <w:bCs/>
                <w:sz w:val="20"/>
                <w:szCs w:val="20"/>
              </w:rPr>
              <w:t xml:space="preserve"> N/a</w:t>
            </w:r>
            <w:r w:rsidR="00596567" w:rsidRPr="00FF3C6C">
              <w:rPr>
                <w:bCs/>
              </w:rPr>
              <w:t xml:space="preserve">    </w:t>
            </w:r>
          </w:p>
        </w:tc>
        <w:tc>
          <w:tcPr>
            <w:tcW w:w="1276" w:type="dxa"/>
            <w:tcBorders>
              <w:top w:val="single" w:sz="4" w:space="0" w:color="auto"/>
              <w:left w:val="single" w:sz="4" w:space="0" w:color="auto"/>
              <w:right w:val="single" w:sz="4" w:space="0" w:color="auto"/>
            </w:tcBorders>
          </w:tcPr>
          <w:p w14:paraId="0A3307DB" w14:textId="77777777" w:rsidR="00596567" w:rsidRPr="00FF3C6C" w:rsidRDefault="00596567" w:rsidP="00596567">
            <w:pPr>
              <w:pStyle w:val="prastasiniatinklio"/>
              <w:spacing w:before="0" w:after="0"/>
              <w:jc w:val="both"/>
              <w:rPr>
                <w:sz w:val="22"/>
                <w:szCs w:val="22"/>
                <w:lang w:val="lt-LT"/>
              </w:rPr>
            </w:pPr>
          </w:p>
        </w:tc>
      </w:tr>
      <w:tr w:rsidR="00596567" w:rsidRPr="00FF3C6C" w14:paraId="29C73C0A" w14:textId="77777777" w:rsidTr="00A25F19">
        <w:trPr>
          <w:trHeight w:val="20"/>
        </w:trPr>
        <w:tc>
          <w:tcPr>
            <w:tcW w:w="851" w:type="dxa"/>
            <w:tcBorders>
              <w:top w:val="single" w:sz="4" w:space="0" w:color="auto"/>
              <w:left w:val="single" w:sz="4" w:space="0" w:color="auto"/>
              <w:right w:val="single" w:sz="4" w:space="0" w:color="auto"/>
            </w:tcBorders>
          </w:tcPr>
          <w:p w14:paraId="2493AF4E" w14:textId="77777777" w:rsidR="00596567" w:rsidRPr="00FF3C6C" w:rsidRDefault="00596567" w:rsidP="00596567">
            <w:pPr>
              <w:pStyle w:val="Sraopastraipa"/>
              <w:numPr>
                <w:ilvl w:val="0"/>
                <w:numId w:val="15"/>
              </w:numPr>
              <w:tabs>
                <w:tab w:val="left" w:pos="360"/>
              </w:tabs>
              <w:ind w:left="0" w:firstLine="0"/>
              <w:jc w:val="both"/>
              <w:rPr>
                <w:b/>
                <w:bCs/>
              </w:rPr>
            </w:pPr>
            <w:bookmarkStart w:id="1" w:name="_Hlk530040789"/>
          </w:p>
        </w:tc>
        <w:tc>
          <w:tcPr>
            <w:tcW w:w="7371" w:type="dxa"/>
            <w:tcBorders>
              <w:top w:val="single" w:sz="4" w:space="0" w:color="auto"/>
              <w:left w:val="single" w:sz="4" w:space="0" w:color="auto"/>
              <w:right w:val="single" w:sz="4" w:space="0" w:color="auto"/>
            </w:tcBorders>
            <w:shd w:val="clear" w:color="auto" w:fill="auto"/>
          </w:tcPr>
          <w:p w14:paraId="50B90319" w14:textId="77777777" w:rsidR="00596567" w:rsidRPr="00FF3C6C" w:rsidRDefault="00596567" w:rsidP="00596567">
            <w:pPr>
              <w:jc w:val="both"/>
              <w:rPr>
                <w:sz w:val="22"/>
                <w:szCs w:val="22"/>
              </w:rPr>
            </w:pPr>
            <w:r w:rsidRPr="00FF3C6C">
              <w:rPr>
                <w:sz w:val="22"/>
                <w:szCs w:val="22"/>
              </w:rPr>
              <w:t>Ar pareiškėjas tvarko buhalterinę apskaitą Lietuvos Respublikos teisės aktų nustatyta tvarka?</w:t>
            </w:r>
          </w:p>
          <w:p w14:paraId="64B8C606" w14:textId="77777777" w:rsidR="00596567" w:rsidRPr="00FF3C6C" w:rsidRDefault="00596567" w:rsidP="00596567">
            <w:pPr>
              <w:jc w:val="both"/>
              <w:rPr>
                <w:i/>
                <w:sz w:val="20"/>
                <w:szCs w:val="20"/>
              </w:rPr>
            </w:pPr>
            <w:r w:rsidRPr="00FF3C6C">
              <w:rPr>
                <w:i/>
                <w:sz w:val="20"/>
                <w:szCs w:val="20"/>
              </w:rPr>
              <w:t xml:space="preserve">(Žymimas atsakymas „Taip“, jeigu pareiškėjas kartu su paraiška pateikė </w:t>
            </w:r>
            <w:r w:rsidRPr="00FF3C6C">
              <w:rPr>
                <w:i/>
                <w:sz w:val="20"/>
                <w:szCs w:val="20"/>
                <w:lang w:eastAsia="lt-LT"/>
              </w:rPr>
              <w:t>d</w:t>
            </w:r>
            <w:r w:rsidRPr="00FF3C6C">
              <w:rPr>
                <w:i/>
                <w:sz w:val="20"/>
                <w:szCs w:val="20"/>
              </w:rPr>
              <w:t>okumentus, patvirtinančius buhalterinės apskaitos vedimą Lietuvos Respublikos teisės aktų nustatyta tvarka (naujai įregistruoti juridiniai asmenys pateikia ūkinės veiklos pradžios balansą) ir pažymimas atitinkamas atsakymas).</w:t>
            </w:r>
          </w:p>
        </w:tc>
        <w:tc>
          <w:tcPr>
            <w:tcW w:w="992" w:type="dxa"/>
            <w:tcBorders>
              <w:top w:val="single" w:sz="4" w:space="0" w:color="auto"/>
              <w:left w:val="single" w:sz="4" w:space="0" w:color="auto"/>
              <w:right w:val="single" w:sz="4" w:space="0" w:color="auto"/>
            </w:tcBorders>
            <w:shd w:val="clear" w:color="auto" w:fill="auto"/>
            <w:vAlign w:val="center"/>
          </w:tcPr>
          <w:p w14:paraId="1F91BC42" w14:textId="77777777" w:rsidR="00596567" w:rsidRPr="00FF3C6C" w:rsidRDefault="00CA184D" w:rsidP="00596567">
            <w:pPr>
              <w:jc w:val="left"/>
              <w:rPr>
                <w:bCs/>
                <w:sz w:val="20"/>
              </w:rPr>
            </w:pPr>
            <w:sdt>
              <w:sdtPr>
                <w:rPr>
                  <w:sz w:val="20"/>
                  <w:szCs w:val="20"/>
                </w:rPr>
                <w:id w:val="296194699"/>
                <w14:checkbox>
                  <w14:checked w14:val="0"/>
                  <w14:checkedState w14:val="2612" w14:font="MS Gothic"/>
                  <w14:uncheckedState w14:val="2610" w14:font="MS Gothic"/>
                </w14:checkbox>
              </w:sdtPr>
              <w:sdtContent>
                <w:r w:rsidR="00596567" w:rsidRPr="00FF3C6C">
                  <w:rPr>
                    <w:rFonts w:ascii="MS Gothic" w:eastAsia="MS Gothic" w:hAnsi="MS Gothic" w:hint="eastAsia"/>
                    <w:sz w:val="20"/>
                    <w:szCs w:val="20"/>
                  </w:rPr>
                  <w:t>☐</w:t>
                </w:r>
              </w:sdtContent>
            </w:sdt>
            <w:r w:rsidR="00596567" w:rsidRPr="00FF3C6C">
              <w:rPr>
                <w:sz w:val="20"/>
                <w:szCs w:val="20"/>
              </w:rPr>
              <w:t xml:space="preserve"> </w:t>
            </w:r>
            <w:r w:rsidR="00596567" w:rsidRPr="00FF3C6C">
              <w:rPr>
                <w:bCs/>
                <w:sz w:val="20"/>
              </w:rPr>
              <w:t xml:space="preserve">Taip      </w:t>
            </w:r>
          </w:p>
          <w:p w14:paraId="34EFEEEB" w14:textId="77777777" w:rsidR="00596567" w:rsidRPr="00FF3C6C" w:rsidRDefault="00CA184D" w:rsidP="00596567">
            <w:pPr>
              <w:jc w:val="left"/>
              <w:rPr>
                <w:bCs/>
                <w:sz w:val="20"/>
              </w:rPr>
            </w:pPr>
            <w:sdt>
              <w:sdtPr>
                <w:rPr>
                  <w:sz w:val="20"/>
                  <w:szCs w:val="20"/>
                </w:rPr>
                <w:id w:val="907267798"/>
                <w14:checkbox>
                  <w14:checked w14:val="0"/>
                  <w14:checkedState w14:val="2612" w14:font="MS Gothic"/>
                  <w14:uncheckedState w14:val="2610" w14:font="MS Gothic"/>
                </w14:checkbox>
              </w:sdtPr>
              <w:sdtContent>
                <w:r w:rsidR="00596567" w:rsidRPr="00FF3C6C">
                  <w:rPr>
                    <w:rFonts w:ascii="Segoe UI Symbol" w:eastAsia="MS Gothic" w:hAnsi="Segoe UI Symbol" w:cs="Segoe UI Symbol"/>
                    <w:sz w:val="20"/>
                    <w:szCs w:val="20"/>
                  </w:rPr>
                  <w:t>☐</w:t>
                </w:r>
              </w:sdtContent>
            </w:sdt>
            <w:r w:rsidR="00596567" w:rsidRPr="00FF3C6C">
              <w:rPr>
                <w:sz w:val="20"/>
                <w:szCs w:val="20"/>
              </w:rPr>
              <w:t xml:space="preserve"> </w:t>
            </w:r>
            <w:r w:rsidR="00596567" w:rsidRPr="00FF3C6C">
              <w:rPr>
                <w:bCs/>
                <w:sz w:val="20"/>
              </w:rPr>
              <w:t>Ne</w:t>
            </w:r>
          </w:p>
          <w:p w14:paraId="73AD7706" w14:textId="77777777" w:rsidR="00596567" w:rsidRPr="00FF3C6C" w:rsidRDefault="00596567" w:rsidP="00596567">
            <w:pPr>
              <w:pStyle w:val="prastasiniatinklio"/>
              <w:spacing w:before="0" w:after="0"/>
              <w:jc w:val="left"/>
              <w:rPr>
                <w:bCs/>
                <w:sz w:val="20"/>
                <w:lang w:val="lt-LT"/>
              </w:rPr>
            </w:pPr>
          </w:p>
        </w:tc>
        <w:tc>
          <w:tcPr>
            <w:tcW w:w="1276" w:type="dxa"/>
            <w:tcBorders>
              <w:top w:val="single" w:sz="4" w:space="0" w:color="auto"/>
              <w:left w:val="single" w:sz="4" w:space="0" w:color="auto"/>
              <w:right w:val="single" w:sz="4" w:space="0" w:color="auto"/>
            </w:tcBorders>
          </w:tcPr>
          <w:p w14:paraId="60BC1039" w14:textId="77777777" w:rsidR="00596567" w:rsidRPr="00FF3C6C" w:rsidRDefault="00596567" w:rsidP="00596567">
            <w:pPr>
              <w:pStyle w:val="prastasiniatinklio"/>
              <w:spacing w:before="0" w:after="0"/>
              <w:jc w:val="both"/>
              <w:rPr>
                <w:sz w:val="22"/>
                <w:szCs w:val="22"/>
                <w:lang w:val="lt-LT"/>
              </w:rPr>
            </w:pPr>
          </w:p>
        </w:tc>
      </w:tr>
      <w:bookmarkEnd w:id="1"/>
      <w:tr w:rsidR="00733F5B" w:rsidRPr="00FF3C6C" w14:paraId="77316E58" w14:textId="77777777" w:rsidTr="00A25F19">
        <w:trPr>
          <w:trHeight w:val="20"/>
        </w:trPr>
        <w:tc>
          <w:tcPr>
            <w:tcW w:w="851" w:type="dxa"/>
            <w:tcBorders>
              <w:top w:val="single" w:sz="4" w:space="0" w:color="auto"/>
              <w:left w:val="single" w:sz="4" w:space="0" w:color="auto"/>
              <w:right w:val="single" w:sz="4" w:space="0" w:color="auto"/>
            </w:tcBorders>
          </w:tcPr>
          <w:p w14:paraId="5B572399" w14:textId="77777777" w:rsidR="00733F5B" w:rsidRPr="00FF3C6C" w:rsidRDefault="00733F5B" w:rsidP="00733F5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38FD87DD" w14:textId="77777777" w:rsidR="00733F5B" w:rsidRPr="00FF3C6C" w:rsidRDefault="00733F5B" w:rsidP="00733F5B">
            <w:pPr>
              <w:jc w:val="both"/>
              <w:rPr>
                <w:sz w:val="22"/>
                <w:szCs w:val="22"/>
              </w:rPr>
            </w:pPr>
            <w:r w:rsidRPr="00FF3C6C">
              <w:rPr>
                <w:sz w:val="22"/>
                <w:szCs w:val="22"/>
              </w:rPr>
              <w:t>Ar pareiškėjas per paskutinius vienerius metus (skaičiuojama nuo galutinio sprendimo dėl pažeidimo padarymo priėmimo dienos) nėra padaręs pažeidimo, susijusio su EŽŪFKP ir EJRŽF paramos, skirtos 2007–2013 metų ir 2014–2020 metų finansavimo laikotarpiams, panaudojimu ar siekiu panaudoti, apie kurį teisės aktų nustatyta tvarka buvo pranešta Europos Komisijai?</w:t>
            </w:r>
          </w:p>
          <w:p w14:paraId="7151F69C" w14:textId="77777777" w:rsidR="00733F5B" w:rsidRPr="00FF3C6C" w:rsidRDefault="00733F5B" w:rsidP="00733F5B">
            <w:pPr>
              <w:jc w:val="both"/>
              <w:rPr>
                <w:sz w:val="22"/>
                <w:szCs w:val="22"/>
              </w:rPr>
            </w:pPr>
            <w:r w:rsidRPr="00FF3C6C">
              <w:rPr>
                <w:i/>
                <w:sz w:val="20"/>
                <w:szCs w:val="20"/>
              </w:rPr>
              <w:t>(</w:t>
            </w:r>
            <w:r w:rsidRPr="00FF3C6C">
              <w:rPr>
                <w:i/>
                <w:color w:val="000000"/>
                <w:sz w:val="20"/>
                <w:szCs w:val="20"/>
              </w:rPr>
              <w:t>Prašoma Agentūros metodinės pagalbos ir vertinama pagal Agentūros pateiktą atsakymą.)</w:t>
            </w:r>
          </w:p>
        </w:tc>
        <w:tc>
          <w:tcPr>
            <w:tcW w:w="992" w:type="dxa"/>
            <w:tcBorders>
              <w:top w:val="single" w:sz="4" w:space="0" w:color="auto"/>
              <w:left w:val="single" w:sz="4" w:space="0" w:color="auto"/>
              <w:right w:val="single" w:sz="4" w:space="0" w:color="auto"/>
            </w:tcBorders>
            <w:shd w:val="clear" w:color="auto" w:fill="auto"/>
            <w:vAlign w:val="center"/>
          </w:tcPr>
          <w:p w14:paraId="706EA9E4" w14:textId="77777777" w:rsidR="00733F5B" w:rsidRPr="00FF3C6C" w:rsidRDefault="00CA184D" w:rsidP="00733F5B">
            <w:pPr>
              <w:jc w:val="left"/>
              <w:rPr>
                <w:bCs/>
                <w:sz w:val="20"/>
              </w:rPr>
            </w:pPr>
            <w:sdt>
              <w:sdtPr>
                <w:rPr>
                  <w:sz w:val="20"/>
                  <w:szCs w:val="20"/>
                </w:rPr>
                <w:id w:val="798267412"/>
                <w14:checkbox>
                  <w14:checked w14:val="0"/>
                  <w14:checkedState w14:val="2612" w14:font="MS Gothic"/>
                  <w14:uncheckedState w14:val="2610" w14:font="MS Gothic"/>
                </w14:checkbox>
              </w:sdtPr>
              <w:sdtContent>
                <w:r w:rsidR="00733F5B" w:rsidRPr="00FF3C6C">
                  <w:rPr>
                    <w:rFonts w:ascii="MS Gothic" w:eastAsia="MS Gothic" w:hAnsi="MS Gothic" w:hint="eastAsia"/>
                    <w:sz w:val="20"/>
                    <w:szCs w:val="20"/>
                  </w:rPr>
                  <w:t>☐</w:t>
                </w:r>
              </w:sdtContent>
            </w:sdt>
            <w:r w:rsidR="00733F5B" w:rsidRPr="00FF3C6C">
              <w:rPr>
                <w:sz w:val="20"/>
                <w:szCs w:val="20"/>
              </w:rPr>
              <w:t xml:space="preserve"> </w:t>
            </w:r>
            <w:r w:rsidR="00733F5B" w:rsidRPr="00FF3C6C">
              <w:rPr>
                <w:bCs/>
                <w:sz w:val="20"/>
              </w:rPr>
              <w:t xml:space="preserve">Taip </w:t>
            </w:r>
          </w:p>
          <w:p w14:paraId="60788D55" w14:textId="77777777" w:rsidR="00733F5B" w:rsidRPr="00FF3C6C" w:rsidRDefault="00CA184D" w:rsidP="00733F5B">
            <w:pPr>
              <w:jc w:val="left"/>
              <w:rPr>
                <w:bCs/>
                <w:sz w:val="20"/>
              </w:rPr>
            </w:pPr>
            <w:sdt>
              <w:sdtPr>
                <w:rPr>
                  <w:sz w:val="20"/>
                  <w:szCs w:val="20"/>
                </w:rPr>
                <w:id w:val="-1434740433"/>
                <w14:checkbox>
                  <w14:checked w14:val="0"/>
                  <w14:checkedState w14:val="2612" w14:font="MS Gothic"/>
                  <w14:uncheckedState w14:val="2610" w14:font="MS Gothic"/>
                </w14:checkbox>
              </w:sdtPr>
              <w:sdtContent>
                <w:r w:rsidR="00733F5B" w:rsidRPr="00FF3C6C">
                  <w:rPr>
                    <w:rFonts w:ascii="Segoe UI Symbol" w:eastAsia="MS Gothic" w:hAnsi="Segoe UI Symbol" w:cs="Segoe UI Symbol"/>
                    <w:sz w:val="20"/>
                    <w:szCs w:val="20"/>
                  </w:rPr>
                  <w:t>☐</w:t>
                </w:r>
              </w:sdtContent>
            </w:sdt>
            <w:r w:rsidR="00733F5B" w:rsidRPr="00FF3C6C">
              <w:rPr>
                <w:sz w:val="20"/>
                <w:szCs w:val="20"/>
              </w:rPr>
              <w:t xml:space="preserve"> </w:t>
            </w:r>
            <w:r w:rsidR="00733F5B" w:rsidRPr="00FF3C6C">
              <w:rPr>
                <w:bCs/>
                <w:sz w:val="20"/>
              </w:rPr>
              <w:t>Ne</w:t>
            </w:r>
          </w:p>
          <w:p w14:paraId="0BD2D950" w14:textId="77777777" w:rsidR="00733F5B" w:rsidRPr="00FF3C6C" w:rsidRDefault="00733F5B" w:rsidP="00733F5B">
            <w:pPr>
              <w:jc w:val="left"/>
              <w:rPr>
                <w:sz w:val="20"/>
                <w:szCs w:val="20"/>
              </w:rPr>
            </w:pPr>
          </w:p>
        </w:tc>
        <w:tc>
          <w:tcPr>
            <w:tcW w:w="1276" w:type="dxa"/>
            <w:tcBorders>
              <w:top w:val="single" w:sz="4" w:space="0" w:color="auto"/>
              <w:left w:val="single" w:sz="4" w:space="0" w:color="auto"/>
              <w:right w:val="single" w:sz="4" w:space="0" w:color="auto"/>
            </w:tcBorders>
          </w:tcPr>
          <w:p w14:paraId="32E786F7" w14:textId="77777777" w:rsidR="00733F5B" w:rsidRPr="00FF3C6C" w:rsidRDefault="00733F5B" w:rsidP="00733F5B">
            <w:pPr>
              <w:pStyle w:val="prastasiniatinklio"/>
              <w:spacing w:before="0" w:after="0"/>
              <w:jc w:val="both"/>
              <w:rPr>
                <w:sz w:val="22"/>
                <w:szCs w:val="22"/>
                <w:lang w:val="lt-LT"/>
              </w:rPr>
            </w:pPr>
          </w:p>
        </w:tc>
      </w:tr>
      <w:tr w:rsidR="00733F5B" w:rsidRPr="00FF3C6C" w14:paraId="557454D4" w14:textId="77777777" w:rsidTr="00A25F19">
        <w:trPr>
          <w:trHeight w:val="20"/>
        </w:trPr>
        <w:tc>
          <w:tcPr>
            <w:tcW w:w="851" w:type="dxa"/>
            <w:tcBorders>
              <w:top w:val="single" w:sz="4" w:space="0" w:color="auto"/>
              <w:left w:val="single" w:sz="4" w:space="0" w:color="auto"/>
              <w:right w:val="single" w:sz="4" w:space="0" w:color="auto"/>
            </w:tcBorders>
          </w:tcPr>
          <w:p w14:paraId="3E632426" w14:textId="77777777" w:rsidR="00733F5B" w:rsidRPr="00FF3C6C" w:rsidRDefault="00733F5B" w:rsidP="00733F5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7C6E9B25" w14:textId="77777777" w:rsidR="00733F5B" w:rsidRPr="00FF3C6C" w:rsidRDefault="00733F5B" w:rsidP="00733F5B">
            <w:pPr>
              <w:jc w:val="both"/>
              <w:rPr>
                <w:sz w:val="22"/>
                <w:szCs w:val="22"/>
              </w:rPr>
            </w:pPr>
            <w:r w:rsidRPr="00FF3C6C">
              <w:rPr>
                <w:sz w:val="22"/>
                <w:szCs w:val="22"/>
              </w:rPr>
              <w:t xml:space="preserve">Ar pareiškėjas yra ne jaunesnis nei 18 metų? </w:t>
            </w:r>
          </w:p>
          <w:p w14:paraId="3A42D660" w14:textId="77777777" w:rsidR="00733F5B" w:rsidRPr="00FF3C6C" w:rsidRDefault="00733F5B" w:rsidP="00733F5B">
            <w:pPr>
              <w:jc w:val="both"/>
              <w:rPr>
                <w:sz w:val="20"/>
                <w:szCs w:val="20"/>
              </w:rPr>
            </w:pPr>
            <w:r w:rsidRPr="00FF3C6C">
              <w:rPr>
                <w:i/>
                <w:sz w:val="20"/>
                <w:szCs w:val="20"/>
                <w:shd w:val="clear" w:color="auto" w:fill="FFFFFF"/>
              </w:rPr>
              <w:t>(</w:t>
            </w:r>
            <w:r w:rsidRPr="00FF3C6C">
              <w:rPr>
                <w:i/>
                <w:sz w:val="20"/>
                <w:szCs w:val="20"/>
              </w:rPr>
              <w:t xml:space="preserve">Žymimas atsakymas „Taip“, jei pagal pareiškėjo asmens kodą nustatoma, jog pareiškėjas paraiškos pateikimo dieną buvo ne jaunesnis nei 18 metų amžiaus. </w:t>
            </w:r>
            <w:r w:rsidRPr="00FF3C6C">
              <w:rPr>
                <w:i/>
                <w:sz w:val="20"/>
                <w:szCs w:val="20"/>
                <w:shd w:val="clear" w:color="auto" w:fill="FFFFFF"/>
              </w:rPr>
              <w:t>Jei pareiškėjas yra juridinis asmuo, žymimas atsakymas „N/a“.)</w:t>
            </w:r>
          </w:p>
        </w:tc>
        <w:tc>
          <w:tcPr>
            <w:tcW w:w="992" w:type="dxa"/>
            <w:tcBorders>
              <w:top w:val="single" w:sz="4" w:space="0" w:color="auto"/>
              <w:left w:val="single" w:sz="4" w:space="0" w:color="auto"/>
              <w:right w:val="single" w:sz="4" w:space="0" w:color="auto"/>
            </w:tcBorders>
            <w:shd w:val="clear" w:color="auto" w:fill="auto"/>
            <w:vAlign w:val="center"/>
          </w:tcPr>
          <w:p w14:paraId="3126E523" w14:textId="77777777" w:rsidR="00733F5B" w:rsidRPr="00FF3C6C" w:rsidRDefault="00CA184D" w:rsidP="00733F5B">
            <w:pPr>
              <w:jc w:val="left"/>
              <w:rPr>
                <w:bCs/>
                <w:sz w:val="20"/>
                <w:szCs w:val="20"/>
              </w:rPr>
            </w:pPr>
            <w:sdt>
              <w:sdtPr>
                <w:rPr>
                  <w:sz w:val="20"/>
                  <w:szCs w:val="20"/>
                </w:rPr>
                <w:id w:val="-891579294"/>
                <w14:checkbox>
                  <w14:checked w14:val="0"/>
                  <w14:checkedState w14:val="2612" w14:font="MS Gothic"/>
                  <w14:uncheckedState w14:val="2610" w14:font="MS Gothic"/>
                </w14:checkbox>
              </w:sdtPr>
              <w:sdtContent>
                <w:r w:rsidR="00733F5B" w:rsidRPr="00FF3C6C">
                  <w:rPr>
                    <w:rFonts w:ascii="MS Gothic" w:eastAsia="MS Gothic" w:hAnsi="MS Gothic" w:hint="eastAsia"/>
                    <w:sz w:val="20"/>
                    <w:szCs w:val="20"/>
                  </w:rPr>
                  <w:t>☐</w:t>
                </w:r>
              </w:sdtContent>
            </w:sdt>
            <w:r w:rsidR="00733F5B" w:rsidRPr="00FF3C6C">
              <w:rPr>
                <w:bCs/>
                <w:sz w:val="20"/>
                <w:szCs w:val="20"/>
              </w:rPr>
              <w:t xml:space="preserve"> Taip</w:t>
            </w:r>
          </w:p>
          <w:p w14:paraId="3C313566" w14:textId="77777777" w:rsidR="00733F5B" w:rsidRPr="00FF3C6C" w:rsidRDefault="00CA184D" w:rsidP="00733F5B">
            <w:pPr>
              <w:jc w:val="left"/>
              <w:rPr>
                <w:bCs/>
                <w:sz w:val="20"/>
                <w:szCs w:val="20"/>
              </w:rPr>
            </w:pPr>
            <w:sdt>
              <w:sdtPr>
                <w:rPr>
                  <w:sz w:val="20"/>
                  <w:szCs w:val="20"/>
                </w:rPr>
                <w:id w:val="2125420294"/>
                <w14:checkbox>
                  <w14:checked w14:val="0"/>
                  <w14:checkedState w14:val="2612" w14:font="MS Gothic"/>
                  <w14:uncheckedState w14:val="2610" w14:font="MS Gothic"/>
                </w14:checkbox>
              </w:sdtPr>
              <w:sdtContent>
                <w:r w:rsidR="00733F5B" w:rsidRPr="00FF3C6C">
                  <w:rPr>
                    <w:rFonts w:ascii="MS Gothic" w:eastAsia="MS Gothic" w:hAnsi="MS Gothic" w:hint="eastAsia"/>
                    <w:sz w:val="20"/>
                    <w:szCs w:val="20"/>
                  </w:rPr>
                  <w:t>☐</w:t>
                </w:r>
              </w:sdtContent>
            </w:sdt>
            <w:r w:rsidR="00733F5B" w:rsidRPr="00FF3C6C">
              <w:rPr>
                <w:bCs/>
                <w:sz w:val="20"/>
                <w:szCs w:val="20"/>
              </w:rPr>
              <w:t xml:space="preserve"> Ne</w:t>
            </w:r>
          </w:p>
          <w:p w14:paraId="46DA610C" w14:textId="77777777" w:rsidR="00733F5B" w:rsidRPr="00FF3C6C" w:rsidRDefault="00CA184D" w:rsidP="00733F5B">
            <w:pPr>
              <w:pStyle w:val="prastasiniatinklio"/>
              <w:spacing w:before="0" w:after="0"/>
              <w:jc w:val="left"/>
              <w:rPr>
                <w:bCs/>
                <w:sz w:val="20"/>
                <w:lang w:val="lt-LT"/>
              </w:rPr>
            </w:pPr>
            <w:sdt>
              <w:sdtPr>
                <w:rPr>
                  <w:sz w:val="20"/>
                  <w:szCs w:val="20"/>
                </w:rPr>
                <w:id w:val="-1216039483"/>
                <w14:checkbox>
                  <w14:checked w14:val="0"/>
                  <w14:checkedState w14:val="2612" w14:font="MS Gothic"/>
                  <w14:uncheckedState w14:val="2610" w14:font="MS Gothic"/>
                </w14:checkbox>
              </w:sdtPr>
              <w:sdtContent>
                <w:r w:rsidR="00733F5B" w:rsidRPr="00FF3C6C">
                  <w:rPr>
                    <w:rFonts w:ascii="MS Gothic" w:eastAsia="MS Gothic" w:hAnsi="MS Gothic" w:hint="eastAsia"/>
                    <w:sz w:val="20"/>
                    <w:szCs w:val="20"/>
                  </w:rPr>
                  <w:t>☐</w:t>
                </w:r>
              </w:sdtContent>
            </w:sdt>
            <w:r w:rsidR="00733F5B" w:rsidRPr="00FF3C6C">
              <w:rPr>
                <w:bCs/>
                <w:sz w:val="20"/>
                <w:szCs w:val="20"/>
                <w:lang w:val="lt-LT"/>
              </w:rPr>
              <w:t xml:space="preserve"> N/a</w:t>
            </w:r>
            <w:r w:rsidR="00733F5B" w:rsidRPr="00FF3C6C">
              <w:rPr>
                <w:bCs/>
                <w:lang w:val="lt-LT"/>
              </w:rPr>
              <w:t xml:space="preserve">    </w:t>
            </w:r>
          </w:p>
        </w:tc>
        <w:tc>
          <w:tcPr>
            <w:tcW w:w="1276" w:type="dxa"/>
            <w:tcBorders>
              <w:top w:val="single" w:sz="4" w:space="0" w:color="auto"/>
              <w:left w:val="single" w:sz="4" w:space="0" w:color="auto"/>
              <w:right w:val="single" w:sz="4" w:space="0" w:color="auto"/>
            </w:tcBorders>
          </w:tcPr>
          <w:p w14:paraId="42C9DEC7" w14:textId="77777777" w:rsidR="00733F5B" w:rsidRPr="00FF3C6C" w:rsidRDefault="00733F5B" w:rsidP="00733F5B">
            <w:pPr>
              <w:pStyle w:val="prastasiniatinklio"/>
              <w:spacing w:before="0" w:after="0"/>
              <w:jc w:val="both"/>
              <w:rPr>
                <w:sz w:val="22"/>
                <w:szCs w:val="22"/>
                <w:lang w:val="lt-LT"/>
              </w:rPr>
            </w:pPr>
          </w:p>
        </w:tc>
      </w:tr>
      <w:tr w:rsidR="00733F5B" w:rsidRPr="00FF3C6C" w14:paraId="32CD6F2E" w14:textId="77777777" w:rsidTr="00A25F19">
        <w:trPr>
          <w:trHeight w:val="20"/>
        </w:trPr>
        <w:tc>
          <w:tcPr>
            <w:tcW w:w="851" w:type="dxa"/>
            <w:tcBorders>
              <w:top w:val="single" w:sz="4" w:space="0" w:color="auto"/>
              <w:left w:val="single" w:sz="4" w:space="0" w:color="auto"/>
              <w:right w:val="single" w:sz="4" w:space="0" w:color="auto"/>
            </w:tcBorders>
          </w:tcPr>
          <w:p w14:paraId="6AE72F5E" w14:textId="77777777" w:rsidR="00733F5B" w:rsidRPr="00FF3C6C" w:rsidRDefault="00733F5B" w:rsidP="00733F5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421107A2" w14:textId="77777777" w:rsidR="00733F5B" w:rsidRPr="00FF3C6C" w:rsidRDefault="00733F5B" w:rsidP="00733F5B">
            <w:pPr>
              <w:widowControl w:val="0"/>
              <w:tabs>
                <w:tab w:val="left" w:pos="567"/>
              </w:tabs>
              <w:jc w:val="both"/>
              <w:rPr>
                <w:sz w:val="22"/>
                <w:szCs w:val="22"/>
              </w:rPr>
            </w:pPr>
            <w:r w:rsidRPr="00FF3C6C">
              <w:rPr>
                <w:spacing w:val="2"/>
                <w:sz w:val="22"/>
                <w:szCs w:val="22"/>
              </w:rPr>
              <w:t>Ar pareiškėjas neturi finansinių sunkumų (bankrutuoja arba yra likviduojamas)?</w:t>
            </w:r>
          </w:p>
          <w:p w14:paraId="225EADA4" w14:textId="77777777" w:rsidR="00733F5B" w:rsidRPr="00FF3C6C" w:rsidRDefault="001058AA" w:rsidP="00733F5B">
            <w:pPr>
              <w:jc w:val="both"/>
              <w:rPr>
                <w:i/>
                <w:sz w:val="20"/>
                <w:szCs w:val="20"/>
              </w:rPr>
            </w:pPr>
            <w:r w:rsidRPr="00FF3C6C">
              <w:rPr>
                <w:i/>
                <w:iCs/>
                <w:sz w:val="20"/>
                <w:szCs w:val="20"/>
              </w:rPr>
              <w:t xml:space="preserve"> </w:t>
            </w:r>
            <w:r w:rsidRPr="00FF3C6C">
              <w:rPr>
                <w:i/>
                <w:sz w:val="20"/>
                <w:szCs w:val="20"/>
              </w:rPr>
              <w:t>(Interneto svetainėje</w:t>
            </w:r>
            <w:r w:rsidR="00733F5B" w:rsidRPr="00FF3C6C">
              <w:rPr>
                <w:i/>
                <w:sz w:val="20"/>
                <w:szCs w:val="20"/>
              </w:rPr>
              <w:t xml:space="preserve"> </w:t>
            </w:r>
            <w:hyperlink r:id="rId13" w:history="1">
              <w:r w:rsidR="00733F5B" w:rsidRPr="00FF3C6C">
                <w:rPr>
                  <w:rStyle w:val="Hipersaitas"/>
                  <w:rFonts w:eastAsia="MS Mincho"/>
                  <w:i/>
                  <w:sz w:val="20"/>
                  <w:szCs w:val="20"/>
                </w:rPr>
                <w:t>http://www.bankrotodep.lt</w:t>
              </w:r>
            </w:hyperlink>
            <w:r w:rsidR="00733F5B" w:rsidRPr="00FF3C6C">
              <w:rPr>
                <w:i/>
                <w:sz w:val="20"/>
                <w:szCs w:val="20"/>
              </w:rPr>
              <w:t xml:space="preserve">, patikrinama, ar </w:t>
            </w:r>
            <w:r w:rsidR="00733F5B" w:rsidRPr="00FF3C6C">
              <w:rPr>
                <w:i/>
                <w:spacing w:val="3"/>
                <w:sz w:val="20"/>
                <w:szCs w:val="20"/>
              </w:rPr>
              <w:t xml:space="preserve">pareiškėjas </w:t>
            </w:r>
            <w:r w:rsidR="00733F5B" w:rsidRPr="00FF3C6C">
              <w:rPr>
                <w:i/>
                <w:spacing w:val="2"/>
                <w:sz w:val="20"/>
                <w:szCs w:val="20"/>
              </w:rPr>
              <w:t>nėra bankrutuojantis arba likviduojamas,</w:t>
            </w:r>
            <w:r w:rsidR="00733F5B" w:rsidRPr="00FF3C6C">
              <w:rPr>
                <w:i/>
                <w:spacing w:val="-5"/>
                <w:sz w:val="20"/>
                <w:szCs w:val="20"/>
              </w:rPr>
              <w:t xml:space="preserve"> ir pažymi</w:t>
            </w:r>
            <w:r w:rsidR="0003234D" w:rsidRPr="00FF3C6C">
              <w:rPr>
                <w:i/>
                <w:spacing w:val="-5"/>
                <w:sz w:val="20"/>
                <w:szCs w:val="20"/>
              </w:rPr>
              <w:t>mas reikiamas atsakymas</w:t>
            </w:r>
            <w:r w:rsidR="00733F5B" w:rsidRPr="00FF3C6C">
              <w:rPr>
                <w:i/>
                <w:spacing w:val="-5"/>
                <w:sz w:val="20"/>
                <w:szCs w:val="20"/>
              </w:rPr>
              <w:t xml:space="preserve">. </w:t>
            </w:r>
            <w:r w:rsidR="00733F5B" w:rsidRPr="00FF3C6C">
              <w:rPr>
                <w:i/>
                <w:sz w:val="20"/>
                <w:szCs w:val="20"/>
              </w:rPr>
              <w:t xml:space="preserve">Internetinis puslapis, kuriame patikrinta informacija, </w:t>
            </w:r>
            <w:r w:rsidR="00733F5B" w:rsidRPr="00FF3C6C">
              <w:rPr>
                <w:i/>
                <w:color w:val="000000"/>
                <w:sz w:val="20"/>
                <w:szCs w:val="20"/>
              </w:rPr>
              <w:t xml:space="preserve">atspausdinamas, pasirašomas, įrašoma data (jei atspausdintame dokumente data nenurodyta) ir įsegamas į vertinamo VP bylą. </w:t>
            </w:r>
            <w:r w:rsidR="00733F5B" w:rsidRPr="00FF3C6C">
              <w:rPr>
                <w:i/>
                <w:iCs/>
                <w:sz w:val="20"/>
                <w:szCs w:val="20"/>
                <w:shd w:val="clear" w:color="auto" w:fill="FFFFFF"/>
              </w:rPr>
              <w:t xml:space="preserve">Jei </w:t>
            </w:r>
            <w:r w:rsidR="00733F5B" w:rsidRPr="00FF3C6C">
              <w:rPr>
                <w:i/>
                <w:sz w:val="20"/>
                <w:szCs w:val="20"/>
              </w:rPr>
              <w:t xml:space="preserve">pareiškėjas </w:t>
            </w:r>
            <w:r w:rsidR="00733F5B" w:rsidRPr="00FF3C6C">
              <w:rPr>
                <w:i/>
                <w:spacing w:val="2"/>
                <w:sz w:val="20"/>
                <w:szCs w:val="20"/>
              </w:rPr>
              <w:t>nėra bankrutuojantis arba likviduojamas</w:t>
            </w:r>
            <w:r w:rsidR="00733F5B" w:rsidRPr="00FF3C6C">
              <w:rPr>
                <w:i/>
                <w:sz w:val="20"/>
                <w:szCs w:val="20"/>
                <w:shd w:val="clear" w:color="auto" w:fill="FFFFFF"/>
              </w:rPr>
              <w:t xml:space="preserve">, </w:t>
            </w:r>
            <w:r w:rsidR="00733F5B" w:rsidRPr="00FF3C6C">
              <w:rPr>
                <w:i/>
                <w:sz w:val="20"/>
                <w:szCs w:val="20"/>
              </w:rPr>
              <w:t>žymimas atsakymas „Taip“.)</w:t>
            </w:r>
          </w:p>
        </w:tc>
        <w:tc>
          <w:tcPr>
            <w:tcW w:w="992" w:type="dxa"/>
            <w:tcBorders>
              <w:top w:val="single" w:sz="4" w:space="0" w:color="auto"/>
              <w:left w:val="single" w:sz="4" w:space="0" w:color="auto"/>
              <w:right w:val="single" w:sz="4" w:space="0" w:color="auto"/>
            </w:tcBorders>
            <w:shd w:val="clear" w:color="auto" w:fill="auto"/>
            <w:vAlign w:val="center"/>
          </w:tcPr>
          <w:p w14:paraId="2538339D" w14:textId="77777777" w:rsidR="00733F5B" w:rsidRPr="00FF3C6C" w:rsidRDefault="00CA184D" w:rsidP="00733F5B">
            <w:pPr>
              <w:jc w:val="left"/>
              <w:rPr>
                <w:bCs/>
                <w:sz w:val="20"/>
              </w:rPr>
            </w:pPr>
            <w:sdt>
              <w:sdtPr>
                <w:rPr>
                  <w:sz w:val="20"/>
                  <w:szCs w:val="20"/>
                </w:rPr>
                <w:id w:val="-667472959"/>
                <w14:checkbox>
                  <w14:checked w14:val="0"/>
                  <w14:checkedState w14:val="2612" w14:font="MS Gothic"/>
                  <w14:uncheckedState w14:val="2610" w14:font="MS Gothic"/>
                </w14:checkbox>
              </w:sdtPr>
              <w:sdtContent>
                <w:r w:rsidR="00733F5B" w:rsidRPr="00FF3C6C">
                  <w:rPr>
                    <w:rFonts w:ascii="MS Gothic" w:eastAsia="MS Gothic" w:hAnsi="MS Gothic" w:hint="eastAsia"/>
                    <w:sz w:val="20"/>
                    <w:szCs w:val="20"/>
                  </w:rPr>
                  <w:t>☐</w:t>
                </w:r>
              </w:sdtContent>
            </w:sdt>
            <w:r w:rsidR="00733F5B" w:rsidRPr="00FF3C6C">
              <w:rPr>
                <w:sz w:val="20"/>
                <w:szCs w:val="20"/>
              </w:rPr>
              <w:t xml:space="preserve"> </w:t>
            </w:r>
            <w:r w:rsidR="00733F5B" w:rsidRPr="00FF3C6C">
              <w:rPr>
                <w:bCs/>
                <w:sz w:val="20"/>
              </w:rPr>
              <w:t xml:space="preserve">Taip </w:t>
            </w:r>
          </w:p>
          <w:p w14:paraId="7820C900" w14:textId="77777777" w:rsidR="00733F5B" w:rsidRPr="00FF3C6C" w:rsidRDefault="00CA184D" w:rsidP="00733F5B">
            <w:pPr>
              <w:jc w:val="left"/>
              <w:rPr>
                <w:bCs/>
                <w:sz w:val="20"/>
              </w:rPr>
            </w:pPr>
            <w:sdt>
              <w:sdtPr>
                <w:rPr>
                  <w:sz w:val="20"/>
                  <w:szCs w:val="20"/>
                </w:rPr>
                <w:id w:val="-340628575"/>
                <w14:checkbox>
                  <w14:checked w14:val="0"/>
                  <w14:checkedState w14:val="2612" w14:font="MS Gothic"/>
                  <w14:uncheckedState w14:val="2610" w14:font="MS Gothic"/>
                </w14:checkbox>
              </w:sdtPr>
              <w:sdtContent>
                <w:r w:rsidR="00733F5B" w:rsidRPr="00FF3C6C">
                  <w:rPr>
                    <w:rFonts w:ascii="Segoe UI Symbol" w:eastAsia="MS Gothic" w:hAnsi="Segoe UI Symbol" w:cs="Segoe UI Symbol"/>
                    <w:sz w:val="20"/>
                    <w:szCs w:val="20"/>
                  </w:rPr>
                  <w:t>☐</w:t>
                </w:r>
              </w:sdtContent>
            </w:sdt>
            <w:r w:rsidR="00733F5B" w:rsidRPr="00FF3C6C">
              <w:rPr>
                <w:sz w:val="20"/>
                <w:szCs w:val="20"/>
              </w:rPr>
              <w:t xml:space="preserve"> </w:t>
            </w:r>
            <w:r w:rsidR="00733F5B" w:rsidRPr="00FF3C6C">
              <w:rPr>
                <w:bCs/>
                <w:sz w:val="20"/>
              </w:rPr>
              <w:t>Ne</w:t>
            </w:r>
          </w:p>
          <w:p w14:paraId="1CCC0355" w14:textId="77777777" w:rsidR="00733F5B" w:rsidRPr="00FF3C6C" w:rsidRDefault="00733F5B" w:rsidP="00733F5B">
            <w:pPr>
              <w:jc w:val="left"/>
              <w:rPr>
                <w:bCs/>
                <w:sz w:val="20"/>
              </w:rPr>
            </w:pPr>
          </w:p>
        </w:tc>
        <w:tc>
          <w:tcPr>
            <w:tcW w:w="1276" w:type="dxa"/>
            <w:tcBorders>
              <w:top w:val="single" w:sz="4" w:space="0" w:color="auto"/>
              <w:left w:val="single" w:sz="4" w:space="0" w:color="auto"/>
              <w:right w:val="single" w:sz="4" w:space="0" w:color="auto"/>
            </w:tcBorders>
          </w:tcPr>
          <w:p w14:paraId="59A890F2" w14:textId="77777777" w:rsidR="00733F5B" w:rsidRPr="00FF3C6C" w:rsidRDefault="00733F5B" w:rsidP="00733F5B">
            <w:pPr>
              <w:pStyle w:val="prastasiniatinklio"/>
              <w:spacing w:before="0" w:after="0"/>
              <w:jc w:val="both"/>
              <w:rPr>
                <w:sz w:val="22"/>
                <w:szCs w:val="22"/>
                <w:lang w:val="lt-LT"/>
              </w:rPr>
            </w:pPr>
          </w:p>
        </w:tc>
      </w:tr>
      <w:tr w:rsidR="00D61783" w:rsidRPr="00FF3C6C" w14:paraId="3A601255" w14:textId="77777777" w:rsidTr="00D61783">
        <w:trPr>
          <w:trHeight w:val="20"/>
        </w:trPr>
        <w:tc>
          <w:tcPr>
            <w:tcW w:w="10490" w:type="dxa"/>
            <w:gridSpan w:val="4"/>
            <w:tcBorders>
              <w:top w:val="single" w:sz="4" w:space="0" w:color="auto"/>
              <w:left w:val="single" w:sz="4" w:space="0" w:color="auto"/>
              <w:right w:val="single" w:sz="4" w:space="0" w:color="auto"/>
            </w:tcBorders>
          </w:tcPr>
          <w:p w14:paraId="0E2EF455" w14:textId="2D19CC86" w:rsidR="00D61783" w:rsidRPr="00FF3C6C" w:rsidRDefault="00DF1699" w:rsidP="00A56F25">
            <w:pPr>
              <w:pStyle w:val="Sraopastraipa"/>
              <w:tabs>
                <w:tab w:val="left" w:pos="0"/>
                <w:tab w:val="left" w:pos="1134"/>
              </w:tabs>
              <w:ind w:left="0"/>
              <w:rPr>
                <w:b/>
                <w:i/>
                <w:sz w:val="22"/>
                <w:szCs w:val="22"/>
              </w:rPr>
            </w:pPr>
            <w:r w:rsidRPr="00D56DBC">
              <w:rPr>
                <w:b/>
                <w:i/>
                <w:sz w:val="22"/>
                <w:szCs w:val="22"/>
              </w:rPr>
              <w:t>(2020 m. gegužės 19 d. įsakymo Nr. BR1-135 redakcija nuo 2020 m. gegužės 19 d.)</w:t>
            </w:r>
          </w:p>
        </w:tc>
      </w:tr>
      <w:tr w:rsidR="00421F0B" w:rsidRPr="00FF3C6C" w14:paraId="2284BEEC" w14:textId="77777777" w:rsidTr="00A25F19">
        <w:trPr>
          <w:trHeight w:val="20"/>
        </w:trPr>
        <w:tc>
          <w:tcPr>
            <w:tcW w:w="851" w:type="dxa"/>
            <w:tcBorders>
              <w:top w:val="single" w:sz="4" w:space="0" w:color="auto"/>
              <w:left w:val="single" w:sz="4" w:space="0" w:color="auto"/>
              <w:right w:val="single" w:sz="4" w:space="0" w:color="auto"/>
            </w:tcBorders>
          </w:tcPr>
          <w:p w14:paraId="12AC1C3A" w14:textId="77777777" w:rsidR="00421F0B" w:rsidRPr="00FF3C6C" w:rsidRDefault="00421F0B" w:rsidP="00421F0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vAlign w:val="center"/>
          </w:tcPr>
          <w:p w14:paraId="6FC38C46" w14:textId="77777777" w:rsidR="00421F0B" w:rsidRPr="00FF3C6C" w:rsidRDefault="00421F0B" w:rsidP="00421F0B">
            <w:pPr>
              <w:jc w:val="both"/>
              <w:rPr>
                <w:sz w:val="22"/>
                <w:szCs w:val="22"/>
              </w:rPr>
            </w:pPr>
            <w:r w:rsidRPr="00FF3C6C">
              <w:rPr>
                <w:sz w:val="22"/>
                <w:szCs w:val="22"/>
              </w:rPr>
              <w:t>Ar pareiškėjas veikia sąžiningai, t. y. savo veiksmais ar neveikimu nėra sukūręs neteisėtų sąlygų gauti paramą?</w:t>
            </w:r>
          </w:p>
          <w:p w14:paraId="3BE943E7" w14:textId="169B3257" w:rsidR="00421F0B" w:rsidRPr="00FF3C6C" w:rsidRDefault="00421F0B" w:rsidP="00421F0B">
            <w:pPr>
              <w:widowControl w:val="0"/>
              <w:tabs>
                <w:tab w:val="left" w:pos="567"/>
              </w:tabs>
              <w:jc w:val="both"/>
              <w:rPr>
                <w:spacing w:val="2"/>
                <w:sz w:val="22"/>
                <w:szCs w:val="22"/>
              </w:rPr>
            </w:pPr>
            <w:r w:rsidRPr="00FF3C6C">
              <w:rPr>
                <w:i/>
                <w:sz w:val="20"/>
                <w:szCs w:val="20"/>
              </w:rPr>
              <w:t>(</w:t>
            </w:r>
            <w:r w:rsidRPr="00FF3C6C">
              <w:rPr>
                <w:i/>
                <w:color w:val="000000"/>
                <w:sz w:val="20"/>
                <w:szCs w:val="20"/>
              </w:rPr>
              <w:t>Prašoma Agentūros metodinės pagalbos ir vertinama pagal Agentūros pateiktą atsakymą</w:t>
            </w:r>
            <w:r w:rsidR="0054182D" w:rsidRPr="00FF3C6C">
              <w:rPr>
                <w:i/>
                <w:color w:val="000000"/>
                <w:sz w:val="20"/>
                <w:szCs w:val="20"/>
              </w:rPr>
              <w:t xml:space="preserve"> ir užpildytą Procedūros aprašo </w:t>
            </w:r>
            <w:hyperlink r:id="rId14" w:history="1">
              <w:r w:rsidR="0054182D" w:rsidRPr="00FF3C6C">
                <w:rPr>
                  <w:rStyle w:val="Hipersaitas"/>
                  <w:i/>
                  <w:sz w:val="20"/>
                  <w:szCs w:val="20"/>
                </w:rPr>
                <w:t>4</w:t>
              </w:r>
              <w:r w:rsidR="00A90CEE" w:rsidRPr="00FF3C6C">
                <w:rPr>
                  <w:rStyle w:val="Hipersaitas"/>
                  <w:i/>
                  <w:sz w:val="20"/>
                  <w:szCs w:val="20"/>
                </w:rPr>
                <w:t>1</w:t>
              </w:r>
              <w:r w:rsidR="0054182D" w:rsidRPr="00FF3C6C">
                <w:rPr>
                  <w:rStyle w:val="Hipersaitas"/>
                  <w:i/>
                  <w:sz w:val="20"/>
                  <w:szCs w:val="20"/>
                </w:rPr>
                <w:t xml:space="preserve"> priedą</w:t>
              </w:r>
            </w:hyperlink>
            <w:r w:rsidR="0054182D" w:rsidRPr="00FF3C6C">
              <w:rPr>
                <w:i/>
                <w:color w:val="000000"/>
                <w:sz w:val="20"/>
                <w:szCs w:val="20"/>
              </w:rPr>
              <w:t xml:space="preserve"> „</w:t>
            </w:r>
            <w:r w:rsidR="0054182D" w:rsidRPr="00FF3C6C">
              <w:rPr>
                <w:i/>
                <w:sz w:val="20"/>
                <w:szCs w:val="20"/>
              </w:rPr>
              <w:t>Susietumo ir funkcinio nesavarankiškumo tikrinimo atsekamumo lentelė“</w:t>
            </w:r>
            <w:r w:rsidR="00244970" w:rsidRPr="00FF3C6C">
              <w:rPr>
                <w:i/>
                <w:sz w:val="20"/>
                <w:szCs w:val="20"/>
              </w:rPr>
              <w:t xml:space="preserve"> (Procedūros aprašo </w:t>
            </w:r>
            <w:r w:rsidR="004A139D" w:rsidRPr="00FF3C6C">
              <w:rPr>
                <w:i/>
                <w:sz w:val="20"/>
                <w:szCs w:val="20"/>
              </w:rPr>
              <w:t>41</w:t>
            </w:r>
            <w:r w:rsidR="00244970" w:rsidRPr="00FF3C6C">
              <w:rPr>
                <w:i/>
                <w:sz w:val="20"/>
                <w:szCs w:val="20"/>
              </w:rPr>
              <w:t xml:space="preserve"> priedas pildomas vadovaujantis Procedūros aprašo </w:t>
            </w:r>
            <w:hyperlink r:id="rId15" w:history="1">
              <w:r w:rsidR="004A139D" w:rsidRPr="00FF3C6C">
                <w:rPr>
                  <w:rStyle w:val="Hipersaitas"/>
                  <w:i/>
                  <w:sz w:val="20"/>
                  <w:szCs w:val="20"/>
                </w:rPr>
                <w:t>42</w:t>
              </w:r>
              <w:r w:rsidR="00244970" w:rsidRPr="00FF3C6C">
                <w:rPr>
                  <w:rStyle w:val="Hipersaitas"/>
                  <w:i/>
                  <w:sz w:val="20"/>
                  <w:szCs w:val="20"/>
                </w:rPr>
                <w:t xml:space="preserve"> priede</w:t>
              </w:r>
            </w:hyperlink>
            <w:r w:rsidR="00244970" w:rsidRPr="00FF3C6C">
              <w:rPr>
                <w:i/>
                <w:sz w:val="20"/>
                <w:szCs w:val="20"/>
              </w:rPr>
              <w:t xml:space="preserve"> pateikta instrukcija)</w:t>
            </w:r>
            <w:r w:rsidRPr="00FF3C6C">
              <w:rPr>
                <w:i/>
                <w:color w:val="000000"/>
                <w:sz w:val="20"/>
                <w:szCs w:val="20"/>
              </w:rPr>
              <w:t xml:space="preserve">. </w:t>
            </w:r>
            <w:r w:rsidR="00393791" w:rsidRPr="00FF3C6C">
              <w:rPr>
                <w:i/>
                <w:sz w:val="20"/>
                <w:szCs w:val="20"/>
              </w:rPr>
              <w:t xml:space="preserve">Jeigu nustatoma, kad pareiškėjas yra sukūręs neteisėtas sąlygas gauti paramą, kreipiamasi į Agentūrą. Vertinimas tęsiamas gavus Agentūros atsakymą. </w:t>
            </w:r>
            <w:r w:rsidR="007A6801" w:rsidRPr="00FF3C6C">
              <w:rPr>
                <w:i/>
                <w:color w:val="000000"/>
                <w:sz w:val="20"/>
                <w:szCs w:val="20"/>
              </w:rPr>
              <w:t>Taikoma, jeigu vietos projekte numatytos investicijos naujo verslo kūrimui arba esamo verslo plėtrai (įskaitant NVO, bendruomeninį ir socialinį verslą), taip pat kitais atvejais, numatytais VPS priemonei ar jos veiklos sričiai pagal turinį panašiose KPP priemonių gyvendinimo taisyklėse.</w:t>
            </w:r>
            <w:r w:rsidR="007A6801" w:rsidRPr="00FF3C6C">
              <w:rPr>
                <w:color w:val="000000"/>
              </w:rPr>
              <w:t xml:space="preserve"> </w:t>
            </w:r>
            <w:r w:rsidRPr="00FF3C6C">
              <w:rPr>
                <w:i/>
                <w:color w:val="000000"/>
                <w:sz w:val="20"/>
                <w:szCs w:val="20"/>
              </w:rPr>
              <w:t>Jei</w:t>
            </w:r>
            <w:r w:rsidR="00D814AE" w:rsidRPr="00FF3C6C">
              <w:rPr>
                <w:i/>
                <w:sz w:val="20"/>
                <w:szCs w:val="20"/>
              </w:rPr>
              <w:t xml:space="preserve"> šis tinkamumo reikalavimas netaikomas</w:t>
            </w:r>
            <w:r w:rsidRPr="00FF3C6C">
              <w:rPr>
                <w:i/>
                <w:sz w:val="20"/>
                <w:szCs w:val="20"/>
              </w:rPr>
              <w:t xml:space="preserve">, žymimas atsakymas </w:t>
            </w:r>
            <w:r w:rsidRPr="00FF3C6C">
              <w:rPr>
                <w:i/>
                <w:sz w:val="20"/>
              </w:rPr>
              <w:t>„N/a</w:t>
            </w:r>
            <w:r w:rsidRPr="00FF3C6C">
              <w:rPr>
                <w:i/>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7EDED319" w14:textId="77777777" w:rsidR="00421F0B" w:rsidRPr="00FF3C6C" w:rsidRDefault="00CA184D" w:rsidP="00421F0B">
            <w:pPr>
              <w:jc w:val="left"/>
              <w:rPr>
                <w:bCs/>
                <w:sz w:val="20"/>
              </w:rPr>
            </w:pPr>
            <w:sdt>
              <w:sdtPr>
                <w:rPr>
                  <w:sz w:val="20"/>
                  <w:szCs w:val="20"/>
                </w:rPr>
                <w:id w:val="-2088678393"/>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455572A6" w14:textId="77777777" w:rsidR="00421F0B" w:rsidRPr="00FF3C6C" w:rsidRDefault="00CA184D" w:rsidP="00421F0B">
            <w:pPr>
              <w:jc w:val="left"/>
              <w:rPr>
                <w:bCs/>
                <w:sz w:val="20"/>
              </w:rPr>
            </w:pPr>
            <w:sdt>
              <w:sdtPr>
                <w:rPr>
                  <w:sz w:val="20"/>
                  <w:szCs w:val="20"/>
                </w:rPr>
                <w:id w:val="87050937"/>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7A1C1AD9" w14:textId="77777777" w:rsidR="00421F0B" w:rsidRPr="00FF3C6C" w:rsidRDefault="00CA184D" w:rsidP="00421F0B">
            <w:pPr>
              <w:jc w:val="left"/>
              <w:rPr>
                <w:bCs/>
                <w:sz w:val="20"/>
              </w:rPr>
            </w:pPr>
            <w:sdt>
              <w:sdtPr>
                <w:rPr>
                  <w:sz w:val="20"/>
                  <w:szCs w:val="20"/>
                </w:rPr>
                <w:id w:val="-293135115"/>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233F0127" w14:textId="77777777" w:rsidR="00421F0B" w:rsidRPr="00FF3C6C" w:rsidRDefault="00421F0B" w:rsidP="00421F0B">
            <w:pPr>
              <w:jc w:val="left"/>
              <w:rPr>
                <w:sz w:val="20"/>
                <w:szCs w:val="20"/>
              </w:rPr>
            </w:pPr>
          </w:p>
        </w:tc>
        <w:tc>
          <w:tcPr>
            <w:tcW w:w="1276" w:type="dxa"/>
            <w:tcBorders>
              <w:top w:val="single" w:sz="4" w:space="0" w:color="auto"/>
              <w:left w:val="single" w:sz="4" w:space="0" w:color="auto"/>
              <w:right w:val="single" w:sz="4" w:space="0" w:color="auto"/>
            </w:tcBorders>
          </w:tcPr>
          <w:p w14:paraId="431BF4A2" w14:textId="77777777" w:rsidR="00421F0B" w:rsidRPr="00FF3C6C" w:rsidRDefault="00421F0B" w:rsidP="00421F0B">
            <w:pPr>
              <w:pStyle w:val="prastasiniatinklio"/>
              <w:spacing w:before="0" w:after="0"/>
              <w:jc w:val="both"/>
              <w:rPr>
                <w:sz w:val="22"/>
                <w:szCs w:val="22"/>
                <w:lang w:val="lt-LT"/>
              </w:rPr>
            </w:pPr>
          </w:p>
        </w:tc>
      </w:tr>
      <w:tr w:rsidR="00421F0B" w:rsidRPr="00FF3C6C" w14:paraId="3E603967" w14:textId="77777777" w:rsidTr="00A25F19">
        <w:trPr>
          <w:trHeight w:val="20"/>
        </w:trPr>
        <w:tc>
          <w:tcPr>
            <w:tcW w:w="851" w:type="dxa"/>
            <w:tcBorders>
              <w:top w:val="single" w:sz="4" w:space="0" w:color="auto"/>
              <w:left w:val="single" w:sz="4" w:space="0" w:color="auto"/>
              <w:right w:val="single" w:sz="4" w:space="0" w:color="auto"/>
            </w:tcBorders>
          </w:tcPr>
          <w:p w14:paraId="599D35EE" w14:textId="77777777" w:rsidR="00421F0B" w:rsidRPr="00FF3C6C" w:rsidRDefault="00421F0B" w:rsidP="00421F0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vAlign w:val="center"/>
          </w:tcPr>
          <w:p w14:paraId="7F2ACF43" w14:textId="77777777" w:rsidR="00421F0B" w:rsidRPr="00FF3C6C" w:rsidRDefault="00421F0B" w:rsidP="00421F0B">
            <w:pPr>
              <w:jc w:val="both"/>
              <w:rPr>
                <w:color w:val="000000"/>
                <w:sz w:val="22"/>
                <w:szCs w:val="22"/>
              </w:rPr>
            </w:pPr>
            <w:r w:rsidRPr="00FF3C6C">
              <w:rPr>
                <w:sz w:val="22"/>
                <w:szCs w:val="22"/>
              </w:rPr>
              <w:t xml:space="preserve">Ar pareiškėjas veikia sąžiningai, t. y. yra </w:t>
            </w:r>
            <w:r w:rsidRPr="00FF3C6C">
              <w:rPr>
                <w:color w:val="000000"/>
                <w:sz w:val="22"/>
                <w:szCs w:val="22"/>
              </w:rPr>
              <w:t>pateikęs rašytinį prašymą nušalinti nuo projektų atrankos (įskaitant FSA rengimo, paraiškų vertinimo, projektų tvirtinimo etapus), jeigu dėl to kyla interesų konfliktas ir (arba) atsiranda asmeninis suinteresuotumas?</w:t>
            </w:r>
          </w:p>
          <w:p w14:paraId="285E3B72" w14:textId="77777777" w:rsidR="00421F0B" w:rsidRPr="00FF3C6C" w:rsidRDefault="00421F0B" w:rsidP="00421F0B">
            <w:pPr>
              <w:jc w:val="both"/>
              <w:rPr>
                <w:sz w:val="22"/>
                <w:szCs w:val="22"/>
              </w:rPr>
            </w:pPr>
            <w:r w:rsidRPr="00FF3C6C">
              <w:rPr>
                <w:i/>
                <w:color w:val="000000"/>
                <w:sz w:val="20"/>
                <w:szCs w:val="20"/>
              </w:rPr>
              <w:t xml:space="preserve">(Patikrinama, ar tuo atveju, kai VP paraišką teikia VPS vykdytojos kolegialaus valdymo organo narys, VPS vykdytojos darbuotojas arba šiems išvardintiems asmenims artimi asmenys ir dėl to kyla interesų konfliktas ir (arba) atsiranda asmeninis suinteresuotumas, kaip tai apibrėžta Lietuvos Respublikos viešųjų ir privačių interesų derinimo valstybės tarnyboje įstatymo 2 straipsnyje bei </w:t>
            </w:r>
            <w:r w:rsidRPr="00FF3C6C">
              <w:rPr>
                <w:i/>
                <w:sz w:val="20"/>
                <w:szCs w:val="20"/>
              </w:rPr>
              <w:t xml:space="preserve">Europos parlamento ir Tarybos </w:t>
            </w:r>
            <w:r w:rsidRPr="00FF3C6C">
              <w:rPr>
                <w:i/>
                <w:color w:val="000000"/>
                <w:sz w:val="20"/>
                <w:szCs w:val="20"/>
              </w:rPr>
              <w:t xml:space="preserve">reglamento (ES) Nr. 966/2012 57 straipsnyje, šie asmenys yra pateikę rašytinį prašymą nušalinti nuo VP atrankos (rašytinis prašymas nušalinti turi apimti FSA rengimo (taikoma tuo atveju, jeigu pagal konkrečią VPS priemonę ar veiklos sritį yra suplanuota įgyvendinti vieną VP arba kai yra faktinės aplinkybės, įrodančios interesų konfliktą), VP paraiškų vertinimo, VP tvirtinimo etapus). Vertinama vadovaujantis VP administravimo taisyklių 18.1.9.2 papunkčio reikalavimais ir pažymimas atitinkamas atsakymas. </w:t>
            </w:r>
            <w:r w:rsidRPr="00FF3C6C">
              <w:rPr>
                <w:i/>
                <w:sz w:val="20"/>
                <w:szCs w:val="20"/>
              </w:rPr>
              <w:t xml:space="preserve">Taip pat patikrinama, ar patvirtinimas šiai tinkamumo sąlygai yra nurodytas paraiškos 12 dalyje „Pareiškėjo deklaracija“. </w:t>
            </w:r>
            <w:r w:rsidRPr="00FF3C6C">
              <w:rPr>
                <w:i/>
                <w:sz w:val="20"/>
              </w:rPr>
              <w:t xml:space="preserve">Jei </w:t>
            </w:r>
            <w:r w:rsidRPr="00FF3C6C">
              <w:rPr>
                <w:i/>
                <w:color w:val="000000"/>
                <w:sz w:val="20"/>
                <w:szCs w:val="20"/>
              </w:rPr>
              <w:t xml:space="preserve">VP paraiškos teikėjas nėra nei VPS vykdytojos kolegialaus valdymo organo narys, nei VPS vykdytojos darbuotojas arba šiems išvardintiems asmenims artimi asmenys ir/arba jam nekyla interesų konfliktas, neatsiranda asmeninis suinteresuotumas (kaip tai apibrėžta Lietuvos Respublikos viešųjų ir privačių interesų derinimo valstybės </w:t>
            </w:r>
            <w:r w:rsidRPr="00FF3C6C">
              <w:rPr>
                <w:i/>
                <w:color w:val="000000"/>
                <w:sz w:val="20"/>
                <w:szCs w:val="20"/>
              </w:rPr>
              <w:lastRenderedPageBreak/>
              <w:t xml:space="preserve">tarnyboje įstatymo 2 straipsnyje bei </w:t>
            </w:r>
            <w:r w:rsidRPr="00FF3C6C">
              <w:rPr>
                <w:i/>
                <w:sz w:val="20"/>
                <w:szCs w:val="20"/>
              </w:rPr>
              <w:t xml:space="preserve">Europos parlamento ir Tarybos </w:t>
            </w:r>
            <w:r w:rsidRPr="00FF3C6C">
              <w:rPr>
                <w:i/>
                <w:color w:val="000000"/>
                <w:sz w:val="20"/>
                <w:szCs w:val="20"/>
              </w:rPr>
              <w:t>reglamento (ES) Nr. 966/2012 57 straipsnyje)</w:t>
            </w:r>
            <w:r w:rsidRPr="00FF3C6C">
              <w:rPr>
                <w:i/>
                <w:sz w:val="20"/>
              </w:rPr>
              <w:t>, žymimas atsakymas „N/a“.</w:t>
            </w:r>
            <w:r w:rsidRPr="00FF3C6C">
              <w:rPr>
                <w:i/>
                <w:color w:val="000000"/>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421B52DD" w14:textId="77777777" w:rsidR="00421F0B" w:rsidRPr="00FF3C6C" w:rsidRDefault="00CA184D" w:rsidP="00421F0B">
            <w:pPr>
              <w:jc w:val="left"/>
              <w:rPr>
                <w:bCs/>
                <w:sz w:val="20"/>
              </w:rPr>
            </w:pPr>
            <w:sdt>
              <w:sdtPr>
                <w:rPr>
                  <w:sz w:val="20"/>
                  <w:szCs w:val="20"/>
                </w:rPr>
                <w:id w:val="658276899"/>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2D46C8F2" w14:textId="77777777" w:rsidR="00421F0B" w:rsidRPr="00FF3C6C" w:rsidRDefault="00CA184D" w:rsidP="00421F0B">
            <w:pPr>
              <w:jc w:val="left"/>
              <w:rPr>
                <w:bCs/>
                <w:sz w:val="20"/>
              </w:rPr>
            </w:pPr>
            <w:sdt>
              <w:sdtPr>
                <w:rPr>
                  <w:sz w:val="20"/>
                  <w:szCs w:val="20"/>
                </w:rPr>
                <w:id w:val="-1025710549"/>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0F97AB88" w14:textId="77777777" w:rsidR="00421F0B" w:rsidRPr="00FF3C6C" w:rsidRDefault="00CA184D" w:rsidP="00421F0B">
            <w:pPr>
              <w:jc w:val="left"/>
              <w:rPr>
                <w:bCs/>
                <w:sz w:val="20"/>
              </w:rPr>
            </w:pPr>
            <w:sdt>
              <w:sdtPr>
                <w:rPr>
                  <w:sz w:val="20"/>
                  <w:szCs w:val="20"/>
                </w:rPr>
                <w:id w:val="-1231918048"/>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489C3C0D" w14:textId="77777777" w:rsidR="00421F0B" w:rsidRPr="00FF3C6C" w:rsidRDefault="00421F0B" w:rsidP="00421F0B">
            <w:pPr>
              <w:jc w:val="both"/>
              <w:rPr>
                <w:bCs/>
                <w:sz w:val="20"/>
              </w:rPr>
            </w:pPr>
          </w:p>
        </w:tc>
        <w:tc>
          <w:tcPr>
            <w:tcW w:w="1276" w:type="dxa"/>
            <w:tcBorders>
              <w:top w:val="single" w:sz="4" w:space="0" w:color="auto"/>
              <w:left w:val="single" w:sz="4" w:space="0" w:color="auto"/>
              <w:right w:val="single" w:sz="4" w:space="0" w:color="auto"/>
            </w:tcBorders>
          </w:tcPr>
          <w:p w14:paraId="2CB888AE" w14:textId="77777777" w:rsidR="00421F0B" w:rsidRPr="00FF3C6C" w:rsidRDefault="00421F0B" w:rsidP="00421F0B">
            <w:pPr>
              <w:pStyle w:val="prastasiniatinklio"/>
              <w:spacing w:before="0" w:after="0"/>
              <w:jc w:val="both"/>
              <w:rPr>
                <w:sz w:val="22"/>
                <w:szCs w:val="22"/>
                <w:lang w:val="lt-LT"/>
              </w:rPr>
            </w:pPr>
          </w:p>
        </w:tc>
      </w:tr>
      <w:tr w:rsidR="00C47002" w:rsidRPr="00FF3C6C" w14:paraId="7700FE33" w14:textId="77777777" w:rsidTr="00A25F19">
        <w:trPr>
          <w:trHeight w:val="20"/>
        </w:trPr>
        <w:tc>
          <w:tcPr>
            <w:tcW w:w="851" w:type="dxa"/>
            <w:tcBorders>
              <w:top w:val="single" w:sz="4" w:space="0" w:color="auto"/>
              <w:left w:val="single" w:sz="4" w:space="0" w:color="auto"/>
              <w:right w:val="single" w:sz="4" w:space="0" w:color="auto"/>
            </w:tcBorders>
          </w:tcPr>
          <w:p w14:paraId="0C86F51F" w14:textId="77777777" w:rsidR="00C47002" w:rsidRPr="00FF3C6C" w:rsidRDefault="00C47002" w:rsidP="00421F0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vAlign w:val="center"/>
          </w:tcPr>
          <w:p w14:paraId="30764B6D" w14:textId="77777777" w:rsidR="00C47002" w:rsidRPr="00FF3C6C" w:rsidRDefault="00C47002" w:rsidP="00C47002">
            <w:pPr>
              <w:pStyle w:val="BodyText4"/>
              <w:spacing w:line="240" w:lineRule="auto"/>
              <w:ind w:firstLine="0"/>
              <w:rPr>
                <w:sz w:val="22"/>
                <w:szCs w:val="22"/>
                <w:lang w:val="lt-LT"/>
              </w:rPr>
            </w:pPr>
            <w:r w:rsidRPr="00FF3C6C">
              <w:rPr>
                <w:sz w:val="22"/>
                <w:szCs w:val="22"/>
                <w:lang w:val="lt-LT"/>
              </w:rPr>
              <w:t>Ar pareiškėjas veikia sąžiningai, t. y. paraiškoje, prie jos pridedamuose ar pagal VPS vykdytojos ir (arba) Agentūros paklausimą pateiktuose dokumentuose yra pateikęs teisingą informaciją?</w:t>
            </w:r>
          </w:p>
          <w:p w14:paraId="45387209" w14:textId="77777777" w:rsidR="00C47002" w:rsidRPr="00FF3C6C" w:rsidRDefault="00C47002" w:rsidP="00C47002">
            <w:pPr>
              <w:jc w:val="both"/>
              <w:rPr>
                <w:sz w:val="22"/>
                <w:szCs w:val="22"/>
              </w:rPr>
            </w:pPr>
            <w:r w:rsidRPr="00FF3C6C">
              <w:rPr>
                <w:i/>
                <w:sz w:val="20"/>
                <w:szCs w:val="20"/>
              </w:rPr>
              <w:t>(</w:t>
            </w:r>
            <w:r w:rsidRPr="00FF3C6C">
              <w:rPr>
                <w:i/>
                <w:iCs/>
                <w:sz w:val="20"/>
                <w:szCs w:val="20"/>
              </w:rPr>
              <w:t xml:space="preserve">Vertintojas patikrina, ar iš pareiškėjo nėra gautos melagingos informacijos ir pažymi reikiamą atsakymą. </w:t>
            </w:r>
            <w:r w:rsidRPr="00FF3C6C">
              <w:rPr>
                <w:i/>
                <w:sz w:val="20"/>
                <w:szCs w:val="20"/>
              </w:rPr>
              <w:t>Preziumuojama, kad pareiškėjas teikia teisingą informaciją, kol VP paraiškos vertinimo, nustatoma priešingai. Jeigu bet kuriuo VP administravimo metu nustatoma, kad pareiškėjas pateikė melagingą informaciją arba</w:t>
            </w:r>
            <w:r w:rsidRPr="00FF3C6C">
              <w:rPr>
                <w:i/>
                <w:color w:val="000000"/>
                <w:sz w:val="20"/>
                <w:szCs w:val="20"/>
              </w:rPr>
              <w:t xml:space="preserve"> nuslėpė informaciją, turinčią reikšmės sprendimo suteikti paramą ir (arba) išmokėti paramos lėšas priėmimui arba tinkamai paramos paraiškos ir projekto kontrolei vykdyti</w:t>
            </w:r>
            <w:r w:rsidRPr="00FF3C6C">
              <w:rPr>
                <w:i/>
                <w:sz w:val="20"/>
                <w:szCs w:val="20"/>
              </w:rPr>
              <w:t xml:space="preserve">, vadovaujamasi VP administravimo taisyklių 18.1.9.3 papunkčiu – taikoma Europos Komisijos deleguoto reglamento (ES) Nr. 640/2014 35 straipsnio 6 dalis – parama VP įgyvendinti neskiriama. Taip pat patikrinama, ar patvirtinimas, šiai tinkamumo sąlygai yra nurodytas paraiškos 12 dalyje „Pareiškėjo deklaracija“. </w:t>
            </w:r>
            <w:r w:rsidR="008E2154" w:rsidRPr="00FF3C6C">
              <w:rPr>
                <w:i/>
                <w:sz w:val="20"/>
                <w:szCs w:val="20"/>
              </w:rPr>
              <w:t xml:space="preserve">Vertintojas </w:t>
            </w:r>
            <w:r w:rsidR="008E2154" w:rsidRPr="00FF3C6C">
              <w:rPr>
                <w:b/>
                <w:i/>
                <w:sz w:val="20"/>
                <w:szCs w:val="20"/>
              </w:rPr>
              <w:t>nustatęs</w:t>
            </w:r>
            <w:r w:rsidR="008E2154" w:rsidRPr="00FF3C6C">
              <w:rPr>
                <w:i/>
                <w:sz w:val="20"/>
                <w:szCs w:val="20"/>
              </w:rPr>
              <w:t xml:space="preserve">, </w:t>
            </w:r>
            <w:r w:rsidR="008E2154" w:rsidRPr="00FF3C6C">
              <w:rPr>
                <w:b/>
                <w:i/>
                <w:sz w:val="20"/>
                <w:szCs w:val="20"/>
              </w:rPr>
              <w:t>kad</w:t>
            </w:r>
            <w:r w:rsidR="008E2154" w:rsidRPr="00FF3C6C">
              <w:rPr>
                <w:i/>
                <w:sz w:val="20"/>
                <w:szCs w:val="20"/>
              </w:rPr>
              <w:t xml:space="preserve"> pareiškėjas </w:t>
            </w:r>
            <w:r w:rsidR="008E2154" w:rsidRPr="00FF3C6C">
              <w:rPr>
                <w:b/>
                <w:i/>
                <w:sz w:val="20"/>
                <w:szCs w:val="20"/>
              </w:rPr>
              <w:t>veikia sąžiningai</w:t>
            </w:r>
            <w:r w:rsidR="008E2154" w:rsidRPr="00FF3C6C">
              <w:rPr>
                <w:i/>
                <w:sz w:val="20"/>
                <w:szCs w:val="20"/>
              </w:rPr>
              <w:t xml:space="preserve">, pažymi „Taip“ atsakymą. </w:t>
            </w:r>
            <w:r w:rsidR="008E2154" w:rsidRPr="00FF3C6C">
              <w:rPr>
                <w:b/>
                <w:i/>
                <w:sz w:val="20"/>
                <w:szCs w:val="20"/>
              </w:rPr>
              <w:t>Nustatęs, kad</w:t>
            </w:r>
            <w:r w:rsidR="008E2154" w:rsidRPr="00FF3C6C">
              <w:rPr>
                <w:i/>
                <w:sz w:val="20"/>
                <w:szCs w:val="20"/>
              </w:rPr>
              <w:t xml:space="preserve"> pareiškėjas </w:t>
            </w:r>
            <w:r w:rsidR="008E2154" w:rsidRPr="00FF3C6C">
              <w:rPr>
                <w:b/>
                <w:i/>
                <w:sz w:val="20"/>
                <w:szCs w:val="20"/>
              </w:rPr>
              <w:t>veikia</w:t>
            </w:r>
            <w:r w:rsidR="008E2154" w:rsidRPr="00FF3C6C">
              <w:rPr>
                <w:i/>
                <w:sz w:val="20"/>
                <w:szCs w:val="20"/>
              </w:rPr>
              <w:t xml:space="preserve"> </w:t>
            </w:r>
            <w:r w:rsidR="008E2154" w:rsidRPr="00FF3C6C">
              <w:rPr>
                <w:b/>
                <w:i/>
                <w:sz w:val="20"/>
                <w:szCs w:val="20"/>
              </w:rPr>
              <w:t>nesąžiningai</w:t>
            </w:r>
            <w:r w:rsidR="008E2154" w:rsidRPr="00FF3C6C">
              <w:rPr>
                <w:i/>
                <w:sz w:val="20"/>
                <w:szCs w:val="20"/>
              </w:rPr>
              <w:t>, pažymi „Ne“ atsakymą.</w:t>
            </w:r>
            <w:r w:rsidRPr="00FF3C6C">
              <w:rPr>
                <w:i/>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217B8A27" w14:textId="77777777" w:rsidR="00C47002" w:rsidRPr="00FF3C6C" w:rsidRDefault="00CA184D" w:rsidP="00C47002">
            <w:pPr>
              <w:jc w:val="left"/>
              <w:rPr>
                <w:bCs/>
                <w:sz w:val="20"/>
              </w:rPr>
            </w:pPr>
            <w:sdt>
              <w:sdtPr>
                <w:rPr>
                  <w:sz w:val="20"/>
                  <w:szCs w:val="20"/>
                </w:rPr>
                <w:id w:val="1079644006"/>
                <w14:checkbox>
                  <w14:checked w14:val="0"/>
                  <w14:checkedState w14:val="2612" w14:font="MS Gothic"/>
                  <w14:uncheckedState w14:val="2610" w14:font="MS Gothic"/>
                </w14:checkbox>
              </w:sdtPr>
              <w:sdtContent>
                <w:r w:rsidR="00C47002" w:rsidRPr="00FF3C6C">
                  <w:rPr>
                    <w:rFonts w:ascii="MS Gothic" w:eastAsia="MS Gothic" w:hAnsi="MS Gothic" w:hint="eastAsia"/>
                    <w:sz w:val="20"/>
                    <w:szCs w:val="20"/>
                  </w:rPr>
                  <w:t>☐</w:t>
                </w:r>
              </w:sdtContent>
            </w:sdt>
            <w:r w:rsidR="00C47002" w:rsidRPr="00FF3C6C">
              <w:rPr>
                <w:sz w:val="20"/>
                <w:szCs w:val="20"/>
              </w:rPr>
              <w:t xml:space="preserve"> </w:t>
            </w:r>
            <w:r w:rsidR="00C47002" w:rsidRPr="00FF3C6C">
              <w:rPr>
                <w:bCs/>
                <w:sz w:val="20"/>
              </w:rPr>
              <w:t xml:space="preserve">Taip </w:t>
            </w:r>
          </w:p>
          <w:p w14:paraId="1B6FCD91" w14:textId="77777777" w:rsidR="00C47002" w:rsidRPr="00FF3C6C" w:rsidRDefault="00CA184D" w:rsidP="00C47002">
            <w:pPr>
              <w:jc w:val="left"/>
              <w:rPr>
                <w:bCs/>
                <w:sz w:val="20"/>
              </w:rPr>
            </w:pPr>
            <w:sdt>
              <w:sdtPr>
                <w:rPr>
                  <w:sz w:val="20"/>
                  <w:szCs w:val="20"/>
                </w:rPr>
                <w:id w:val="109719993"/>
                <w14:checkbox>
                  <w14:checked w14:val="0"/>
                  <w14:checkedState w14:val="2612" w14:font="MS Gothic"/>
                  <w14:uncheckedState w14:val="2610" w14:font="MS Gothic"/>
                </w14:checkbox>
              </w:sdtPr>
              <w:sdtContent>
                <w:r w:rsidR="00C47002" w:rsidRPr="00FF3C6C">
                  <w:rPr>
                    <w:rFonts w:ascii="Segoe UI Symbol" w:eastAsia="MS Gothic" w:hAnsi="Segoe UI Symbol" w:cs="Segoe UI Symbol"/>
                    <w:sz w:val="20"/>
                    <w:szCs w:val="20"/>
                  </w:rPr>
                  <w:t>☐</w:t>
                </w:r>
              </w:sdtContent>
            </w:sdt>
            <w:r w:rsidR="00C47002" w:rsidRPr="00FF3C6C">
              <w:rPr>
                <w:sz w:val="20"/>
                <w:szCs w:val="20"/>
              </w:rPr>
              <w:t xml:space="preserve"> </w:t>
            </w:r>
            <w:r w:rsidR="00C47002" w:rsidRPr="00FF3C6C">
              <w:rPr>
                <w:bCs/>
                <w:sz w:val="20"/>
              </w:rPr>
              <w:t>Ne</w:t>
            </w:r>
          </w:p>
          <w:p w14:paraId="2B2DED86" w14:textId="77777777" w:rsidR="00C47002" w:rsidRPr="00FF3C6C" w:rsidRDefault="00C47002" w:rsidP="00421F0B">
            <w:pPr>
              <w:jc w:val="left"/>
              <w:rPr>
                <w:sz w:val="20"/>
                <w:szCs w:val="20"/>
              </w:rPr>
            </w:pPr>
          </w:p>
        </w:tc>
        <w:tc>
          <w:tcPr>
            <w:tcW w:w="1276" w:type="dxa"/>
            <w:tcBorders>
              <w:top w:val="single" w:sz="4" w:space="0" w:color="auto"/>
              <w:left w:val="single" w:sz="4" w:space="0" w:color="auto"/>
              <w:right w:val="single" w:sz="4" w:space="0" w:color="auto"/>
            </w:tcBorders>
          </w:tcPr>
          <w:p w14:paraId="1BFDE9DA" w14:textId="77777777" w:rsidR="00C47002" w:rsidRPr="00FF3C6C" w:rsidRDefault="00C47002" w:rsidP="00421F0B">
            <w:pPr>
              <w:pStyle w:val="prastasiniatinklio"/>
              <w:spacing w:before="0" w:after="0"/>
              <w:jc w:val="both"/>
              <w:rPr>
                <w:sz w:val="22"/>
                <w:szCs w:val="22"/>
                <w:lang w:val="lt-LT"/>
              </w:rPr>
            </w:pPr>
          </w:p>
        </w:tc>
      </w:tr>
      <w:tr w:rsidR="00421F0B" w:rsidRPr="00FF3C6C" w14:paraId="25A65E09" w14:textId="77777777" w:rsidTr="00A25F19">
        <w:trPr>
          <w:trHeight w:val="20"/>
        </w:trPr>
        <w:tc>
          <w:tcPr>
            <w:tcW w:w="851" w:type="dxa"/>
            <w:tcBorders>
              <w:top w:val="single" w:sz="4" w:space="0" w:color="auto"/>
              <w:left w:val="single" w:sz="4" w:space="0" w:color="auto"/>
              <w:right w:val="single" w:sz="4" w:space="0" w:color="auto"/>
            </w:tcBorders>
          </w:tcPr>
          <w:p w14:paraId="7C24D898" w14:textId="77777777" w:rsidR="00421F0B" w:rsidRPr="00FF3C6C" w:rsidRDefault="00421F0B" w:rsidP="00421F0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2C9638FB" w14:textId="77777777" w:rsidR="00421F0B" w:rsidRPr="00FF3C6C" w:rsidRDefault="00421F0B" w:rsidP="00421F0B">
            <w:pPr>
              <w:jc w:val="both"/>
              <w:rPr>
                <w:sz w:val="22"/>
                <w:szCs w:val="22"/>
              </w:rPr>
            </w:pPr>
            <w:r w:rsidRPr="00FF3C6C">
              <w:rPr>
                <w:sz w:val="22"/>
                <w:szCs w:val="22"/>
              </w:rPr>
              <w:t>Ar pareiškėjas atitinka visas specialiąsias tinkamumo sąlygas, nurodytas patvirtintame FSA?</w:t>
            </w:r>
          </w:p>
          <w:p w14:paraId="1A14AF1B" w14:textId="77777777" w:rsidR="00421F0B" w:rsidRPr="00FF3C6C" w:rsidRDefault="00421F0B" w:rsidP="00421F0B">
            <w:pPr>
              <w:jc w:val="both"/>
              <w:rPr>
                <w:sz w:val="20"/>
                <w:szCs w:val="20"/>
              </w:rPr>
            </w:pPr>
            <w:r w:rsidRPr="00FF3C6C">
              <w:rPr>
                <w:i/>
                <w:sz w:val="20"/>
                <w:szCs w:val="20"/>
              </w:rPr>
              <w:t xml:space="preserve">(Vertintojas vadovaudamasis patvirtintu FSA turi įvertinti vietos projekto atitiktį kiekvienai konkrečiai specialiajai tinkamumo sąlygai, taikomai pareiškėjo tinkamumui. </w:t>
            </w:r>
            <w:bookmarkStart w:id="2" w:name="_Hlk517704455"/>
            <w:r w:rsidRPr="00FF3C6C">
              <w:rPr>
                <w:i/>
                <w:sz w:val="20"/>
                <w:szCs w:val="20"/>
              </w:rPr>
              <w:t>Į pastabas surašomos visos FSA nurodytos specialiosios sąlygos ir prie kiekvienos nurodoma, ar pareiškėjas ją atitinka. Jei specialiųjų sąlygų, taikomų pareiškėjo tinkamumui, nėra, žymimas atsakymas „N/a“.</w:t>
            </w:r>
            <w:bookmarkEnd w:id="2"/>
            <w:r w:rsidRPr="00FF3C6C">
              <w:rPr>
                <w:i/>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268E61F2" w14:textId="77777777" w:rsidR="00421F0B" w:rsidRPr="00FF3C6C" w:rsidRDefault="00CA184D" w:rsidP="00421F0B">
            <w:pPr>
              <w:jc w:val="left"/>
              <w:rPr>
                <w:bCs/>
                <w:sz w:val="20"/>
              </w:rPr>
            </w:pPr>
            <w:sdt>
              <w:sdtPr>
                <w:rPr>
                  <w:sz w:val="20"/>
                  <w:szCs w:val="20"/>
                </w:rPr>
                <w:id w:val="1060518659"/>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3F50512A" w14:textId="77777777" w:rsidR="00421F0B" w:rsidRPr="00FF3C6C" w:rsidRDefault="00CA184D" w:rsidP="00421F0B">
            <w:pPr>
              <w:jc w:val="left"/>
              <w:rPr>
                <w:bCs/>
                <w:sz w:val="20"/>
              </w:rPr>
            </w:pPr>
            <w:sdt>
              <w:sdtPr>
                <w:rPr>
                  <w:sz w:val="20"/>
                  <w:szCs w:val="20"/>
                </w:rPr>
                <w:id w:val="865791389"/>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07468058" w14:textId="77777777" w:rsidR="00421F0B" w:rsidRPr="00FF3C6C" w:rsidRDefault="00CA184D" w:rsidP="00421F0B">
            <w:pPr>
              <w:jc w:val="left"/>
              <w:rPr>
                <w:bCs/>
                <w:sz w:val="20"/>
              </w:rPr>
            </w:pPr>
            <w:sdt>
              <w:sdtPr>
                <w:rPr>
                  <w:sz w:val="20"/>
                  <w:szCs w:val="20"/>
                </w:rPr>
                <w:id w:val="347525564"/>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36B65968" w14:textId="77777777" w:rsidR="00421F0B" w:rsidRPr="00FF3C6C" w:rsidRDefault="00421F0B" w:rsidP="00421F0B">
            <w:pPr>
              <w:jc w:val="both"/>
              <w:rPr>
                <w:bCs/>
                <w:sz w:val="20"/>
              </w:rPr>
            </w:pPr>
          </w:p>
        </w:tc>
        <w:tc>
          <w:tcPr>
            <w:tcW w:w="1276" w:type="dxa"/>
            <w:tcBorders>
              <w:top w:val="single" w:sz="4" w:space="0" w:color="auto"/>
              <w:left w:val="single" w:sz="4" w:space="0" w:color="auto"/>
              <w:right w:val="single" w:sz="4" w:space="0" w:color="auto"/>
            </w:tcBorders>
          </w:tcPr>
          <w:p w14:paraId="0C90AF6B" w14:textId="77777777" w:rsidR="00421F0B" w:rsidRPr="00FF3C6C" w:rsidRDefault="00421F0B" w:rsidP="00421F0B">
            <w:pPr>
              <w:pStyle w:val="prastasiniatinklio"/>
              <w:spacing w:before="0" w:after="0"/>
              <w:jc w:val="both"/>
              <w:rPr>
                <w:sz w:val="22"/>
                <w:szCs w:val="22"/>
                <w:lang w:val="lt-LT"/>
              </w:rPr>
            </w:pPr>
          </w:p>
        </w:tc>
      </w:tr>
      <w:tr w:rsidR="00421F0B" w:rsidRPr="00FF3C6C" w14:paraId="7B603877" w14:textId="77777777" w:rsidTr="00A25F19">
        <w:trPr>
          <w:trHeight w:val="20"/>
        </w:trPr>
        <w:tc>
          <w:tcPr>
            <w:tcW w:w="851" w:type="dxa"/>
            <w:tcBorders>
              <w:top w:val="single" w:sz="4" w:space="0" w:color="auto"/>
              <w:left w:val="single" w:sz="4" w:space="0" w:color="auto"/>
              <w:right w:val="single" w:sz="4" w:space="0" w:color="auto"/>
            </w:tcBorders>
          </w:tcPr>
          <w:p w14:paraId="7A7241A7" w14:textId="77777777" w:rsidR="00421F0B" w:rsidRPr="00FF3C6C" w:rsidRDefault="00421F0B" w:rsidP="00421F0B">
            <w:pPr>
              <w:pStyle w:val="Sraopastraipa"/>
              <w:numPr>
                <w:ilvl w:val="0"/>
                <w:numId w:val="15"/>
              </w:numPr>
              <w:tabs>
                <w:tab w:val="left" w:pos="360"/>
              </w:tabs>
              <w:ind w:left="0" w:firstLine="0"/>
              <w:jc w:val="both"/>
              <w:rPr>
                <w:b/>
                <w:bCs/>
              </w:rPr>
            </w:pPr>
          </w:p>
        </w:tc>
        <w:tc>
          <w:tcPr>
            <w:tcW w:w="7371" w:type="dxa"/>
            <w:tcBorders>
              <w:top w:val="single" w:sz="4" w:space="0" w:color="auto"/>
              <w:left w:val="single" w:sz="4" w:space="0" w:color="auto"/>
              <w:right w:val="single" w:sz="4" w:space="0" w:color="auto"/>
            </w:tcBorders>
            <w:shd w:val="clear" w:color="auto" w:fill="auto"/>
          </w:tcPr>
          <w:p w14:paraId="0C4DA154" w14:textId="77777777" w:rsidR="00421F0B" w:rsidRPr="00FF3C6C" w:rsidRDefault="00421F0B" w:rsidP="00421F0B">
            <w:pPr>
              <w:jc w:val="both"/>
              <w:rPr>
                <w:sz w:val="22"/>
                <w:szCs w:val="22"/>
              </w:rPr>
            </w:pPr>
            <w:r w:rsidRPr="00FF3C6C">
              <w:rPr>
                <w:sz w:val="22"/>
                <w:szCs w:val="22"/>
              </w:rPr>
              <w:t>Ar pareiškėjas atitinka visas papildomas tinkamumo sąlygas, nurodytas patvirtintame FSA?</w:t>
            </w:r>
          </w:p>
          <w:p w14:paraId="1932B829" w14:textId="77777777" w:rsidR="00421F0B" w:rsidRPr="00FF3C6C" w:rsidRDefault="00421F0B" w:rsidP="00421F0B">
            <w:pPr>
              <w:jc w:val="both"/>
              <w:rPr>
                <w:sz w:val="20"/>
                <w:szCs w:val="20"/>
              </w:rPr>
            </w:pPr>
            <w:r w:rsidRPr="00FF3C6C">
              <w:rPr>
                <w:i/>
                <w:sz w:val="20"/>
                <w:szCs w:val="20"/>
              </w:rPr>
              <w:t xml:space="preserve">(Vertintojas vadovaudamasis patvirtintu FSA turi įvertinti vietos projekto atitiktį kiekvienai konkrečiai papildomai tinkamumo sąlygai, taikomai pareiškėjo tinkamumui.  </w:t>
            </w:r>
            <w:bookmarkStart w:id="3" w:name="_Hlk517704465"/>
            <w:r w:rsidRPr="00FF3C6C">
              <w:rPr>
                <w:i/>
                <w:sz w:val="20"/>
                <w:szCs w:val="20"/>
              </w:rPr>
              <w:t>Į pastabas surašomos visos FSA nurodytos papildomos sąlygos ir prie kiekvienos nurodoma, ar pareiškėjas ją atitinka Jei papildomų sąlygų, taikomų pareiškėjo tinkamumui, nėra, žymimas atsakymas „N/a“.</w:t>
            </w:r>
            <w:bookmarkEnd w:id="3"/>
            <w:r w:rsidRPr="00FF3C6C">
              <w:rPr>
                <w:i/>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14:paraId="49CFA98D" w14:textId="77777777" w:rsidR="00421F0B" w:rsidRPr="00FF3C6C" w:rsidRDefault="00CA184D" w:rsidP="00421F0B">
            <w:pPr>
              <w:jc w:val="left"/>
              <w:rPr>
                <w:bCs/>
                <w:sz w:val="20"/>
              </w:rPr>
            </w:pPr>
            <w:sdt>
              <w:sdtPr>
                <w:rPr>
                  <w:sz w:val="20"/>
                  <w:szCs w:val="20"/>
                </w:rPr>
                <w:id w:val="-579059575"/>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3EA869F4" w14:textId="77777777" w:rsidR="00421F0B" w:rsidRPr="00FF3C6C" w:rsidRDefault="00CA184D" w:rsidP="00421F0B">
            <w:pPr>
              <w:jc w:val="left"/>
              <w:rPr>
                <w:bCs/>
                <w:sz w:val="20"/>
              </w:rPr>
            </w:pPr>
            <w:sdt>
              <w:sdtPr>
                <w:rPr>
                  <w:sz w:val="20"/>
                  <w:szCs w:val="20"/>
                </w:rPr>
                <w:id w:val="360941845"/>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5DF58669" w14:textId="77777777" w:rsidR="00421F0B" w:rsidRPr="00FF3C6C" w:rsidRDefault="00CA184D" w:rsidP="00421F0B">
            <w:pPr>
              <w:jc w:val="left"/>
              <w:rPr>
                <w:bCs/>
                <w:sz w:val="20"/>
              </w:rPr>
            </w:pPr>
            <w:sdt>
              <w:sdtPr>
                <w:rPr>
                  <w:sz w:val="20"/>
                  <w:szCs w:val="20"/>
                </w:rPr>
                <w:id w:val="1041177933"/>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2F326301" w14:textId="77777777" w:rsidR="00421F0B" w:rsidRPr="00FF3C6C" w:rsidRDefault="00421F0B" w:rsidP="00421F0B">
            <w:pPr>
              <w:jc w:val="left"/>
              <w:rPr>
                <w:bCs/>
                <w:sz w:val="20"/>
              </w:rPr>
            </w:pPr>
          </w:p>
        </w:tc>
        <w:tc>
          <w:tcPr>
            <w:tcW w:w="1276" w:type="dxa"/>
            <w:tcBorders>
              <w:top w:val="single" w:sz="4" w:space="0" w:color="auto"/>
              <w:left w:val="single" w:sz="4" w:space="0" w:color="auto"/>
              <w:right w:val="single" w:sz="4" w:space="0" w:color="auto"/>
            </w:tcBorders>
          </w:tcPr>
          <w:p w14:paraId="3B0CF6AE" w14:textId="77777777" w:rsidR="00421F0B" w:rsidRPr="00FF3C6C" w:rsidRDefault="00421F0B" w:rsidP="00421F0B">
            <w:pPr>
              <w:pStyle w:val="prastasiniatinklio"/>
              <w:spacing w:before="0" w:after="0"/>
              <w:jc w:val="both"/>
              <w:rPr>
                <w:sz w:val="22"/>
                <w:szCs w:val="22"/>
                <w:lang w:val="lt-LT"/>
              </w:rPr>
            </w:pPr>
          </w:p>
        </w:tc>
      </w:tr>
      <w:tr w:rsidR="00421F0B" w:rsidRPr="00FF3C6C" w14:paraId="3F7FE84F" w14:textId="77777777" w:rsidTr="00A25F19">
        <w:trPr>
          <w:trHeight w:val="20"/>
        </w:trPr>
        <w:tc>
          <w:tcPr>
            <w:tcW w:w="10490" w:type="dxa"/>
            <w:gridSpan w:val="4"/>
            <w:tcBorders>
              <w:top w:val="single" w:sz="4" w:space="0" w:color="auto"/>
              <w:left w:val="single" w:sz="4" w:space="0" w:color="auto"/>
              <w:right w:val="single" w:sz="4" w:space="0" w:color="auto"/>
            </w:tcBorders>
          </w:tcPr>
          <w:p w14:paraId="35632378" w14:textId="77777777" w:rsidR="00421F0B" w:rsidRPr="00FF3C6C" w:rsidRDefault="00421F0B" w:rsidP="00421F0B">
            <w:pPr>
              <w:pStyle w:val="prastasiniatinklio"/>
              <w:numPr>
                <w:ilvl w:val="0"/>
                <w:numId w:val="17"/>
              </w:numPr>
              <w:tabs>
                <w:tab w:val="left" w:pos="2360"/>
              </w:tabs>
              <w:spacing w:before="0" w:after="0"/>
              <w:rPr>
                <w:b/>
                <w:bCs/>
                <w:sz w:val="22"/>
                <w:szCs w:val="22"/>
                <w:lang w:val="lt-LT"/>
              </w:rPr>
            </w:pPr>
            <w:r w:rsidRPr="00FF3C6C">
              <w:rPr>
                <w:b/>
                <w:bCs/>
                <w:sz w:val="22"/>
                <w:szCs w:val="22"/>
                <w:lang w:val="lt-LT"/>
              </w:rPr>
              <w:t>Partnerio (-ų) tinkamumas.</w:t>
            </w:r>
          </w:p>
          <w:p w14:paraId="37547E59" w14:textId="77777777" w:rsidR="00421F0B" w:rsidRPr="00FF3C6C" w:rsidRDefault="00421F0B" w:rsidP="00421F0B">
            <w:pPr>
              <w:pStyle w:val="prastasiniatinklio"/>
              <w:tabs>
                <w:tab w:val="left" w:pos="2360"/>
              </w:tabs>
              <w:spacing w:before="0" w:after="0"/>
              <w:rPr>
                <w:bCs/>
                <w:i/>
                <w:sz w:val="22"/>
                <w:szCs w:val="22"/>
                <w:lang w:val="lt-LT"/>
              </w:rPr>
            </w:pPr>
            <w:r w:rsidRPr="00FF3C6C">
              <w:rPr>
                <w:bCs/>
                <w:i/>
                <w:sz w:val="22"/>
                <w:szCs w:val="22"/>
                <w:lang w:val="lt-LT"/>
              </w:rPr>
              <w:t xml:space="preserve">(dalis pildoma tik tuo atveju, kai paraiškoje pažymėta, jog projektas </w:t>
            </w:r>
            <w:r w:rsidRPr="00FF3C6C">
              <w:rPr>
                <w:i/>
                <w:sz w:val="22"/>
                <w:szCs w:val="22"/>
                <w:lang w:val="lt-LT"/>
              </w:rPr>
              <w:t xml:space="preserve">teikiamas kartu su </w:t>
            </w:r>
            <w:r w:rsidRPr="00FF3C6C">
              <w:rPr>
                <w:bCs/>
                <w:i/>
                <w:sz w:val="22"/>
                <w:szCs w:val="22"/>
                <w:lang w:val="lt-LT"/>
              </w:rPr>
              <w:t>partneriu (-ais))</w:t>
            </w:r>
          </w:p>
        </w:tc>
      </w:tr>
      <w:tr w:rsidR="00421F0B" w:rsidRPr="00FF3C6C" w14:paraId="2A047CDE" w14:textId="77777777" w:rsidTr="00A25F19">
        <w:trPr>
          <w:trHeight w:val="20"/>
        </w:trPr>
        <w:tc>
          <w:tcPr>
            <w:tcW w:w="851" w:type="dxa"/>
            <w:tcBorders>
              <w:top w:val="single" w:sz="4" w:space="0" w:color="auto"/>
              <w:left w:val="single" w:sz="4" w:space="0" w:color="auto"/>
              <w:right w:val="single" w:sz="4" w:space="0" w:color="auto"/>
            </w:tcBorders>
          </w:tcPr>
          <w:p w14:paraId="28FFFF95" w14:textId="77777777" w:rsidR="00421F0B" w:rsidRPr="00FF3C6C" w:rsidRDefault="00421F0B" w:rsidP="00421F0B">
            <w:pPr>
              <w:pStyle w:val="Sraopastraipa"/>
              <w:numPr>
                <w:ilvl w:val="0"/>
                <w:numId w:val="15"/>
              </w:numPr>
              <w:ind w:left="0" w:firstLine="0"/>
              <w:rPr>
                <w:b/>
                <w:bCs/>
              </w:rPr>
            </w:pPr>
          </w:p>
        </w:tc>
        <w:tc>
          <w:tcPr>
            <w:tcW w:w="7371" w:type="dxa"/>
            <w:tcBorders>
              <w:top w:val="single" w:sz="4" w:space="0" w:color="auto"/>
              <w:left w:val="single" w:sz="4" w:space="0" w:color="auto"/>
              <w:right w:val="single" w:sz="4" w:space="0" w:color="auto"/>
            </w:tcBorders>
            <w:shd w:val="clear" w:color="auto" w:fill="auto"/>
          </w:tcPr>
          <w:p w14:paraId="7FFCCBA5" w14:textId="77777777" w:rsidR="00421F0B" w:rsidRPr="00FF3C6C" w:rsidRDefault="00421F0B" w:rsidP="00421F0B">
            <w:pPr>
              <w:jc w:val="both"/>
            </w:pPr>
            <w:r w:rsidRPr="00FF3C6C">
              <w:rPr>
                <w:sz w:val="22"/>
                <w:szCs w:val="22"/>
              </w:rPr>
              <w:t>Ar pareiškėjo partneris (-ai) yra įvardytas tinkamu partneriu VPS ir patvirtintame FSA?</w:t>
            </w:r>
            <w:r w:rsidRPr="00FF3C6C">
              <w:t xml:space="preserve"> </w:t>
            </w:r>
          </w:p>
          <w:p w14:paraId="201D74F3" w14:textId="77777777" w:rsidR="00421F0B" w:rsidRPr="00FF3C6C" w:rsidRDefault="00421F0B" w:rsidP="00421F0B">
            <w:pPr>
              <w:jc w:val="both"/>
              <w:rPr>
                <w:sz w:val="22"/>
                <w:szCs w:val="22"/>
              </w:rPr>
            </w:pPr>
            <w:r w:rsidRPr="00FF3C6C">
              <w:rPr>
                <w:i/>
                <w:sz w:val="20"/>
                <w:szCs w:val="20"/>
              </w:rPr>
              <w:t>(Partneris turi atitikti VPS (jeigu VPS pateikiama informacija apie tinkamus projekto partnerius) ir patvirtintame VPS priemonės / veiklos srities, pagal kurią teikiamas VP, FSA 1 dalies „Bendroji vietos projektų finansavimo sąlygų aprašo dalis“ 1.9 papunktyje įvardintus tinkamus partnerius ir nebūti nurodytas VPS (jei taikoma) bei FSA kaip netinkamas partneris. Nustatoma vadovaujantis paraiškos 2 dalies 2.3 papunktyje „Informacija apie vietos projekto partnerius“ pateikta informacija, kartu su paraiška pateiktais dokumentais.</w:t>
            </w:r>
            <w:r w:rsidR="00920E0C" w:rsidRPr="00FF3C6C">
              <w:rPr>
                <w:i/>
                <w:sz w:val="20"/>
                <w:szCs w:val="20"/>
              </w:rPr>
              <w:t>)</w:t>
            </w:r>
          </w:p>
        </w:tc>
        <w:tc>
          <w:tcPr>
            <w:tcW w:w="992" w:type="dxa"/>
            <w:tcBorders>
              <w:top w:val="single" w:sz="4" w:space="0" w:color="auto"/>
              <w:left w:val="single" w:sz="4" w:space="0" w:color="auto"/>
              <w:right w:val="single" w:sz="4" w:space="0" w:color="auto"/>
            </w:tcBorders>
            <w:vAlign w:val="center"/>
          </w:tcPr>
          <w:p w14:paraId="251C596F" w14:textId="77777777" w:rsidR="00421F0B" w:rsidRPr="00FF3C6C" w:rsidRDefault="00CA184D" w:rsidP="00421F0B">
            <w:pPr>
              <w:jc w:val="left"/>
              <w:rPr>
                <w:bCs/>
                <w:sz w:val="20"/>
              </w:rPr>
            </w:pPr>
            <w:sdt>
              <w:sdtPr>
                <w:rPr>
                  <w:sz w:val="20"/>
                  <w:szCs w:val="20"/>
                </w:rPr>
                <w:id w:val="-1350178048"/>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Taip </w:t>
            </w:r>
          </w:p>
          <w:p w14:paraId="4B9FB1EB" w14:textId="77777777" w:rsidR="00421F0B" w:rsidRPr="00FF3C6C" w:rsidRDefault="00CA184D" w:rsidP="00421F0B">
            <w:pPr>
              <w:jc w:val="left"/>
              <w:rPr>
                <w:bCs/>
                <w:sz w:val="20"/>
              </w:rPr>
            </w:pPr>
            <w:sdt>
              <w:sdtPr>
                <w:rPr>
                  <w:sz w:val="20"/>
                  <w:szCs w:val="20"/>
                </w:rPr>
                <w:id w:val="-1122533916"/>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48795FDC" w14:textId="77777777" w:rsidR="00421F0B" w:rsidRPr="00FF3C6C" w:rsidRDefault="00421F0B" w:rsidP="00421F0B">
            <w:pPr>
              <w:pStyle w:val="prastasiniatinklio"/>
              <w:spacing w:before="0" w:after="0"/>
              <w:jc w:val="left"/>
              <w:rPr>
                <w:bCs/>
                <w:sz w:val="20"/>
              </w:rPr>
            </w:pPr>
          </w:p>
        </w:tc>
        <w:tc>
          <w:tcPr>
            <w:tcW w:w="1276" w:type="dxa"/>
            <w:tcBorders>
              <w:top w:val="single" w:sz="4" w:space="0" w:color="auto"/>
              <w:left w:val="single" w:sz="4" w:space="0" w:color="auto"/>
              <w:right w:val="single" w:sz="4" w:space="0" w:color="auto"/>
            </w:tcBorders>
          </w:tcPr>
          <w:p w14:paraId="735F4C71" w14:textId="77777777" w:rsidR="00421F0B" w:rsidRPr="00FF3C6C" w:rsidRDefault="00421F0B" w:rsidP="00421F0B">
            <w:pPr>
              <w:pStyle w:val="prastasiniatinklio"/>
              <w:spacing w:before="0" w:after="0"/>
              <w:jc w:val="both"/>
              <w:rPr>
                <w:sz w:val="22"/>
                <w:szCs w:val="22"/>
                <w:lang w:val="lt-LT"/>
              </w:rPr>
            </w:pPr>
          </w:p>
        </w:tc>
      </w:tr>
      <w:tr w:rsidR="00421F0B" w:rsidRPr="00FF3C6C" w14:paraId="55930E2E" w14:textId="77777777" w:rsidTr="00A25F19">
        <w:trPr>
          <w:trHeight w:val="20"/>
        </w:trPr>
        <w:tc>
          <w:tcPr>
            <w:tcW w:w="851" w:type="dxa"/>
            <w:tcBorders>
              <w:top w:val="single" w:sz="4" w:space="0" w:color="auto"/>
              <w:left w:val="single" w:sz="4" w:space="0" w:color="auto"/>
              <w:right w:val="single" w:sz="4" w:space="0" w:color="auto"/>
            </w:tcBorders>
          </w:tcPr>
          <w:p w14:paraId="09372732" w14:textId="77777777" w:rsidR="00421F0B" w:rsidRPr="00FF3C6C" w:rsidRDefault="00421F0B" w:rsidP="00421F0B">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3E754C6" w14:textId="77777777" w:rsidR="00421F0B" w:rsidRPr="00FF3C6C" w:rsidRDefault="00421F0B" w:rsidP="00421F0B">
            <w:pPr>
              <w:jc w:val="both"/>
              <w:rPr>
                <w:sz w:val="22"/>
                <w:szCs w:val="22"/>
              </w:rPr>
            </w:pPr>
            <w:r w:rsidRPr="00FF3C6C">
              <w:rPr>
                <w:sz w:val="22"/>
                <w:szCs w:val="22"/>
              </w:rPr>
              <w:t>Ar partneris (-ai) neturi nė vieno nepabaigto įgyvendinti vietos projekto arba įgyvendina leidžiamą projektų kiekį KPP lygmeniu tuo pat metu?</w:t>
            </w:r>
          </w:p>
          <w:p w14:paraId="7CABFED3" w14:textId="77777777" w:rsidR="00421F0B" w:rsidRPr="00FF3C6C" w:rsidRDefault="00421F0B" w:rsidP="00421F0B">
            <w:pPr>
              <w:pStyle w:val="BodyText4"/>
              <w:spacing w:line="240" w:lineRule="auto"/>
              <w:ind w:firstLine="0"/>
              <w:rPr>
                <w:sz w:val="22"/>
                <w:szCs w:val="22"/>
                <w:lang w:val="lt-LT"/>
              </w:rPr>
            </w:pPr>
            <w:r w:rsidRPr="00FF3C6C">
              <w:rPr>
                <w:i/>
                <w:lang w:val="lt-LT"/>
              </w:rPr>
              <w:t>(Prašoma Agentūros metodinės pagalbos ir vertinama pagal Agentūros pateiktą atsakymą. Jei partneris (-ai) savivaldybių administracija ir kitos biudžetinės įstaigos, metodinės pagalbos neprašoma, žymimas atsakymas „N/a“.)</w:t>
            </w:r>
          </w:p>
        </w:tc>
        <w:tc>
          <w:tcPr>
            <w:tcW w:w="992" w:type="dxa"/>
            <w:tcBorders>
              <w:left w:val="single" w:sz="4" w:space="0" w:color="auto"/>
              <w:right w:val="single" w:sz="4" w:space="0" w:color="auto"/>
            </w:tcBorders>
            <w:vAlign w:val="center"/>
          </w:tcPr>
          <w:p w14:paraId="6D5BEF1E" w14:textId="77777777" w:rsidR="00421F0B" w:rsidRPr="00FF3C6C" w:rsidRDefault="00CA184D" w:rsidP="00421F0B">
            <w:pPr>
              <w:jc w:val="left"/>
              <w:rPr>
                <w:bCs/>
                <w:sz w:val="20"/>
              </w:rPr>
            </w:pPr>
            <w:sdt>
              <w:sdtPr>
                <w:rPr>
                  <w:sz w:val="20"/>
                  <w:szCs w:val="20"/>
                </w:rPr>
                <w:id w:val="209237175"/>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7AF14582" w14:textId="77777777" w:rsidR="00421F0B" w:rsidRPr="00FF3C6C" w:rsidRDefault="00CA184D" w:rsidP="00421F0B">
            <w:pPr>
              <w:jc w:val="left"/>
              <w:rPr>
                <w:bCs/>
                <w:sz w:val="20"/>
              </w:rPr>
            </w:pPr>
            <w:sdt>
              <w:sdtPr>
                <w:rPr>
                  <w:sz w:val="20"/>
                  <w:szCs w:val="20"/>
                </w:rPr>
                <w:id w:val="1185563707"/>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150496EC" w14:textId="77777777" w:rsidR="00421F0B" w:rsidRPr="00FF3C6C" w:rsidRDefault="00CA184D" w:rsidP="00421F0B">
            <w:pPr>
              <w:jc w:val="left"/>
              <w:rPr>
                <w:bCs/>
                <w:sz w:val="20"/>
              </w:rPr>
            </w:pPr>
            <w:sdt>
              <w:sdtPr>
                <w:rPr>
                  <w:sz w:val="20"/>
                  <w:szCs w:val="20"/>
                </w:rPr>
                <w:id w:val="-455404880"/>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6C1E979A" w14:textId="77777777" w:rsidR="00421F0B" w:rsidRPr="00FF3C6C" w:rsidRDefault="00421F0B" w:rsidP="00421F0B">
            <w:pPr>
              <w:jc w:val="left"/>
              <w:rPr>
                <w:bCs/>
                <w:sz w:val="20"/>
              </w:rPr>
            </w:pPr>
          </w:p>
          <w:p w14:paraId="6CAACDCD" w14:textId="77777777" w:rsidR="00421F0B" w:rsidRPr="00FF3C6C" w:rsidRDefault="00421F0B" w:rsidP="00421F0B">
            <w:pPr>
              <w:pStyle w:val="prastasiniatinklio"/>
              <w:spacing w:before="0" w:after="0"/>
              <w:jc w:val="both"/>
              <w:rPr>
                <w:sz w:val="20"/>
                <w:szCs w:val="20"/>
              </w:rPr>
            </w:pPr>
          </w:p>
        </w:tc>
        <w:tc>
          <w:tcPr>
            <w:tcW w:w="1276" w:type="dxa"/>
            <w:tcBorders>
              <w:top w:val="single" w:sz="4" w:space="0" w:color="auto"/>
              <w:left w:val="single" w:sz="4" w:space="0" w:color="auto"/>
              <w:right w:val="single" w:sz="4" w:space="0" w:color="auto"/>
            </w:tcBorders>
          </w:tcPr>
          <w:p w14:paraId="6FA6302C" w14:textId="77777777" w:rsidR="00421F0B" w:rsidRPr="00FF3C6C" w:rsidRDefault="00421F0B" w:rsidP="00421F0B">
            <w:pPr>
              <w:pStyle w:val="prastasiniatinklio"/>
              <w:spacing w:before="0" w:after="0"/>
              <w:jc w:val="both"/>
              <w:rPr>
                <w:sz w:val="22"/>
                <w:szCs w:val="22"/>
                <w:lang w:val="lt-LT"/>
              </w:rPr>
            </w:pPr>
          </w:p>
        </w:tc>
      </w:tr>
      <w:tr w:rsidR="00421F0B" w:rsidRPr="00FF3C6C" w14:paraId="1B6F73E1" w14:textId="77777777" w:rsidTr="00A25F19">
        <w:trPr>
          <w:trHeight w:val="20"/>
        </w:trPr>
        <w:tc>
          <w:tcPr>
            <w:tcW w:w="851" w:type="dxa"/>
            <w:tcBorders>
              <w:top w:val="single" w:sz="4" w:space="0" w:color="auto"/>
              <w:left w:val="single" w:sz="4" w:space="0" w:color="auto"/>
              <w:right w:val="single" w:sz="4" w:space="0" w:color="auto"/>
            </w:tcBorders>
          </w:tcPr>
          <w:p w14:paraId="0593E0D8" w14:textId="77777777" w:rsidR="00421F0B" w:rsidRPr="00FF3C6C" w:rsidRDefault="00421F0B" w:rsidP="00421F0B">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52561B0" w14:textId="77777777" w:rsidR="00421F0B" w:rsidRPr="00FF3C6C" w:rsidRDefault="00421F0B" w:rsidP="00421F0B">
            <w:pPr>
              <w:pStyle w:val="BodyText4"/>
              <w:spacing w:line="240" w:lineRule="auto"/>
              <w:ind w:firstLine="0"/>
              <w:rPr>
                <w:sz w:val="22"/>
                <w:szCs w:val="22"/>
                <w:lang w:val="lt-LT"/>
              </w:rPr>
            </w:pPr>
            <w:r w:rsidRPr="00FF3C6C">
              <w:rPr>
                <w:sz w:val="22"/>
                <w:szCs w:val="22"/>
                <w:lang w:val="lt-LT"/>
              </w:rPr>
              <w:t xml:space="preserve">Ar </w:t>
            </w:r>
            <w:r w:rsidRPr="00FF3C6C">
              <w:rPr>
                <w:sz w:val="22"/>
                <w:szCs w:val="22"/>
              </w:rPr>
              <w:t>partneris (-ai)</w:t>
            </w:r>
            <w:r w:rsidRPr="00FF3C6C">
              <w:rPr>
                <w:sz w:val="22"/>
                <w:szCs w:val="22"/>
                <w:lang w:val="lt-LT"/>
              </w:rPr>
              <w:t xml:space="preserve"> yra neskolingas VMI ir SODRA? </w:t>
            </w:r>
          </w:p>
          <w:p w14:paraId="56215EA6" w14:textId="77777777" w:rsidR="00421F0B" w:rsidRPr="00FF3C6C" w:rsidRDefault="00421F0B" w:rsidP="00421F0B">
            <w:pPr>
              <w:pStyle w:val="BodyText4"/>
              <w:spacing w:line="240" w:lineRule="auto"/>
              <w:ind w:firstLine="0"/>
              <w:rPr>
                <w:i/>
                <w:lang w:val="lt-LT"/>
              </w:rPr>
            </w:pPr>
            <w:r w:rsidRPr="00FF3C6C">
              <w:rPr>
                <w:i/>
                <w:lang w:val="lt-LT"/>
              </w:rPr>
              <w:t xml:space="preserve">(Ši nuostata netaikoma kai mokesčių, delspinigių, baudų mokėjimas atidėtas Lietuvos Respublikos teisės aktų nustatyta tvarka arba dėl šių mokesčių, delspinigių, baudų vyksta mokestinis ginčas. </w:t>
            </w:r>
          </w:p>
          <w:p w14:paraId="5938EB9B" w14:textId="77777777" w:rsidR="00421F0B" w:rsidRPr="00FF3C6C" w:rsidRDefault="00421F0B" w:rsidP="00421F0B">
            <w:pPr>
              <w:jc w:val="both"/>
              <w:rPr>
                <w:sz w:val="20"/>
                <w:szCs w:val="20"/>
              </w:rPr>
            </w:pPr>
            <w:r w:rsidRPr="00FF3C6C">
              <w:rPr>
                <w:i/>
                <w:iCs/>
                <w:sz w:val="20"/>
                <w:szCs w:val="20"/>
                <w:shd w:val="clear" w:color="auto" w:fill="FFFFFF"/>
              </w:rPr>
              <w:t xml:space="preserve">Žymimas atsakymas „Taip“, jei pagal prie paraiškos pridėtus dokumentus nustatoma, kad </w:t>
            </w:r>
            <w:r w:rsidRPr="00FF3C6C">
              <w:rPr>
                <w:i/>
                <w:sz w:val="20"/>
                <w:szCs w:val="20"/>
              </w:rPr>
              <w:t>partneris (-ai)</w:t>
            </w:r>
            <w:r w:rsidRPr="00FF3C6C">
              <w:rPr>
                <w:sz w:val="22"/>
                <w:szCs w:val="22"/>
              </w:rPr>
              <w:t xml:space="preserve"> </w:t>
            </w:r>
            <w:r w:rsidRPr="00FF3C6C">
              <w:rPr>
                <w:i/>
                <w:iCs/>
                <w:sz w:val="20"/>
                <w:szCs w:val="20"/>
                <w:shd w:val="clear" w:color="auto" w:fill="FFFFFF"/>
              </w:rPr>
              <w:t>neturi įsiskolinimų VMI ir SODRA.</w:t>
            </w:r>
            <w:r w:rsidRPr="00FF3C6C">
              <w:rPr>
                <w:i/>
                <w:sz w:val="20"/>
                <w:szCs w:val="20"/>
              </w:rPr>
              <w:t xml:space="preserve"> Žymimas atsakymas „N/a“, jei partneriui (-ams)</w:t>
            </w:r>
            <w:r w:rsidRPr="00FF3C6C">
              <w:rPr>
                <w:sz w:val="22"/>
                <w:szCs w:val="22"/>
              </w:rPr>
              <w:t xml:space="preserve"> </w:t>
            </w:r>
            <w:r w:rsidRPr="00FF3C6C">
              <w:rPr>
                <w:i/>
                <w:sz w:val="20"/>
                <w:szCs w:val="20"/>
              </w:rPr>
              <w:t xml:space="preserve"> mokesčių mokėjimas atidėtas arba dėl mokesčių mokėjimo vyksta mokestinis ginčas (tokiu atveju turi būti pateikti dokumentai, patvirtinantys, jog partneriui (-ams) atidėti mokesčių mokėjimo terminai arba patvirtinantys, kad vyksta mokestinis </w:t>
            </w:r>
            <w:r w:rsidRPr="00FF3C6C">
              <w:rPr>
                <w:i/>
                <w:sz w:val="20"/>
                <w:szCs w:val="20"/>
              </w:rPr>
              <w:lastRenderedPageBreak/>
              <w:t>ginčas). Jeigu nustatoma, kad partneris (-ai)</w:t>
            </w:r>
            <w:r w:rsidRPr="00FF3C6C">
              <w:rPr>
                <w:sz w:val="22"/>
                <w:szCs w:val="22"/>
              </w:rPr>
              <w:t xml:space="preserve"> </w:t>
            </w:r>
            <w:r w:rsidRPr="00FF3C6C">
              <w:rPr>
                <w:i/>
                <w:sz w:val="20"/>
                <w:szCs w:val="20"/>
              </w:rPr>
              <w:t>yra skolingas Lietuvos Respublikos valstybės biudžetui, partneriui (-ams) siunčiamas paklausimas, prašant likviduoti įsiskolinimą. Duomenys vėl tikrinami, kai gaunamas atsakymas į paklausimą.)</w:t>
            </w:r>
          </w:p>
        </w:tc>
        <w:tc>
          <w:tcPr>
            <w:tcW w:w="992" w:type="dxa"/>
            <w:tcBorders>
              <w:left w:val="single" w:sz="4" w:space="0" w:color="auto"/>
              <w:right w:val="single" w:sz="4" w:space="0" w:color="auto"/>
            </w:tcBorders>
            <w:vAlign w:val="center"/>
          </w:tcPr>
          <w:p w14:paraId="77B38953" w14:textId="77777777" w:rsidR="00421F0B" w:rsidRPr="00FF3C6C" w:rsidRDefault="00CA184D" w:rsidP="00421F0B">
            <w:pPr>
              <w:pStyle w:val="prastasiniatinklio"/>
              <w:spacing w:before="0" w:after="0"/>
              <w:jc w:val="both"/>
              <w:rPr>
                <w:bCs/>
                <w:sz w:val="20"/>
                <w:lang w:val="lt-LT"/>
              </w:rPr>
            </w:pPr>
            <w:sdt>
              <w:sdtPr>
                <w:rPr>
                  <w:sz w:val="20"/>
                  <w:szCs w:val="20"/>
                </w:rPr>
                <w:id w:val="1637605288"/>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lang w:val="lt-LT"/>
              </w:rPr>
              <w:t xml:space="preserve"> Taip      </w:t>
            </w:r>
          </w:p>
          <w:p w14:paraId="3DA82432" w14:textId="77777777" w:rsidR="00421F0B" w:rsidRPr="00FF3C6C" w:rsidRDefault="00CA184D" w:rsidP="00421F0B">
            <w:pPr>
              <w:jc w:val="left"/>
              <w:rPr>
                <w:bCs/>
                <w:sz w:val="20"/>
              </w:rPr>
            </w:pPr>
            <w:sdt>
              <w:sdtPr>
                <w:rPr>
                  <w:bCs/>
                  <w:sz w:val="20"/>
                </w:rPr>
                <w:id w:val="-1497020761"/>
                <w14:checkbox>
                  <w14:checked w14:val="0"/>
                  <w14:checkedState w14:val="2612" w14:font="MS Gothic"/>
                  <w14:uncheckedState w14:val="2610" w14:font="MS Gothic"/>
                </w14:checkbox>
              </w:sdtPr>
              <w:sdtContent>
                <w:r w:rsidR="00421F0B" w:rsidRPr="00FF3C6C">
                  <w:rPr>
                    <w:rFonts w:ascii="MS Gothic" w:eastAsia="MS Gothic" w:hAnsi="MS Gothic" w:hint="eastAsia"/>
                    <w:bCs/>
                    <w:sz w:val="20"/>
                  </w:rPr>
                  <w:t>☐</w:t>
                </w:r>
              </w:sdtContent>
            </w:sdt>
            <w:r w:rsidR="00421F0B" w:rsidRPr="00FF3C6C">
              <w:rPr>
                <w:bCs/>
                <w:sz w:val="20"/>
              </w:rPr>
              <w:t xml:space="preserve"> Ne   </w:t>
            </w:r>
          </w:p>
          <w:p w14:paraId="7681737E" w14:textId="77777777" w:rsidR="00421F0B" w:rsidRPr="00FF3C6C" w:rsidRDefault="00CA184D" w:rsidP="00421F0B">
            <w:pPr>
              <w:jc w:val="left"/>
              <w:rPr>
                <w:sz w:val="20"/>
                <w:szCs w:val="20"/>
              </w:rPr>
            </w:pPr>
            <w:sdt>
              <w:sdtPr>
                <w:rPr>
                  <w:sz w:val="20"/>
                  <w:szCs w:val="20"/>
                </w:rPr>
                <w:id w:val="-1148045989"/>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bCs/>
                <w:sz w:val="20"/>
                <w:szCs w:val="20"/>
              </w:rPr>
              <w:t xml:space="preserve"> N/a</w:t>
            </w:r>
            <w:r w:rsidR="00421F0B" w:rsidRPr="00FF3C6C">
              <w:rPr>
                <w:bCs/>
              </w:rPr>
              <w:t xml:space="preserve">    </w:t>
            </w:r>
          </w:p>
        </w:tc>
        <w:tc>
          <w:tcPr>
            <w:tcW w:w="1276" w:type="dxa"/>
            <w:tcBorders>
              <w:top w:val="single" w:sz="4" w:space="0" w:color="auto"/>
              <w:left w:val="single" w:sz="4" w:space="0" w:color="auto"/>
              <w:right w:val="single" w:sz="4" w:space="0" w:color="auto"/>
            </w:tcBorders>
          </w:tcPr>
          <w:p w14:paraId="5F38A71A" w14:textId="77777777" w:rsidR="00421F0B" w:rsidRPr="00FF3C6C" w:rsidRDefault="00421F0B" w:rsidP="00421F0B">
            <w:pPr>
              <w:pStyle w:val="prastasiniatinklio"/>
              <w:spacing w:before="0" w:after="0"/>
              <w:jc w:val="both"/>
              <w:rPr>
                <w:sz w:val="22"/>
                <w:szCs w:val="22"/>
                <w:lang w:val="lt-LT"/>
              </w:rPr>
            </w:pPr>
          </w:p>
        </w:tc>
      </w:tr>
      <w:tr w:rsidR="00421F0B" w:rsidRPr="00FF3C6C" w14:paraId="062AEE3E" w14:textId="77777777" w:rsidTr="00A25F19">
        <w:trPr>
          <w:trHeight w:val="20"/>
        </w:trPr>
        <w:tc>
          <w:tcPr>
            <w:tcW w:w="851" w:type="dxa"/>
            <w:tcBorders>
              <w:top w:val="single" w:sz="4" w:space="0" w:color="auto"/>
              <w:left w:val="single" w:sz="4" w:space="0" w:color="auto"/>
              <w:right w:val="single" w:sz="4" w:space="0" w:color="auto"/>
            </w:tcBorders>
          </w:tcPr>
          <w:p w14:paraId="1DBD33A4" w14:textId="77777777" w:rsidR="00421F0B" w:rsidRPr="00FF3C6C" w:rsidRDefault="00421F0B" w:rsidP="00421F0B">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E72D731" w14:textId="77777777" w:rsidR="00421F0B" w:rsidRPr="00FF3C6C" w:rsidRDefault="00421F0B" w:rsidP="00421F0B">
            <w:pPr>
              <w:jc w:val="both"/>
              <w:rPr>
                <w:sz w:val="22"/>
                <w:szCs w:val="22"/>
              </w:rPr>
            </w:pPr>
            <w:r w:rsidRPr="00FF3C6C">
              <w:rPr>
                <w:sz w:val="22"/>
                <w:szCs w:val="22"/>
              </w:rPr>
              <w:t>Ar partneris (-ai)  per paskutinius vienerius metus (skaičiuojama nuo galutinio sprendimo dėl pažeidimo padarymo priėmimo dienos) nėra padaręs pažeidimo, susijusio su EŽŪFKP ir EJRŽF paramos, skirtos 2007–2013 metų ir 2014–2020 metų finansavimo laikotarpiams, panaudojimu ar siekiu panaudoti, apie kurį teisės aktų nustatyta tvarka buvo pranešta Europos Komisijai?</w:t>
            </w:r>
          </w:p>
          <w:p w14:paraId="16B670FC" w14:textId="77777777" w:rsidR="00421F0B" w:rsidRPr="00FF3C6C" w:rsidRDefault="00421F0B" w:rsidP="00421F0B">
            <w:pPr>
              <w:jc w:val="both"/>
              <w:rPr>
                <w:sz w:val="22"/>
                <w:szCs w:val="22"/>
              </w:rPr>
            </w:pPr>
            <w:r w:rsidRPr="00FF3C6C">
              <w:rPr>
                <w:i/>
                <w:sz w:val="20"/>
                <w:szCs w:val="20"/>
              </w:rPr>
              <w:t>(</w:t>
            </w:r>
            <w:r w:rsidRPr="00FF3C6C">
              <w:rPr>
                <w:i/>
                <w:color w:val="000000"/>
                <w:sz w:val="20"/>
                <w:szCs w:val="20"/>
              </w:rPr>
              <w:t>Prašoma Agentūros metodinės pagalbos ir vertinama pagal Agentūros pateiktą atsakymą.)</w:t>
            </w:r>
          </w:p>
        </w:tc>
        <w:tc>
          <w:tcPr>
            <w:tcW w:w="992" w:type="dxa"/>
            <w:tcBorders>
              <w:left w:val="single" w:sz="4" w:space="0" w:color="auto"/>
              <w:right w:val="single" w:sz="4" w:space="0" w:color="auto"/>
            </w:tcBorders>
            <w:vAlign w:val="center"/>
          </w:tcPr>
          <w:p w14:paraId="70192286" w14:textId="77777777" w:rsidR="00421F0B" w:rsidRPr="00FF3C6C" w:rsidRDefault="00CA184D" w:rsidP="00421F0B">
            <w:pPr>
              <w:jc w:val="left"/>
              <w:rPr>
                <w:bCs/>
                <w:sz w:val="20"/>
              </w:rPr>
            </w:pPr>
            <w:sdt>
              <w:sdtPr>
                <w:rPr>
                  <w:sz w:val="20"/>
                  <w:szCs w:val="20"/>
                </w:rPr>
                <w:id w:val="-1436205859"/>
                <w14:checkbox>
                  <w14:checked w14:val="0"/>
                  <w14:checkedState w14:val="2612" w14:font="MS Gothic"/>
                  <w14:uncheckedState w14:val="2610" w14:font="MS Gothic"/>
                </w14:checkbox>
              </w:sdtPr>
              <w:sdtContent>
                <w:r w:rsidR="00421F0B" w:rsidRPr="00FF3C6C">
                  <w:rPr>
                    <w:rFonts w:ascii="MS Gothic" w:eastAsia="MS Gothic" w:hAnsi="MS Gothic" w:hint="eastAsia"/>
                    <w:sz w:val="20"/>
                    <w:szCs w:val="20"/>
                  </w:rPr>
                  <w:t>☐</w:t>
                </w:r>
              </w:sdtContent>
            </w:sdt>
            <w:r w:rsidR="00421F0B" w:rsidRPr="00FF3C6C">
              <w:rPr>
                <w:sz w:val="20"/>
                <w:szCs w:val="20"/>
              </w:rPr>
              <w:t xml:space="preserve"> </w:t>
            </w:r>
            <w:r w:rsidR="00421F0B" w:rsidRPr="00FF3C6C">
              <w:rPr>
                <w:bCs/>
                <w:sz w:val="20"/>
              </w:rPr>
              <w:t xml:space="preserve">Taip </w:t>
            </w:r>
          </w:p>
          <w:p w14:paraId="0F4E6A9D" w14:textId="77777777" w:rsidR="00421F0B" w:rsidRPr="00FF3C6C" w:rsidRDefault="00CA184D" w:rsidP="00421F0B">
            <w:pPr>
              <w:jc w:val="left"/>
              <w:rPr>
                <w:bCs/>
                <w:sz w:val="20"/>
              </w:rPr>
            </w:pPr>
            <w:sdt>
              <w:sdtPr>
                <w:rPr>
                  <w:sz w:val="20"/>
                  <w:szCs w:val="20"/>
                </w:rPr>
                <w:id w:val="879983106"/>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4E5CCD4B" w14:textId="77777777" w:rsidR="00421F0B" w:rsidRPr="00FF3C6C" w:rsidRDefault="00421F0B" w:rsidP="00421F0B">
            <w:pPr>
              <w:jc w:val="left"/>
              <w:rPr>
                <w:sz w:val="20"/>
                <w:szCs w:val="20"/>
              </w:rPr>
            </w:pPr>
          </w:p>
        </w:tc>
        <w:tc>
          <w:tcPr>
            <w:tcW w:w="1276" w:type="dxa"/>
            <w:tcBorders>
              <w:top w:val="single" w:sz="4" w:space="0" w:color="auto"/>
              <w:left w:val="single" w:sz="4" w:space="0" w:color="auto"/>
              <w:right w:val="single" w:sz="4" w:space="0" w:color="auto"/>
            </w:tcBorders>
          </w:tcPr>
          <w:p w14:paraId="593CA24B" w14:textId="77777777" w:rsidR="00421F0B" w:rsidRPr="00FF3C6C" w:rsidRDefault="00421F0B" w:rsidP="00421F0B">
            <w:pPr>
              <w:pStyle w:val="prastasiniatinklio"/>
              <w:spacing w:before="0" w:after="0"/>
              <w:jc w:val="both"/>
              <w:rPr>
                <w:sz w:val="22"/>
                <w:szCs w:val="22"/>
                <w:lang w:val="lt-LT"/>
              </w:rPr>
            </w:pPr>
          </w:p>
        </w:tc>
      </w:tr>
      <w:tr w:rsidR="00421F0B" w:rsidRPr="00FF3C6C" w14:paraId="700CC25A" w14:textId="77777777" w:rsidTr="00A25F19">
        <w:trPr>
          <w:trHeight w:val="20"/>
        </w:trPr>
        <w:tc>
          <w:tcPr>
            <w:tcW w:w="851" w:type="dxa"/>
            <w:tcBorders>
              <w:top w:val="single" w:sz="4" w:space="0" w:color="auto"/>
              <w:left w:val="single" w:sz="4" w:space="0" w:color="auto"/>
              <w:right w:val="single" w:sz="4" w:space="0" w:color="auto"/>
            </w:tcBorders>
          </w:tcPr>
          <w:p w14:paraId="38026F94" w14:textId="77777777" w:rsidR="00421F0B" w:rsidRPr="00FF3C6C" w:rsidRDefault="00421F0B" w:rsidP="00421F0B">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07F5D4D" w14:textId="77777777" w:rsidR="00421F0B" w:rsidRPr="00FF3C6C" w:rsidRDefault="00421F0B" w:rsidP="00421F0B">
            <w:pPr>
              <w:jc w:val="both"/>
              <w:rPr>
                <w:sz w:val="22"/>
                <w:szCs w:val="22"/>
              </w:rPr>
            </w:pPr>
            <w:r w:rsidRPr="00FF3C6C">
              <w:rPr>
                <w:sz w:val="22"/>
                <w:szCs w:val="22"/>
              </w:rPr>
              <w:t>Ar partneris (-ai) yra ne jaunesnis nei 18 metų?</w:t>
            </w:r>
          </w:p>
          <w:p w14:paraId="412B3953" w14:textId="77777777" w:rsidR="00421F0B" w:rsidRPr="00FF3C6C" w:rsidRDefault="00421F0B" w:rsidP="00421F0B">
            <w:pPr>
              <w:jc w:val="both"/>
              <w:rPr>
                <w:i/>
                <w:sz w:val="20"/>
                <w:szCs w:val="20"/>
              </w:rPr>
            </w:pPr>
            <w:r w:rsidRPr="00FF3C6C">
              <w:rPr>
                <w:i/>
                <w:sz w:val="20"/>
                <w:szCs w:val="20"/>
              </w:rPr>
              <w:t>(Atsakoma į klausimą, kai projekto partneris yra fizinis asmuo. Partnerio (-ių)</w:t>
            </w:r>
            <w:r w:rsidRPr="00FF3C6C">
              <w:rPr>
                <w:sz w:val="20"/>
                <w:szCs w:val="20"/>
              </w:rPr>
              <w:t xml:space="preserve"> </w:t>
            </w:r>
            <w:r w:rsidRPr="00FF3C6C">
              <w:rPr>
                <w:i/>
                <w:sz w:val="20"/>
                <w:szCs w:val="20"/>
              </w:rPr>
              <w:t>(kai tokie yra)</w:t>
            </w:r>
            <w:r w:rsidRPr="00FF3C6C">
              <w:rPr>
                <w:sz w:val="20"/>
                <w:szCs w:val="20"/>
              </w:rPr>
              <w:t xml:space="preserve"> </w:t>
            </w:r>
            <w:r w:rsidRPr="00FF3C6C">
              <w:rPr>
                <w:i/>
                <w:sz w:val="20"/>
                <w:szCs w:val="20"/>
              </w:rPr>
              <w:t>amžius nustatomas</w:t>
            </w:r>
            <w:r w:rsidRPr="00FF3C6C">
              <w:rPr>
                <w:sz w:val="20"/>
                <w:szCs w:val="20"/>
              </w:rPr>
              <w:t xml:space="preserve"> </w:t>
            </w:r>
            <w:r w:rsidRPr="00FF3C6C">
              <w:rPr>
                <w:i/>
                <w:sz w:val="20"/>
                <w:szCs w:val="20"/>
              </w:rPr>
              <w:t>pagal VP paraiškos 2.3 papunktyje „Informacija apie vietos projekto partnerius“ nurodytą partnerio (-ių) fizinio asmens kodą. Žymimas atsakymas „Taip“, jeigu nustatoma, kad partneris (-ai), yra ne jaunesnis negu 18 metų. Žymimas atsakymas „Ne“, jeigu nustatoma, kad yra jaunesnis negu 18 metų. Jei partneris yra juridinis asmuo, žymimas atsakymas „N/a“.)</w:t>
            </w:r>
          </w:p>
        </w:tc>
        <w:tc>
          <w:tcPr>
            <w:tcW w:w="992" w:type="dxa"/>
            <w:tcBorders>
              <w:left w:val="single" w:sz="4" w:space="0" w:color="auto"/>
              <w:right w:val="single" w:sz="4" w:space="0" w:color="auto"/>
            </w:tcBorders>
            <w:vAlign w:val="center"/>
          </w:tcPr>
          <w:p w14:paraId="324303A3" w14:textId="77777777" w:rsidR="00421F0B" w:rsidRPr="00FF3C6C" w:rsidRDefault="00CA184D" w:rsidP="00421F0B">
            <w:pPr>
              <w:jc w:val="left"/>
              <w:rPr>
                <w:bCs/>
                <w:sz w:val="20"/>
              </w:rPr>
            </w:pPr>
            <w:sdt>
              <w:sdtPr>
                <w:rPr>
                  <w:sz w:val="20"/>
                  <w:szCs w:val="20"/>
                </w:rPr>
                <w:id w:val="-164791956"/>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Taip </w:t>
            </w:r>
          </w:p>
          <w:p w14:paraId="4FEF5FED" w14:textId="77777777" w:rsidR="00421F0B" w:rsidRPr="00FF3C6C" w:rsidRDefault="00CA184D" w:rsidP="00421F0B">
            <w:pPr>
              <w:jc w:val="left"/>
              <w:rPr>
                <w:bCs/>
                <w:sz w:val="20"/>
              </w:rPr>
            </w:pPr>
            <w:sdt>
              <w:sdtPr>
                <w:rPr>
                  <w:sz w:val="20"/>
                  <w:szCs w:val="20"/>
                </w:rPr>
                <w:id w:val="1955138016"/>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2D3FED87" w14:textId="77777777" w:rsidR="00421F0B" w:rsidRPr="00FF3C6C" w:rsidRDefault="00CA184D" w:rsidP="00421F0B">
            <w:pPr>
              <w:jc w:val="left"/>
              <w:rPr>
                <w:bCs/>
                <w:sz w:val="20"/>
              </w:rPr>
            </w:pPr>
            <w:sdt>
              <w:sdtPr>
                <w:rPr>
                  <w:sz w:val="20"/>
                  <w:szCs w:val="20"/>
                </w:rPr>
                <w:id w:val="322236870"/>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N/a </w:t>
            </w:r>
          </w:p>
          <w:p w14:paraId="08881323" w14:textId="77777777" w:rsidR="00421F0B" w:rsidRPr="00FF3C6C" w:rsidRDefault="00421F0B" w:rsidP="00421F0B">
            <w:pPr>
              <w:pStyle w:val="prastasiniatinklio"/>
              <w:spacing w:before="0" w:after="0"/>
              <w:jc w:val="left"/>
              <w:rPr>
                <w:lang w:val="lt-LT"/>
              </w:rPr>
            </w:pPr>
            <w:r w:rsidRPr="00FF3C6C">
              <w:rPr>
                <w:bCs/>
                <w:sz w:val="20"/>
                <w:lang w:val="lt-LT"/>
              </w:rPr>
              <w:t xml:space="preserve">   </w:t>
            </w:r>
          </w:p>
        </w:tc>
        <w:tc>
          <w:tcPr>
            <w:tcW w:w="1276" w:type="dxa"/>
            <w:tcBorders>
              <w:top w:val="single" w:sz="4" w:space="0" w:color="auto"/>
              <w:left w:val="single" w:sz="4" w:space="0" w:color="auto"/>
              <w:right w:val="single" w:sz="4" w:space="0" w:color="auto"/>
            </w:tcBorders>
          </w:tcPr>
          <w:p w14:paraId="6752D6F1" w14:textId="77777777" w:rsidR="00421F0B" w:rsidRPr="00FF3C6C" w:rsidRDefault="00421F0B" w:rsidP="00421F0B">
            <w:pPr>
              <w:pStyle w:val="prastasiniatinklio"/>
              <w:spacing w:before="0" w:after="0"/>
              <w:jc w:val="both"/>
              <w:rPr>
                <w:sz w:val="22"/>
                <w:szCs w:val="22"/>
                <w:lang w:val="lt-LT"/>
              </w:rPr>
            </w:pPr>
          </w:p>
        </w:tc>
      </w:tr>
      <w:tr w:rsidR="00421F0B" w:rsidRPr="00FF3C6C" w14:paraId="1708527D" w14:textId="77777777" w:rsidTr="00A25F19">
        <w:trPr>
          <w:trHeight w:val="1872"/>
        </w:trPr>
        <w:tc>
          <w:tcPr>
            <w:tcW w:w="851" w:type="dxa"/>
            <w:tcBorders>
              <w:top w:val="single" w:sz="4" w:space="0" w:color="auto"/>
              <w:left w:val="single" w:sz="4" w:space="0" w:color="auto"/>
              <w:right w:val="single" w:sz="4" w:space="0" w:color="auto"/>
            </w:tcBorders>
          </w:tcPr>
          <w:p w14:paraId="3488D8A1" w14:textId="77777777" w:rsidR="00421F0B" w:rsidRPr="00FF3C6C" w:rsidRDefault="00421F0B" w:rsidP="00421F0B">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0EB5B8E" w14:textId="77777777" w:rsidR="00421F0B" w:rsidRPr="00FF3C6C" w:rsidRDefault="00421F0B" w:rsidP="00421F0B">
            <w:pPr>
              <w:jc w:val="both"/>
              <w:rPr>
                <w:color w:val="000000"/>
                <w:sz w:val="22"/>
                <w:szCs w:val="22"/>
              </w:rPr>
            </w:pPr>
            <w:r w:rsidRPr="00FF3C6C">
              <w:rPr>
                <w:sz w:val="22"/>
                <w:szCs w:val="22"/>
              </w:rPr>
              <w:t xml:space="preserve">Ar partneris (-ai) neturi finansinių sunkumų, t. y. </w:t>
            </w:r>
            <w:r w:rsidRPr="00FF3C6C">
              <w:rPr>
                <w:color w:val="000000"/>
                <w:sz w:val="22"/>
                <w:szCs w:val="22"/>
              </w:rPr>
              <w:t xml:space="preserve">neturi iškeltos bylos dėl bankroto, nėra likviduojamas? </w:t>
            </w:r>
            <w:r w:rsidRPr="00FF3C6C">
              <w:rPr>
                <w:i/>
                <w:sz w:val="20"/>
                <w:szCs w:val="20"/>
              </w:rPr>
              <w:t>(</w:t>
            </w:r>
            <w:r w:rsidRPr="00FF3C6C">
              <w:rPr>
                <w:i/>
                <w:sz w:val="20"/>
              </w:rPr>
              <w:t xml:space="preserve">Vertintojas patikrina Įmonių bankroto valdymo departamento prie Ūkio ministerijos interneto svetainėje adresu </w:t>
            </w:r>
            <w:hyperlink r:id="rId16" w:history="1">
              <w:r w:rsidRPr="00FF3C6C">
                <w:rPr>
                  <w:rStyle w:val="Hipersaitas"/>
                  <w:i/>
                  <w:sz w:val="20"/>
                </w:rPr>
                <w:t>http://www.bankrotodep.lt/</w:t>
              </w:r>
            </w:hyperlink>
            <w:r w:rsidRPr="00FF3C6C">
              <w:rPr>
                <w:i/>
                <w:sz w:val="20"/>
              </w:rPr>
              <w:t xml:space="preserve">, ar partneriui (-ams) nėra iškelta bankroto byla, ar jis nėra likviduojamas. </w:t>
            </w:r>
            <w:r w:rsidRPr="00FF3C6C">
              <w:rPr>
                <w:i/>
                <w:sz w:val="20"/>
                <w:szCs w:val="20"/>
              </w:rPr>
              <w:t xml:space="preserve">Internetinis puslapis, kuriame patikrinta informacija, </w:t>
            </w:r>
            <w:r w:rsidRPr="00FF3C6C">
              <w:rPr>
                <w:i/>
                <w:color w:val="000000"/>
                <w:sz w:val="20"/>
                <w:szCs w:val="20"/>
              </w:rPr>
              <w:t>atspausdinamas, pasirašomas, įrašoma data (jei atspausdintame dokumente data nenurodyta) ir įsegamas į vertinamo VP bylą.</w:t>
            </w:r>
            <w:r w:rsidRPr="00FF3C6C">
              <w:rPr>
                <w:i/>
                <w:sz w:val="20"/>
                <w:szCs w:val="20"/>
              </w:rPr>
              <w:t xml:space="preserve"> </w:t>
            </w:r>
            <w:r w:rsidRPr="00FF3C6C">
              <w:rPr>
                <w:i/>
                <w:iCs/>
                <w:sz w:val="20"/>
                <w:szCs w:val="20"/>
                <w:shd w:val="clear" w:color="auto" w:fill="FFFFFF"/>
              </w:rPr>
              <w:t xml:space="preserve">Žymimas atsakymas „Taip“ jei nustatoma, kad </w:t>
            </w:r>
            <w:r w:rsidRPr="00FF3C6C">
              <w:rPr>
                <w:i/>
                <w:sz w:val="20"/>
                <w:szCs w:val="20"/>
              </w:rPr>
              <w:t xml:space="preserve">partneris (-ai) </w:t>
            </w:r>
            <w:r w:rsidRPr="00FF3C6C">
              <w:rPr>
                <w:i/>
                <w:color w:val="000000"/>
                <w:sz w:val="20"/>
                <w:szCs w:val="20"/>
              </w:rPr>
              <w:t>neturi iškeltos bylos dėl bankroto, nėra likviduojamas</w:t>
            </w:r>
            <w:r w:rsidRPr="00FF3C6C">
              <w:rPr>
                <w:i/>
                <w:iCs/>
                <w:sz w:val="20"/>
                <w:szCs w:val="20"/>
                <w:shd w:val="clear" w:color="auto" w:fill="FFFFFF"/>
              </w:rPr>
              <w:t xml:space="preserve">. Žymimas atsakymas „Ne“, jei nustatoma, kad </w:t>
            </w:r>
            <w:r w:rsidRPr="00FF3C6C">
              <w:rPr>
                <w:i/>
                <w:sz w:val="20"/>
                <w:szCs w:val="20"/>
              </w:rPr>
              <w:t xml:space="preserve">partneris (-ai) </w:t>
            </w:r>
            <w:r w:rsidRPr="00FF3C6C">
              <w:rPr>
                <w:i/>
                <w:iCs/>
                <w:sz w:val="20"/>
                <w:szCs w:val="20"/>
                <w:shd w:val="clear" w:color="auto" w:fill="FFFFFF"/>
              </w:rPr>
              <w:t>turi finansinių sunkumų</w:t>
            </w:r>
            <w:r w:rsidRPr="00FF3C6C">
              <w:rPr>
                <w:i/>
                <w:sz w:val="20"/>
                <w:szCs w:val="20"/>
              </w:rPr>
              <w:t>).</w:t>
            </w:r>
          </w:p>
        </w:tc>
        <w:tc>
          <w:tcPr>
            <w:tcW w:w="992" w:type="dxa"/>
            <w:tcBorders>
              <w:left w:val="single" w:sz="4" w:space="0" w:color="auto"/>
              <w:right w:val="single" w:sz="4" w:space="0" w:color="auto"/>
            </w:tcBorders>
            <w:vAlign w:val="center"/>
          </w:tcPr>
          <w:p w14:paraId="6023F980" w14:textId="77777777" w:rsidR="00421F0B" w:rsidRPr="00FF3C6C" w:rsidRDefault="00CA184D" w:rsidP="00421F0B">
            <w:pPr>
              <w:jc w:val="left"/>
              <w:rPr>
                <w:bCs/>
                <w:sz w:val="20"/>
              </w:rPr>
            </w:pPr>
            <w:sdt>
              <w:sdtPr>
                <w:rPr>
                  <w:sz w:val="20"/>
                  <w:szCs w:val="20"/>
                </w:rPr>
                <w:id w:val="-1345091603"/>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 xml:space="preserve">Taip </w:t>
            </w:r>
          </w:p>
          <w:p w14:paraId="5F279611" w14:textId="77777777" w:rsidR="00421F0B" w:rsidRPr="00FF3C6C" w:rsidRDefault="00CA184D" w:rsidP="00421F0B">
            <w:pPr>
              <w:jc w:val="left"/>
              <w:rPr>
                <w:bCs/>
                <w:sz w:val="20"/>
              </w:rPr>
            </w:pPr>
            <w:sdt>
              <w:sdtPr>
                <w:rPr>
                  <w:sz w:val="20"/>
                  <w:szCs w:val="20"/>
                </w:rPr>
                <w:id w:val="-511301004"/>
                <w14:checkbox>
                  <w14:checked w14:val="0"/>
                  <w14:checkedState w14:val="2612" w14:font="MS Gothic"/>
                  <w14:uncheckedState w14:val="2610" w14:font="MS Gothic"/>
                </w14:checkbox>
              </w:sdtPr>
              <w:sdtContent>
                <w:r w:rsidR="00421F0B" w:rsidRPr="00FF3C6C">
                  <w:rPr>
                    <w:rFonts w:ascii="Segoe UI Symbol" w:eastAsia="MS Gothic" w:hAnsi="Segoe UI Symbol" w:cs="Segoe UI Symbol"/>
                    <w:sz w:val="20"/>
                    <w:szCs w:val="20"/>
                  </w:rPr>
                  <w:t>☐</w:t>
                </w:r>
              </w:sdtContent>
            </w:sdt>
            <w:r w:rsidR="00421F0B" w:rsidRPr="00FF3C6C">
              <w:rPr>
                <w:sz w:val="20"/>
                <w:szCs w:val="20"/>
              </w:rPr>
              <w:t xml:space="preserve"> </w:t>
            </w:r>
            <w:r w:rsidR="00421F0B" w:rsidRPr="00FF3C6C">
              <w:rPr>
                <w:bCs/>
                <w:sz w:val="20"/>
              </w:rPr>
              <w:t>Ne</w:t>
            </w:r>
          </w:p>
          <w:p w14:paraId="0CB4E511" w14:textId="77777777" w:rsidR="00421F0B" w:rsidRPr="00FF3C6C" w:rsidRDefault="00421F0B" w:rsidP="00421F0B">
            <w:pPr>
              <w:jc w:val="left"/>
            </w:pPr>
          </w:p>
        </w:tc>
        <w:tc>
          <w:tcPr>
            <w:tcW w:w="1276" w:type="dxa"/>
            <w:tcBorders>
              <w:top w:val="single" w:sz="4" w:space="0" w:color="auto"/>
              <w:left w:val="single" w:sz="4" w:space="0" w:color="auto"/>
              <w:right w:val="single" w:sz="4" w:space="0" w:color="auto"/>
            </w:tcBorders>
          </w:tcPr>
          <w:p w14:paraId="12C47D51" w14:textId="77777777" w:rsidR="00421F0B" w:rsidRPr="00FF3C6C" w:rsidRDefault="00421F0B" w:rsidP="00421F0B">
            <w:pPr>
              <w:pStyle w:val="prastasiniatinklio"/>
              <w:spacing w:before="0" w:after="0"/>
              <w:jc w:val="both"/>
              <w:rPr>
                <w:sz w:val="22"/>
                <w:szCs w:val="22"/>
                <w:lang w:val="lt-LT"/>
              </w:rPr>
            </w:pPr>
          </w:p>
        </w:tc>
      </w:tr>
      <w:tr w:rsidR="00CA1C11" w:rsidRPr="00FF3C6C" w14:paraId="070BD922" w14:textId="77777777" w:rsidTr="009016C9">
        <w:trPr>
          <w:trHeight w:val="246"/>
        </w:trPr>
        <w:tc>
          <w:tcPr>
            <w:tcW w:w="10490" w:type="dxa"/>
            <w:gridSpan w:val="4"/>
            <w:tcBorders>
              <w:top w:val="single" w:sz="4" w:space="0" w:color="auto"/>
              <w:left w:val="single" w:sz="4" w:space="0" w:color="auto"/>
              <w:right w:val="single" w:sz="4" w:space="0" w:color="auto"/>
            </w:tcBorders>
          </w:tcPr>
          <w:p w14:paraId="35513285" w14:textId="3795E6F6" w:rsidR="00CA1C11" w:rsidRPr="00FF3C6C" w:rsidRDefault="009D040E" w:rsidP="00CA1C11">
            <w:pPr>
              <w:pStyle w:val="prastasiniatinklio"/>
              <w:spacing w:before="0" w:after="0"/>
              <w:rPr>
                <w:sz w:val="22"/>
                <w:szCs w:val="22"/>
                <w:lang w:val="lt-LT"/>
              </w:rPr>
            </w:pPr>
            <w:r w:rsidRPr="00D56DBC">
              <w:rPr>
                <w:b/>
                <w:i/>
                <w:sz w:val="22"/>
                <w:szCs w:val="22"/>
                <w:lang w:val="lt-LT"/>
              </w:rPr>
              <w:t>(2020 m. gegužės 19 d. įsakymo Nr. BR1-135 redakcija nuo 2020 m. gegužės 19 d.)</w:t>
            </w:r>
            <w:r w:rsidR="00CA1C11" w:rsidRPr="00FF3C6C">
              <w:rPr>
                <w:b/>
                <w:i/>
                <w:sz w:val="22"/>
                <w:szCs w:val="22"/>
                <w:lang w:val="lt-LT"/>
              </w:rPr>
              <w:t>d.)</w:t>
            </w:r>
          </w:p>
        </w:tc>
      </w:tr>
      <w:tr w:rsidR="00CA1C11" w:rsidRPr="00FF3C6C" w14:paraId="6404FA4F" w14:textId="77777777" w:rsidTr="00A25F19">
        <w:trPr>
          <w:trHeight w:val="20"/>
        </w:trPr>
        <w:tc>
          <w:tcPr>
            <w:tcW w:w="851" w:type="dxa"/>
            <w:tcBorders>
              <w:top w:val="single" w:sz="4" w:space="0" w:color="auto"/>
              <w:left w:val="single" w:sz="4" w:space="0" w:color="auto"/>
              <w:right w:val="single" w:sz="4" w:space="0" w:color="auto"/>
            </w:tcBorders>
          </w:tcPr>
          <w:p w14:paraId="6C95A565"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vAlign w:val="center"/>
          </w:tcPr>
          <w:p w14:paraId="43F70ECC" w14:textId="77777777" w:rsidR="00CA1C11" w:rsidRPr="00FF3C6C" w:rsidRDefault="00CA1C11" w:rsidP="00CA1C11">
            <w:pPr>
              <w:jc w:val="both"/>
              <w:rPr>
                <w:sz w:val="22"/>
                <w:szCs w:val="22"/>
              </w:rPr>
            </w:pPr>
            <w:r w:rsidRPr="00FF3C6C">
              <w:rPr>
                <w:sz w:val="22"/>
                <w:szCs w:val="22"/>
              </w:rPr>
              <w:t>Ar partneris (-ai) veikia sąžiningai, t. y. savo veiksmais ar neveikimu nėra sukūręs neteisėtų sąlygų gauti paramą?</w:t>
            </w:r>
          </w:p>
          <w:p w14:paraId="77FF92BB" w14:textId="500E61C0" w:rsidR="00CA1C11" w:rsidRPr="00FF3C6C" w:rsidRDefault="00CA1C11" w:rsidP="00CA1C11">
            <w:pPr>
              <w:jc w:val="both"/>
              <w:rPr>
                <w:sz w:val="22"/>
                <w:szCs w:val="22"/>
              </w:rPr>
            </w:pPr>
            <w:r w:rsidRPr="00FF3C6C">
              <w:rPr>
                <w:i/>
                <w:sz w:val="20"/>
                <w:szCs w:val="20"/>
              </w:rPr>
              <w:t>(</w:t>
            </w:r>
            <w:r w:rsidRPr="00FF3C6C">
              <w:rPr>
                <w:i/>
                <w:color w:val="000000"/>
                <w:sz w:val="20"/>
                <w:szCs w:val="20"/>
              </w:rPr>
              <w:t xml:space="preserve">Prašoma Agentūros metodinės pagalbos ir vertinama pagal Agentūros pateiktą atsakymą ir užpildytą Procedūros aprašo </w:t>
            </w:r>
            <w:hyperlink r:id="rId17" w:history="1">
              <w:r w:rsidRPr="00FF3C6C">
                <w:rPr>
                  <w:rStyle w:val="Hipersaitas"/>
                  <w:i/>
                  <w:sz w:val="20"/>
                  <w:szCs w:val="20"/>
                </w:rPr>
                <w:t>4</w:t>
              </w:r>
              <w:r w:rsidR="006237CC" w:rsidRPr="00FF3C6C">
                <w:rPr>
                  <w:rStyle w:val="Hipersaitas"/>
                  <w:i/>
                  <w:sz w:val="20"/>
                  <w:szCs w:val="20"/>
                </w:rPr>
                <w:t>1</w:t>
              </w:r>
              <w:r w:rsidRPr="00FF3C6C">
                <w:rPr>
                  <w:rStyle w:val="Hipersaitas"/>
                  <w:i/>
                  <w:sz w:val="20"/>
                  <w:szCs w:val="20"/>
                </w:rPr>
                <w:t xml:space="preserve"> priedą</w:t>
              </w:r>
            </w:hyperlink>
            <w:r w:rsidRPr="00FF3C6C">
              <w:rPr>
                <w:i/>
                <w:color w:val="000000"/>
                <w:sz w:val="20"/>
                <w:szCs w:val="20"/>
              </w:rPr>
              <w:t xml:space="preserve"> „</w:t>
            </w:r>
            <w:r w:rsidRPr="00FF3C6C">
              <w:rPr>
                <w:i/>
                <w:sz w:val="20"/>
                <w:szCs w:val="20"/>
              </w:rPr>
              <w:t>Susietumo ir funkcinio nesavarankiškumo tikrinimo atsekamumo lentelė“</w:t>
            </w:r>
            <w:r w:rsidRPr="00FF3C6C">
              <w:rPr>
                <w:i/>
                <w:color w:val="000000"/>
                <w:sz w:val="20"/>
                <w:szCs w:val="20"/>
              </w:rPr>
              <w:t xml:space="preserve"> </w:t>
            </w:r>
            <w:r w:rsidRPr="00FF3C6C">
              <w:rPr>
                <w:i/>
                <w:sz w:val="20"/>
                <w:szCs w:val="20"/>
              </w:rPr>
              <w:t xml:space="preserve">(Procedūros aprašo </w:t>
            </w:r>
            <w:r w:rsidR="006237CC" w:rsidRPr="00FF3C6C">
              <w:rPr>
                <w:i/>
                <w:sz w:val="20"/>
                <w:szCs w:val="20"/>
              </w:rPr>
              <w:t>41</w:t>
            </w:r>
            <w:r w:rsidRPr="00FF3C6C">
              <w:rPr>
                <w:i/>
                <w:sz w:val="20"/>
                <w:szCs w:val="20"/>
              </w:rPr>
              <w:t xml:space="preserve"> priedas pildomas vadovaujantis Procedūros aprašo </w:t>
            </w:r>
            <w:hyperlink r:id="rId18" w:history="1">
              <w:r w:rsidR="006237CC" w:rsidRPr="00FF3C6C">
                <w:rPr>
                  <w:rStyle w:val="Hipersaitas"/>
                  <w:i/>
                  <w:sz w:val="20"/>
                  <w:szCs w:val="20"/>
                </w:rPr>
                <w:t>42</w:t>
              </w:r>
              <w:r w:rsidRPr="00FF3C6C">
                <w:rPr>
                  <w:rStyle w:val="Hipersaitas"/>
                  <w:i/>
                  <w:sz w:val="20"/>
                  <w:szCs w:val="20"/>
                </w:rPr>
                <w:t xml:space="preserve"> priede</w:t>
              </w:r>
            </w:hyperlink>
            <w:r w:rsidRPr="00FF3C6C">
              <w:rPr>
                <w:i/>
                <w:sz w:val="20"/>
                <w:szCs w:val="20"/>
              </w:rPr>
              <w:t xml:space="preserve"> pateikta instrukcija)</w:t>
            </w:r>
            <w:r w:rsidRPr="00FF3C6C">
              <w:rPr>
                <w:i/>
                <w:color w:val="000000"/>
                <w:sz w:val="20"/>
                <w:szCs w:val="20"/>
              </w:rPr>
              <w:t xml:space="preserve">. </w:t>
            </w:r>
            <w:r w:rsidRPr="00FF3C6C">
              <w:rPr>
                <w:i/>
                <w:sz w:val="20"/>
                <w:szCs w:val="20"/>
              </w:rPr>
              <w:t>Jeigu nustatoma, kad partneris (-ai)</w:t>
            </w:r>
            <w:r w:rsidRPr="00FF3C6C">
              <w:rPr>
                <w:sz w:val="22"/>
                <w:szCs w:val="22"/>
              </w:rPr>
              <w:t xml:space="preserve"> </w:t>
            </w:r>
            <w:r w:rsidRPr="00FF3C6C">
              <w:rPr>
                <w:i/>
                <w:sz w:val="20"/>
                <w:szCs w:val="20"/>
              </w:rPr>
              <w:t xml:space="preserve">yra sukūręs neteisėtas sąlygas gauti paramą, kreipiamasi į Agentūrą. Vertinimas tęsiamas gavus Agentūros atsakymą. </w:t>
            </w:r>
            <w:r w:rsidRPr="00FF3C6C">
              <w:rPr>
                <w:i/>
                <w:color w:val="000000"/>
                <w:sz w:val="20"/>
                <w:szCs w:val="20"/>
              </w:rPr>
              <w:t>Taikoma, jeigu vietos projekte numatytos investicijos naujo verslo kūrimui arba esamo verslo plėtrai (įskaitant NVO, bendruomeninį ir socialinį verslą), taip pat kitais atvejais, numatytais VPS priemonei ar jos veiklos sričiai pagal turinį panašiose KPP priemonių gyvendinimo taisyklėse.</w:t>
            </w:r>
            <w:r w:rsidRPr="00FF3C6C">
              <w:rPr>
                <w:color w:val="000000"/>
              </w:rPr>
              <w:t xml:space="preserve"> </w:t>
            </w:r>
            <w:r w:rsidRPr="00FF3C6C">
              <w:rPr>
                <w:i/>
                <w:color w:val="000000"/>
                <w:sz w:val="20"/>
                <w:szCs w:val="20"/>
              </w:rPr>
              <w:t>Jei</w:t>
            </w:r>
            <w:r w:rsidRPr="00FF3C6C">
              <w:rPr>
                <w:i/>
                <w:sz w:val="20"/>
                <w:szCs w:val="20"/>
              </w:rPr>
              <w:t xml:space="preserve"> šis tinkamumo reikalavimas netaikomas, žymimas atsakymas </w:t>
            </w:r>
            <w:r w:rsidRPr="00FF3C6C">
              <w:rPr>
                <w:i/>
                <w:sz w:val="20"/>
              </w:rPr>
              <w:t>„N/a“</w:t>
            </w:r>
            <w:r w:rsidRPr="00FF3C6C">
              <w:rPr>
                <w:i/>
                <w:sz w:val="20"/>
                <w:szCs w:val="20"/>
              </w:rPr>
              <w:t>.)</w:t>
            </w:r>
          </w:p>
        </w:tc>
        <w:tc>
          <w:tcPr>
            <w:tcW w:w="992" w:type="dxa"/>
            <w:tcBorders>
              <w:left w:val="single" w:sz="4" w:space="0" w:color="auto"/>
              <w:right w:val="single" w:sz="4" w:space="0" w:color="auto"/>
            </w:tcBorders>
            <w:vAlign w:val="center"/>
          </w:tcPr>
          <w:p w14:paraId="22ACFBFB" w14:textId="77777777" w:rsidR="00CA1C11" w:rsidRPr="00FF3C6C" w:rsidRDefault="00CA184D" w:rsidP="00CA1C11">
            <w:pPr>
              <w:jc w:val="left"/>
              <w:rPr>
                <w:bCs/>
                <w:sz w:val="20"/>
              </w:rPr>
            </w:pPr>
            <w:sdt>
              <w:sdtPr>
                <w:rPr>
                  <w:sz w:val="20"/>
                  <w:szCs w:val="20"/>
                </w:rPr>
                <w:id w:val="822321574"/>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614BA353" w14:textId="77777777" w:rsidR="00CA1C11" w:rsidRPr="00FF3C6C" w:rsidRDefault="00CA184D" w:rsidP="00CA1C11">
            <w:pPr>
              <w:jc w:val="left"/>
              <w:rPr>
                <w:bCs/>
                <w:sz w:val="20"/>
              </w:rPr>
            </w:pPr>
            <w:sdt>
              <w:sdtPr>
                <w:rPr>
                  <w:sz w:val="20"/>
                  <w:szCs w:val="20"/>
                </w:rPr>
                <w:id w:val="-110942409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DC58A82" w14:textId="77777777" w:rsidR="00CA1C11" w:rsidRPr="00FF3C6C" w:rsidRDefault="00CA184D" w:rsidP="00CA1C11">
            <w:pPr>
              <w:jc w:val="left"/>
              <w:rPr>
                <w:bCs/>
                <w:sz w:val="20"/>
              </w:rPr>
            </w:pPr>
            <w:sdt>
              <w:sdtPr>
                <w:rPr>
                  <w:sz w:val="20"/>
                  <w:szCs w:val="20"/>
                </w:rPr>
                <w:id w:val="159135214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E5F7186"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7E92E26A" w14:textId="77777777" w:rsidR="00CA1C11" w:rsidRPr="00FF3C6C" w:rsidRDefault="00CA1C11" w:rsidP="00CA1C11">
            <w:pPr>
              <w:pStyle w:val="prastasiniatinklio"/>
              <w:spacing w:before="0" w:after="0"/>
              <w:jc w:val="both"/>
              <w:rPr>
                <w:sz w:val="22"/>
                <w:szCs w:val="22"/>
                <w:lang w:val="lt-LT"/>
              </w:rPr>
            </w:pPr>
          </w:p>
        </w:tc>
      </w:tr>
      <w:tr w:rsidR="00CA1C11" w:rsidRPr="00FF3C6C" w14:paraId="08B13723" w14:textId="77777777" w:rsidTr="00A25F19">
        <w:trPr>
          <w:trHeight w:val="20"/>
        </w:trPr>
        <w:tc>
          <w:tcPr>
            <w:tcW w:w="851" w:type="dxa"/>
            <w:tcBorders>
              <w:top w:val="single" w:sz="4" w:space="0" w:color="auto"/>
              <w:left w:val="single" w:sz="4" w:space="0" w:color="auto"/>
              <w:right w:val="single" w:sz="4" w:space="0" w:color="auto"/>
            </w:tcBorders>
          </w:tcPr>
          <w:p w14:paraId="2E03A801"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5D50F924" w14:textId="77777777" w:rsidR="00CA1C11" w:rsidRPr="00FF3C6C" w:rsidRDefault="00CA1C11" w:rsidP="00CA1C11">
            <w:pPr>
              <w:jc w:val="both"/>
              <w:rPr>
                <w:color w:val="000000"/>
                <w:sz w:val="22"/>
                <w:szCs w:val="22"/>
              </w:rPr>
            </w:pPr>
            <w:r w:rsidRPr="00FF3C6C">
              <w:rPr>
                <w:sz w:val="22"/>
                <w:szCs w:val="22"/>
              </w:rPr>
              <w:t xml:space="preserve">Ar partneris (-ai) veikia sąžiningai, t. y. yra </w:t>
            </w:r>
            <w:r w:rsidRPr="00FF3C6C">
              <w:rPr>
                <w:color w:val="000000"/>
                <w:sz w:val="22"/>
                <w:szCs w:val="22"/>
              </w:rPr>
              <w:t>pateikęs rašytinį prašymą nušalinti nuo projektų atrankos (įskaitant FSA rengimo, paraiškų vertinimo, projektų tvirtinimo etapus), jeigu dėl to kyla interesų konfliktas ir (arba) atsiranda asmeninis suinteresuotumas?</w:t>
            </w:r>
          </w:p>
          <w:p w14:paraId="0672BE90" w14:textId="77777777" w:rsidR="00CA1C11" w:rsidRPr="00FF3C6C" w:rsidRDefault="00CA1C11" w:rsidP="00CA1C11">
            <w:pPr>
              <w:jc w:val="both"/>
              <w:rPr>
                <w:i/>
                <w:sz w:val="20"/>
                <w:szCs w:val="20"/>
              </w:rPr>
            </w:pPr>
            <w:r w:rsidRPr="00FF3C6C">
              <w:rPr>
                <w:i/>
                <w:color w:val="000000"/>
                <w:sz w:val="20"/>
                <w:szCs w:val="20"/>
              </w:rPr>
              <w:t xml:space="preserve">(Patikrinama, ar tuo atveju, kai projekto partneris yra VPS vykdytojos kolegialaus valdymo organo narys, VPS vykdytojos darbuotojas arba šiems išvardintiems asmenims artimi asmenys ir dėl to kyla interesų konfliktas ir (arba) atsiranda asmeninis suinteresuotumas, kaip tai apibrėžta Lietuvos Respublikos viešųjų ir privačių interesų derinimo valstybės tarnyboje įstatymo 2 straipsnyje bei </w:t>
            </w:r>
            <w:r w:rsidRPr="00FF3C6C">
              <w:rPr>
                <w:i/>
                <w:sz w:val="20"/>
                <w:szCs w:val="20"/>
              </w:rPr>
              <w:t xml:space="preserve">Europos parlamento ir Tarybos </w:t>
            </w:r>
            <w:r w:rsidRPr="00FF3C6C">
              <w:rPr>
                <w:i/>
                <w:color w:val="000000"/>
                <w:sz w:val="20"/>
                <w:szCs w:val="20"/>
              </w:rPr>
              <w:t xml:space="preserve">reglamento (ES) Nr. 966/2012 57 straipsnyje, šie asmenys yra pateikę rašytinį prašymą nušalinti nuo VP atrankos (rašytinis prašymas nušalinti turi apimti FSA rengimo (taikoma tuo atveju, jeigu pagal konkrečią VPS priemonę ar veiklos sritį yra suplanuota įgyvendinti vieną VP arba kai yra faktinės aplinkybės, įrodančios interesų konfliktą), VP paraiškų vertinimo, VP tvirtinimo etapus). Vertinama vadovaujantis VP administravimo taisyklių 18.1.9.2 papunkčio reikalavimais ir pažymimas atitinkamas atsakymas. </w:t>
            </w:r>
            <w:r w:rsidRPr="00FF3C6C">
              <w:rPr>
                <w:i/>
                <w:sz w:val="20"/>
              </w:rPr>
              <w:t xml:space="preserve">Jei </w:t>
            </w:r>
            <w:r w:rsidRPr="00FF3C6C">
              <w:rPr>
                <w:i/>
                <w:color w:val="000000"/>
                <w:sz w:val="20"/>
                <w:szCs w:val="20"/>
              </w:rPr>
              <w:t xml:space="preserve">VP paraiškos partneris nėra nei VPS vykdytojos kolegialaus valdymo organo narys, nei VPS vykdytojos darbuotojas arba šiems išvardintiems asmenims artimi asmenys ir jam nekyla interesų </w:t>
            </w:r>
            <w:r w:rsidRPr="00FF3C6C">
              <w:rPr>
                <w:i/>
                <w:color w:val="000000"/>
                <w:sz w:val="20"/>
                <w:szCs w:val="20"/>
              </w:rPr>
              <w:lastRenderedPageBreak/>
              <w:t xml:space="preserve">konfliktas, neatsiranda asmeninis suinteresuotumas (kaip tai apibrėžta Lietuvos Respublikos viešųjų ir privačių interesų derinimo valstybės tarnyboje įstatymo 2 straipsnyje bei </w:t>
            </w:r>
            <w:r w:rsidRPr="00FF3C6C">
              <w:rPr>
                <w:i/>
                <w:sz w:val="20"/>
                <w:szCs w:val="20"/>
              </w:rPr>
              <w:t xml:space="preserve">Europos parlamento ir Tarybos </w:t>
            </w:r>
            <w:r w:rsidRPr="00FF3C6C">
              <w:rPr>
                <w:i/>
                <w:color w:val="000000"/>
                <w:sz w:val="20"/>
                <w:szCs w:val="20"/>
              </w:rPr>
              <w:t>reglamento (ES) Nr. 966/2012 57 straipsnyje)</w:t>
            </w:r>
            <w:r w:rsidRPr="00FF3C6C">
              <w:rPr>
                <w:i/>
                <w:sz w:val="20"/>
              </w:rPr>
              <w:t>, žymimas atsakymas „N/a“.</w:t>
            </w:r>
            <w:r w:rsidRPr="00FF3C6C">
              <w:rPr>
                <w:i/>
                <w:color w:val="000000"/>
                <w:sz w:val="20"/>
                <w:szCs w:val="20"/>
              </w:rPr>
              <w:t>)</w:t>
            </w:r>
          </w:p>
        </w:tc>
        <w:tc>
          <w:tcPr>
            <w:tcW w:w="992" w:type="dxa"/>
            <w:tcBorders>
              <w:left w:val="single" w:sz="4" w:space="0" w:color="auto"/>
              <w:right w:val="single" w:sz="4" w:space="0" w:color="auto"/>
            </w:tcBorders>
            <w:vAlign w:val="center"/>
          </w:tcPr>
          <w:p w14:paraId="7B053DAD" w14:textId="77777777" w:rsidR="00CA1C11" w:rsidRPr="00FF3C6C" w:rsidRDefault="00CA184D" w:rsidP="00CA1C11">
            <w:pPr>
              <w:jc w:val="left"/>
              <w:rPr>
                <w:bCs/>
                <w:sz w:val="20"/>
              </w:rPr>
            </w:pPr>
            <w:sdt>
              <w:sdtPr>
                <w:rPr>
                  <w:sz w:val="20"/>
                  <w:szCs w:val="20"/>
                </w:rPr>
                <w:id w:val="100971003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31C0BDD" w14:textId="77777777" w:rsidR="00CA1C11" w:rsidRPr="00FF3C6C" w:rsidRDefault="00CA184D" w:rsidP="00CA1C11">
            <w:pPr>
              <w:jc w:val="left"/>
              <w:rPr>
                <w:bCs/>
                <w:sz w:val="20"/>
              </w:rPr>
            </w:pPr>
            <w:sdt>
              <w:sdtPr>
                <w:rPr>
                  <w:sz w:val="20"/>
                  <w:szCs w:val="20"/>
                </w:rPr>
                <w:id w:val="-30193607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5FFD40F" w14:textId="77777777" w:rsidR="00CA1C11" w:rsidRPr="00FF3C6C" w:rsidRDefault="00CA184D" w:rsidP="00CA1C11">
            <w:pPr>
              <w:jc w:val="left"/>
              <w:rPr>
                <w:bCs/>
                <w:sz w:val="20"/>
              </w:rPr>
            </w:pPr>
            <w:sdt>
              <w:sdtPr>
                <w:rPr>
                  <w:sz w:val="20"/>
                  <w:szCs w:val="20"/>
                </w:rPr>
                <w:id w:val="40334294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27714D3" w14:textId="77777777" w:rsidR="00CA1C11" w:rsidRPr="00FF3C6C" w:rsidRDefault="00CA1C11" w:rsidP="00CA1C11">
            <w:pPr>
              <w:jc w:val="left"/>
              <w:rPr>
                <w:bCs/>
                <w:sz w:val="20"/>
              </w:rPr>
            </w:pPr>
          </w:p>
          <w:p w14:paraId="1D66A02C"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051B7056" w14:textId="77777777" w:rsidR="00CA1C11" w:rsidRPr="00FF3C6C" w:rsidRDefault="00CA1C11" w:rsidP="00CA1C11">
            <w:pPr>
              <w:pStyle w:val="prastasiniatinklio"/>
              <w:spacing w:before="0" w:after="0"/>
              <w:jc w:val="both"/>
              <w:rPr>
                <w:sz w:val="22"/>
                <w:szCs w:val="22"/>
                <w:lang w:val="lt-LT"/>
              </w:rPr>
            </w:pPr>
          </w:p>
        </w:tc>
      </w:tr>
      <w:tr w:rsidR="00CA1C11" w:rsidRPr="00FF3C6C" w14:paraId="0BB0C833" w14:textId="77777777" w:rsidTr="00A25F19">
        <w:trPr>
          <w:trHeight w:val="20"/>
        </w:trPr>
        <w:tc>
          <w:tcPr>
            <w:tcW w:w="851" w:type="dxa"/>
            <w:tcBorders>
              <w:top w:val="single" w:sz="4" w:space="0" w:color="auto"/>
              <w:left w:val="single" w:sz="4" w:space="0" w:color="auto"/>
              <w:right w:val="single" w:sz="4" w:space="0" w:color="auto"/>
            </w:tcBorders>
          </w:tcPr>
          <w:p w14:paraId="119CED6B"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4C4CE216" w14:textId="77777777" w:rsidR="00CA1C11" w:rsidRPr="00FF3C6C" w:rsidRDefault="00CA1C11" w:rsidP="00CA1C11">
            <w:pPr>
              <w:pStyle w:val="BodyText4"/>
              <w:spacing w:line="240" w:lineRule="auto"/>
              <w:ind w:firstLine="0"/>
              <w:rPr>
                <w:sz w:val="22"/>
                <w:szCs w:val="22"/>
                <w:lang w:val="lt-LT"/>
              </w:rPr>
            </w:pPr>
            <w:r w:rsidRPr="00FF3C6C">
              <w:rPr>
                <w:sz w:val="22"/>
                <w:szCs w:val="22"/>
                <w:lang w:val="lt-LT"/>
              </w:rPr>
              <w:t xml:space="preserve">Ar partneris </w:t>
            </w:r>
            <w:r w:rsidRPr="00FF3C6C">
              <w:rPr>
                <w:sz w:val="22"/>
                <w:szCs w:val="22"/>
              </w:rPr>
              <w:t xml:space="preserve">(-ai) </w:t>
            </w:r>
            <w:r w:rsidRPr="00FF3C6C">
              <w:rPr>
                <w:sz w:val="22"/>
                <w:szCs w:val="22"/>
                <w:lang w:val="lt-LT"/>
              </w:rPr>
              <w:t>veikia sąžiningai, t. y. paraiškoje, prie jos pridedamuose ar pagal VPS vykdytojos ir (arba) Agentūros paklausimą pateiktuose dokumentuose yra pateikęs teisingą informaciją?</w:t>
            </w:r>
          </w:p>
          <w:p w14:paraId="3C8A3305" w14:textId="77777777" w:rsidR="00CA1C11" w:rsidRPr="00FF3C6C" w:rsidRDefault="00CA1C11" w:rsidP="00CA1C11">
            <w:pPr>
              <w:jc w:val="both"/>
              <w:rPr>
                <w:sz w:val="22"/>
                <w:szCs w:val="22"/>
              </w:rPr>
            </w:pPr>
            <w:r w:rsidRPr="00FF3C6C">
              <w:rPr>
                <w:i/>
                <w:sz w:val="20"/>
                <w:szCs w:val="20"/>
              </w:rPr>
              <w:t>(</w:t>
            </w:r>
            <w:r w:rsidRPr="00FF3C6C">
              <w:rPr>
                <w:i/>
                <w:iCs/>
                <w:sz w:val="20"/>
                <w:szCs w:val="20"/>
              </w:rPr>
              <w:t xml:space="preserve">Vertintojas patikrina, ar iš </w:t>
            </w:r>
            <w:r w:rsidRPr="00FF3C6C">
              <w:rPr>
                <w:i/>
                <w:sz w:val="20"/>
                <w:szCs w:val="20"/>
              </w:rPr>
              <w:t xml:space="preserve">partnerio (-ių) </w:t>
            </w:r>
            <w:r w:rsidRPr="00FF3C6C">
              <w:rPr>
                <w:i/>
                <w:iCs/>
                <w:sz w:val="20"/>
                <w:szCs w:val="20"/>
              </w:rPr>
              <w:t xml:space="preserve">nėra gautos melagingos informacijos ir pažymi reikiamą atsakymą. </w:t>
            </w:r>
            <w:r w:rsidRPr="00FF3C6C">
              <w:rPr>
                <w:i/>
                <w:sz w:val="20"/>
                <w:szCs w:val="20"/>
              </w:rPr>
              <w:t>Preziumuojama, kad partneris (-ai)</w:t>
            </w:r>
            <w:r w:rsidRPr="00FF3C6C">
              <w:rPr>
                <w:sz w:val="22"/>
                <w:szCs w:val="22"/>
              </w:rPr>
              <w:t xml:space="preserve"> </w:t>
            </w:r>
            <w:r w:rsidRPr="00FF3C6C">
              <w:rPr>
                <w:i/>
                <w:sz w:val="20"/>
                <w:szCs w:val="20"/>
              </w:rPr>
              <w:t>teikia teisingą informaciją, kol VP paraiškos vertinimo, nustatoma priešingai. Jeigu bet kuriuo VP administravimo metu nustatoma, kad partneris (-ai)</w:t>
            </w:r>
            <w:r w:rsidRPr="00FF3C6C">
              <w:rPr>
                <w:sz w:val="22"/>
                <w:szCs w:val="22"/>
              </w:rPr>
              <w:t xml:space="preserve"> </w:t>
            </w:r>
            <w:r w:rsidRPr="00FF3C6C">
              <w:rPr>
                <w:i/>
                <w:sz w:val="20"/>
                <w:szCs w:val="20"/>
              </w:rPr>
              <w:t>pateikė melagingą informaciją arba</w:t>
            </w:r>
            <w:r w:rsidRPr="00FF3C6C">
              <w:rPr>
                <w:i/>
                <w:color w:val="000000"/>
                <w:sz w:val="20"/>
                <w:szCs w:val="20"/>
              </w:rPr>
              <w:t xml:space="preserve"> nuslėpė informaciją, turinčią reikšmės sprendimo suteikti paramą ir (arba) išmokėti paramos lėšas priėmimui arba tinkamai paramos paraiškos ir projekto kontrolei vykdyti</w:t>
            </w:r>
            <w:r w:rsidRPr="00FF3C6C">
              <w:rPr>
                <w:i/>
                <w:sz w:val="20"/>
                <w:szCs w:val="20"/>
              </w:rPr>
              <w:t>, vadovaujamasi VP administravimo taisyklių 18.1.9.3 papunkčiu – taikoma Europos Komisijos deleguoto reglamento (ES) Nr. 640/2014 35 straipsnio 6 dalis – parama VP įgyvendinti neskiriama.)</w:t>
            </w:r>
          </w:p>
        </w:tc>
        <w:tc>
          <w:tcPr>
            <w:tcW w:w="992" w:type="dxa"/>
            <w:tcBorders>
              <w:left w:val="single" w:sz="4" w:space="0" w:color="auto"/>
              <w:right w:val="single" w:sz="4" w:space="0" w:color="auto"/>
            </w:tcBorders>
            <w:vAlign w:val="center"/>
          </w:tcPr>
          <w:p w14:paraId="1CD4162B" w14:textId="77777777" w:rsidR="00CA1C11" w:rsidRPr="00FF3C6C" w:rsidRDefault="00CA184D" w:rsidP="00CA1C11">
            <w:pPr>
              <w:jc w:val="left"/>
              <w:rPr>
                <w:bCs/>
                <w:sz w:val="20"/>
              </w:rPr>
            </w:pPr>
            <w:sdt>
              <w:sdtPr>
                <w:rPr>
                  <w:sz w:val="20"/>
                  <w:szCs w:val="20"/>
                </w:rPr>
                <w:id w:val="78276083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F6330D0" w14:textId="77777777" w:rsidR="00CA1C11" w:rsidRPr="00FF3C6C" w:rsidRDefault="00CA184D" w:rsidP="00CA1C11">
            <w:pPr>
              <w:jc w:val="left"/>
              <w:rPr>
                <w:bCs/>
                <w:sz w:val="20"/>
              </w:rPr>
            </w:pPr>
            <w:sdt>
              <w:sdtPr>
                <w:rPr>
                  <w:sz w:val="20"/>
                  <w:szCs w:val="20"/>
                </w:rPr>
                <w:id w:val="189376560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B545016"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1C91427F" w14:textId="77777777" w:rsidR="00CA1C11" w:rsidRPr="00FF3C6C" w:rsidRDefault="00CA1C11" w:rsidP="00CA1C11">
            <w:pPr>
              <w:pStyle w:val="prastasiniatinklio"/>
              <w:spacing w:before="0" w:after="0"/>
              <w:jc w:val="both"/>
              <w:rPr>
                <w:sz w:val="22"/>
                <w:szCs w:val="22"/>
                <w:lang w:val="lt-LT"/>
              </w:rPr>
            </w:pPr>
          </w:p>
        </w:tc>
      </w:tr>
      <w:tr w:rsidR="00CA1C11" w:rsidRPr="00FF3C6C" w14:paraId="04A9503E" w14:textId="77777777" w:rsidTr="00A25F19">
        <w:trPr>
          <w:trHeight w:val="5108"/>
        </w:trPr>
        <w:tc>
          <w:tcPr>
            <w:tcW w:w="851" w:type="dxa"/>
            <w:tcBorders>
              <w:top w:val="single" w:sz="4" w:space="0" w:color="auto"/>
              <w:left w:val="single" w:sz="4" w:space="0" w:color="auto"/>
              <w:right w:val="single" w:sz="4" w:space="0" w:color="auto"/>
            </w:tcBorders>
          </w:tcPr>
          <w:p w14:paraId="17FCF9A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F01A307" w14:textId="77777777" w:rsidR="00CA1C11" w:rsidRPr="00FF3C6C" w:rsidRDefault="00CA1C11" w:rsidP="00CA1C11">
            <w:pPr>
              <w:pStyle w:val="BodyText4"/>
              <w:spacing w:line="240" w:lineRule="auto"/>
              <w:ind w:firstLine="0"/>
              <w:rPr>
                <w:sz w:val="22"/>
                <w:szCs w:val="22"/>
                <w:lang w:val="lt-LT"/>
              </w:rPr>
            </w:pPr>
            <w:r w:rsidRPr="00FF3C6C">
              <w:rPr>
                <w:color w:val="auto"/>
                <w:sz w:val="22"/>
                <w:szCs w:val="22"/>
                <w:lang w:val="lt-LT"/>
              </w:rPr>
              <w:t xml:space="preserve">Ar pateikta </w:t>
            </w:r>
            <w:r w:rsidRPr="00FF3C6C">
              <w:rPr>
                <w:sz w:val="22"/>
                <w:szCs w:val="22"/>
                <w:lang w:val="lt-LT"/>
              </w:rPr>
              <w:t>jungtinės veiklos sutartis, atitinkanti VP administravimo taisyklių 22.1.2 papunktyje nurodytus reikalavimus?</w:t>
            </w:r>
          </w:p>
          <w:p w14:paraId="5CD821F4" w14:textId="77777777" w:rsidR="00CA1C11" w:rsidRPr="00FF3C6C" w:rsidRDefault="00CA1C11" w:rsidP="00CA1C11">
            <w:pPr>
              <w:pStyle w:val="BodyText4"/>
              <w:spacing w:line="240" w:lineRule="auto"/>
              <w:ind w:firstLine="0"/>
              <w:rPr>
                <w:i/>
                <w:lang w:val="lt-LT"/>
              </w:rPr>
            </w:pPr>
            <w:r w:rsidRPr="00FF3C6C">
              <w:rPr>
                <w:i/>
                <w:lang w:val="lt-LT"/>
              </w:rPr>
              <w:t>(Vertintojas patikrina, ar pateikta jungtinės veiklos sutartis, sudaryta pagal patvirtinto FSA priedą. Taip pat patikrinama, ar ji atitinka VP administravimo taisyklių 22.1.2 papunktyje nurodytus reikalavimus, t. y. jeigu VP numatytos VP partnerio (-ių) pareigos, susijusios su finansiniais įsipareigojimais, VP paraiškoje ir jungtinės veiklos sutartyje finansiniai įsipareigojimai turi būti aiškiai įvardyti (pvz., įvardyta suma, kuria partneris prisideda prie projekto, VP partneriu yra VVG teritorijoje veikianti rajono savivaldybė arba jos įstaiga, kuri įsipareigoja įdarbinti darbuotojus ir jų darbo vietas išlaikyti po VP įgyvendinimo ir visu VP kontrolės laikotarpiu. Tokiu atveju patikrinama, ar VP ir jungtinės veiklos sutartyje yra aiškiai nurodytas šis įsipareigojimas). Vadovaujantis VP administravimo taisyklių 32.3 papunkčiu, jei partneris prie projekto prisideda piniginėmis lėšomis, lėšų įrodymo dokumentai turi būti išduoti arba sukurti patikimo subjekto – finansinių institucijų (bankų, kredito unijų) ir (arba) viešojo juridinio asmens – pareiškėjo partnerio, kurio veikla finansuojama iš Lietuvos Respublikos valstybės ir (arba) savivaldybių biudžetų (patikrinama, ar šis įsipareigojimas yra aiškiai įvardytas jungtinės veiklos sutartyje), ir (arba) sukurti naudojantis finansinių ataskaitų duomenimis.</w:t>
            </w:r>
            <w:r w:rsidRPr="00FF3C6C">
              <w:rPr>
                <w:b/>
                <w:i/>
                <w:lang w:val="lt-LT"/>
              </w:rPr>
              <w:t xml:space="preserve"> </w:t>
            </w:r>
            <w:r w:rsidRPr="00FF3C6C">
              <w:rPr>
                <w:i/>
                <w:lang w:val="lt-LT"/>
              </w:rPr>
              <w:t>Prie jungtinės veiklos sutarties turi būti pridėti pasirašiusio asmens teisę prisiimti įsipareigojimus įrodantys dokumentai (jeigu įgaliojimai suteikiami norminiu teisės aktu, skelbiamu Teisės aktų registre, pakanka, jei yra pateikta nuoroda į to teisės akto pavadinimą, datą ir straipsnio arba punkto Nr.). Vertintojas patikrinęs jungtinės veiklos sutartį ir įsitikinęs, kad ji atitinka VP administravimo taisyklių 22.1.2 papunktyje nurodytus reikalavimus ir yra parengta pagal patvirtinto FSA priedą, pažymi atsakymą „Taip“. Jeigu nustatoma, kad ji neatitinka VP administravimo taisyklių 22.1.2 papunktyje nurodytų reikalavimų ir (ar) parengta netinkamai, ne pagal patvirtintą FSA priedo formą, žymimas atsakymas „Ne“.)</w:t>
            </w:r>
          </w:p>
          <w:p w14:paraId="6A9B6262" w14:textId="77777777" w:rsidR="00CA1C11" w:rsidRPr="00FF3C6C" w:rsidRDefault="00CA1C11" w:rsidP="00CA1C11">
            <w:pPr>
              <w:pStyle w:val="BodyText4"/>
              <w:spacing w:line="240" w:lineRule="auto"/>
              <w:ind w:firstLine="0"/>
              <w:rPr>
                <w:i/>
                <w:color w:val="auto"/>
                <w:lang w:val="lt-LT"/>
              </w:rPr>
            </w:pPr>
            <w:r w:rsidRPr="00FF3C6C">
              <w:rPr>
                <w:b/>
                <w:i/>
                <w:sz w:val="22"/>
                <w:szCs w:val="22"/>
                <w:lang w:val="lt-LT"/>
              </w:rPr>
              <w:t>Atkreiptinas dėmesys, jei yra keli partneriai, gali būti sudaromos ir atskiros jungtinės veiklos sutartys.</w:t>
            </w:r>
          </w:p>
        </w:tc>
        <w:tc>
          <w:tcPr>
            <w:tcW w:w="992" w:type="dxa"/>
            <w:tcBorders>
              <w:left w:val="single" w:sz="4" w:space="0" w:color="auto"/>
              <w:right w:val="single" w:sz="4" w:space="0" w:color="auto"/>
            </w:tcBorders>
            <w:vAlign w:val="center"/>
          </w:tcPr>
          <w:p w14:paraId="661A3426" w14:textId="77777777" w:rsidR="00CA1C11" w:rsidRPr="00FF3C6C" w:rsidRDefault="00CA184D" w:rsidP="00CA1C11">
            <w:pPr>
              <w:jc w:val="left"/>
              <w:rPr>
                <w:bCs/>
                <w:sz w:val="20"/>
              </w:rPr>
            </w:pPr>
            <w:sdt>
              <w:sdtPr>
                <w:rPr>
                  <w:sz w:val="20"/>
                  <w:szCs w:val="20"/>
                </w:rPr>
                <w:id w:val="148373760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64F7AE3" w14:textId="77777777" w:rsidR="00CA1C11" w:rsidRPr="00FF3C6C" w:rsidRDefault="00CA184D" w:rsidP="00CA1C11">
            <w:pPr>
              <w:jc w:val="left"/>
              <w:rPr>
                <w:bCs/>
                <w:sz w:val="20"/>
              </w:rPr>
            </w:pPr>
            <w:sdt>
              <w:sdtPr>
                <w:rPr>
                  <w:sz w:val="20"/>
                  <w:szCs w:val="20"/>
                </w:rPr>
                <w:id w:val="-167849049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22A0B38"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21FD1207" w14:textId="77777777" w:rsidR="00CA1C11" w:rsidRPr="00FF3C6C" w:rsidRDefault="00CA1C11" w:rsidP="00CA1C11">
            <w:pPr>
              <w:pStyle w:val="prastasiniatinklio"/>
              <w:spacing w:before="0" w:after="0"/>
              <w:jc w:val="both"/>
              <w:rPr>
                <w:sz w:val="22"/>
                <w:szCs w:val="22"/>
                <w:lang w:val="lt-LT"/>
              </w:rPr>
            </w:pPr>
          </w:p>
        </w:tc>
      </w:tr>
      <w:tr w:rsidR="00CA1C11" w:rsidRPr="00FF3C6C" w14:paraId="1A7110AB" w14:textId="77777777" w:rsidTr="00A25F19">
        <w:trPr>
          <w:trHeight w:val="20"/>
        </w:trPr>
        <w:tc>
          <w:tcPr>
            <w:tcW w:w="851" w:type="dxa"/>
            <w:tcBorders>
              <w:top w:val="single" w:sz="4" w:space="0" w:color="auto"/>
              <w:left w:val="single" w:sz="4" w:space="0" w:color="auto"/>
              <w:right w:val="single" w:sz="4" w:space="0" w:color="auto"/>
            </w:tcBorders>
          </w:tcPr>
          <w:p w14:paraId="6E781FC1"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1672906" w14:textId="77777777" w:rsidR="00CA1C11" w:rsidRPr="00FF3C6C" w:rsidRDefault="00CA1C11" w:rsidP="00CA1C11">
            <w:pPr>
              <w:jc w:val="both"/>
              <w:rPr>
                <w:sz w:val="22"/>
                <w:szCs w:val="22"/>
              </w:rPr>
            </w:pPr>
            <w:r w:rsidRPr="00FF3C6C">
              <w:rPr>
                <w:sz w:val="22"/>
                <w:szCs w:val="22"/>
              </w:rPr>
              <w:t>Ar partneris (-iai) atitinka visas specialiąsias tinkamumo sąlygas, nurodytas patvirtintame FSA?</w:t>
            </w:r>
          </w:p>
          <w:p w14:paraId="3D9D9309" w14:textId="77777777" w:rsidR="00CA1C11" w:rsidRPr="00FF3C6C" w:rsidRDefault="00CA1C11" w:rsidP="00CA1C11">
            <w:pPr>
              <w:pStyle w:val="BodyText4"/>
              <w:spacing w:line="240" w:lineRule="auto"/>
              <w:ind w:firstLine="0"/>
              <w:rPr>
                <w:color w:val="auto"/>
                <w:sz w:val="22"/>
                <w:szCs w:val="22"/>
                <w:lang w:val="lt-LT"/>
              </w:rPr>
            </w:pPr>
            <w:r w:rsidRPr="00FF3C6C">
              <w:rPr>
                <w:i/>
                <w:lang w:val="lt-LT"/>
              </w:rPr>
              <w:t>(Vertintojas vadovaudamasis patvirtintu FSA turi įvertinti vietos projekto atitiktį kiekvienai konkrečiai specialiajai tinkamumo sąlygai, taikomai partnerio tinkamumui. Į pastabas surašomos visos FSA nurodytos specialiosios sąlygos ir prie kiekvienos nurodoma, ar partneris ją atitinka. Jei specialiųjų sąlygų, taikomų partnerio tinkamumui, nėra, žymimas atsakymas „N/a“.)</w:t>
            </w:r>
          </w:p>
        </w:tc>
        <w:tc>
          <w:tcPr>
            <w:tcW w:w="992" w:type="dxa"/>
            <w:tcBorders>
              <w:left w:val="single" w:sz="4" w:space="0" w:color="auto"/>
              <w:right w:val="single" w:sz="4" w:space="0" w:color="auto"/>
            </w:tcBorders>
            <w:vAlign w:val="center"/>
          </w:tcPr>
          <w:p w14:paraId="611EA186" w14:textId="77777777" w:rsidR="00CA1C11" w:rsidRPr="00FF3C6C" w:rsidRDefault="00CA184D" w:rsidP="00CA1C11">
            <w:pPr>
              <w:jc w:val="left"/>
              <w:rPr>
                <w:bCs/>
                <w:sz w:val="20"/>
              </w:rPr>
            </w:pPr>
            <w:sdt>
              <w:sdtPr>
                <w:rPr>
                  <w:sz w:val="20"/>
                  <w:szCs w:val="20"/>
                </w:rPr>
                <w:id w:val="-80022934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F27890A" w14:textId="77777777" w:rsidR="00CA1C11" w:rsidRPr="00FF3C6C" w:rsidRDefault="00CA184D" w:rsidP="00CA1C11">
            <w:pPr>
              <w:jc w:val="left"/>
              <w:rPr>
                <w:bCs/>
                <w:sz w:val="20"/>
              </w:rPr>
            </w:pPr>
            <w:sdt>
              <w:sdtPr>
                <w:rPr>
                  <w:sz w:val="20"/>
                  <w:szCs w:val="20"/>
                </w:rPr>
                <w:id w:val="16174983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AC12C08" w14:textId="77777777" w:rsidR="00CA1C11" w:rsidRPr="00FF3C6C" w:rsidRDefault="00CA184D" w:rsidP="00CA1C11">
            <w:pPr>
              <w:jc w:val="left"/>
              <w:rPr>
                <w:bCs/>
                <w:sz w:val="20"/>
              </w:rPr>
            </w:pPr>
            <w:sdt>
              <w:sdtPr>
                <w:rPr>
                  <w:sz w:val="20"/>
                  <w:szCs w:val="20"/>
                </w:rPr>
                <w:id w:val="-196194450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FC32239"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3C04AD17" w14:textId="77777777" w:rsidR="00CA1C11" w:rsidRPr="00FF3C6C" w:rsidRDefault="00CA1C11" w:rsidP="00CA1C11">
            <w:pPr>
              <w:pStyle w:val="prastasiniatinklio"/>
              <w:spacing w:before="0" w:after="0"/>
              <w:jc w:val="both"/>
              <w:rPr>
                <w:sz w:val="22"/>
                <w:szCs w:val="22"/>
                <w:lang w:val="lt-LT"/>
              </w:rPr>
            </w:pPr>
          </w:p>
        </w:tc>
      </w:tr>
      <w:tr w:rsidR="00CA1C11" w:rsidRPr="00FF3C6C" w14:paraId="7FED13FA" w14:textId="77777777" w:rsidTr="00A25F19">
        <w:trPr>
          <w:trHeight w:val="20"/>
        </w:trPr>
        <w:tc>
          <w:tcPr>
            <w:tcW w:w="851" w:type="dxa"/>
            <w:tcBorders>
              <w:top w:val="single" w:sz="4" w:space="0" w:color="auto"/>
              <w:left w:val="single" w:sz="4" w:space="0" w:color="auto"/>
              <w:right w:val="single" w:sz="4" w:space="0" w:color="auto"/>
            </w:tcBorders>
          </w:tcPr>
          <w:p w14:paraId="7E992445"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4115517" w14:textId="77777777" w:rsidR="00CA1C11" w:rsidRPr="00FF3C6C" w:rsidRDefault="00CA1C11" w:rsidP="00CA1C11">
            <w:pPr>
              <w:jc w:val="both"/>
              <w:rPr>
                <w:sz w:val="22"/>
                <w:szCs w:val="22"/>
              </w:rPr>
            </w:pPr>
            <w:r w:rsidRPr="00FF3C6C">
              <w:rPr>
                <w:sz w:val="22"/>
                <w:szCs w:val="22"/>
              </w:rPr>
              <w:t>Ar partneris (-iai) atitinka visas papildomas tinkamumo sąlygas, nurodytas patvirtintame FSA?</w:t>
            </w:r>
          </w:p>
          <w:p w14:paraId="37FA2E18" w14:textId="77777777" w:rsidR="00CA1C11" w:rsidRPr="00FF3C6C" w:rsidRDefault="00CA1C11" w:rsidP="00CA1C11">
            <w:pPr>
              <w:pStyle w:val="BodyText4"/>
              <w:spacing w:line="240" w:lineRule="auto"/>
              <w:ind w:firstLine="0"/>
              <w:rPr>
                <w:color w:val="auto"/>
                <w:lang w:val="lt-LT"/>
              </w:rPr>
            </w:pPr>
            <w:r w:rsidRPr="00FF3C6C">
              <w:rPr>
                <w:i/>
                <w:lang w:val="lt-LT"/>
              </w:rPr>
              <w:t>(Vertintojas vadovaudamasis patvirtintu FSA turi įvertinti vietos projekto atitiktį kiekvienai konkrečiai papildomai tinkamumo sąlygai, taikomai partnerio tinkamumui.  Į pastabas surašomos visos FSA nurodytos papildomos sąlygos ir prie kiekvienos nurodoma, ar partneris ją atitinka Jei papildomų sąlygų, taikomų partnerio tinkamumui, nėra, žymimas atsakymas „N/a“.)</w:t>
            </w:r>
          </w:p>
        </w:tc>
        <w:tc>
          <w:tcPr>
            <w:tcW w:w="992" w:type="dxa"/>
            <w:tcBorders>
              <w:left w:val="single" w:sz="4" w:space="0" w:color="auto"/>
              <w:right w:val="single" w:sz="4" w:space="0" w:color="auto"/>
            </w:tcBorders>
            <w:vAlign w:val="center"/>
          </w:tcPr>
          <w:p w14:paraId="13C72749" w14:textId="77777777" w:rsidR="00CA1C11" w:rsidRPr="00FF3C6C" w:rsidRDefault="00CA184D" w:rsidP="00CA1C11">
            <w:pPr>
              <w:jc w:val="left"/>
              <w:rPr>
                <w:bCs/>
                <w:sz w:val="20"/>
              </w:rPr>
            </w:pPr>
            <w:sdt>
              <w:sdtPr>
                <w:rPr>
                  <w:sz w:val="20"/>
                  <w:szCs w:val="20"/>
                </w:rPr>
                <w:id w:val="169765583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A3AE9D1" w14:textId="77777777" w:rsidR="00CA1C11" w:rsidRPr="00FF3C6C" w:rsidRDefault="00CA184D" w:rsidP="00CA1C11">
            <w:pPr>
              <w:jc w:val="left"/>
              <w:rPr>
                <w:bCs/>
                <w:sz w:val="20"/>
              </w:rPr>
            </w:pPr>
            <w:sdt>
              <w:sdtPr>
                <w:rPr>
                  <w:sz w:val="20"/>
                  <w:szCs w:val="20"/>
                </w:rPr>
                <w:id w:val="-46651343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128F003" w14:textId="77777777" w:rsidR="00CA1C11" w:rsidRPr="00FF3C6C" w:rsidRDefault="00CA184D" w:rsidP="00CA1C11">
            <w:pPr>
              <w:jc w:val="left"/>
              <w:rPr>
                <w:bCs/>
                <w:sz w:val="20"/>
              </w:rPr>
            </w:pPr>
            <w:sdt>
              <w:sdtPr>
                <w:rPr>
                  <w:sz w:val="20"/>
                  <w:szCs w:val="20"/>
                </w:rPr>
                <w:id w:val="10693226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A8C6AF2"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37EFA72C" w14:textId="77777777" w:rsidR="00CA1C11" w:rsidRPr="00FF3C6C" w:rsidRDefault="00CA1C11" w:rsidP="00CA1C11">
            <w:pPr>
              <w:pStyle w:val="prastasiniatinklio"/>
              <w:spacing w:before="0" w:after="0"/>
              <w:jc w:val="both"/>
              <w:rPr>
                <w:sz w:val="22"/>
                <w:szCs w:val="22"/>
                <w:lang w:val="lt-LT"/>
              </w:rPr>
            </w:pPr>
          </w:p>
        </w:tc>
      </w:tr>
      <w:tr w:rsidR="00CA1C11" w:rsidRPr="00FF3C6C" w14:paraId="350FABCC" w14:textId="77777777" w:rsidTr="00A25F19">
        <w:trPr>
          <w:trHeight w:val="20"/>
        </w:trPr>
        <w:tc>
          <w:tcPr>
            <w:tcW w:w="10490" w:type="dxa"/>
            <w:gridSpan w:val="4"/>
            <w:tcBorders>
              <w:top w:val="single" w:sz="4" w:space="0" w:color="auto"/>
              <w:left w:val="single" w:sz="4" w:space="0" w:color="auto"/>
              <w:right w:val="single" w:sz="4" w:space="0" w:color="auto"/>
            </w:tcBorders>
          </w:tcPr>
          <w:p w14:paraId="45246B96" w14:textId="77777777" w:rsidR="00CA1C11" w:rsidRPr="00FF3C6C" w:rsidRDefault="00CA1C11" w:rsidP="00CA1C11">
            <w:pPr>
              <w:pStyle w:val="prastasiniatinklio"/>
              <w:tabs>
                <w:tab w:val="left" w:pos="2360"/>
              </w:tabs>
              <w:spacing w:before="0" w:after="0"/>
              <w:rPr>
                <w:b/>
                <w:sz w:val="22"/>
                <w:szCs w:val="22"/>
                <w:lang w:val="lt-LT"/>
              </w:rPr>
            </w:pPr>
            <w:r w:rsidRPr="00FF3C6C">
              <w:rPr>
                <w:b/>
                <w:sz w:val="22"/>
                <w:szCs w:val="22"/>
                <w:lang w:val="lt-LT"/>
              </w:rPr>
              <w:lastRenderedPageBreak/>
              <w:t>3. Tinkamumo sąlygos mokymo projektams</w:t>
            </w:r>
          </w:p>
          <w:p w14:paraId="21402672" w14:textId="77777777" w:rsidR="00CA1C11" w:rsidRPr="00FF3C6C" w:rsidRDefault="00CA1C11" w:rsidP="00CA1C11">
            <w:pPr>
              <w:pStyle w:val="prastasiniatinklio"/>
              <w:tabs>
                <w:tab w:val="left" w:pos="2360"/>
              </w:tabs>
              <w:spacing w:before="0" w:after="0"/>
              <w:rPr>
                <w:b/>
                <w:sz w:val="22"/>
                <w:szCs w:val="22"/>
                <w:lang w:val="lt-LT"/>
              </w:rPr>
            </w:pPr>
            <w:r w:rsidRPr="00FF3C6C">
              <w:rPr>
                <w:bCs/>
                <w:i/>
                <w:sz w:val="22"/>
                <w:szCs w:val="22"/>
                <w:lang w:val="lt-LT"/>
              </w:rPr>
              <w:t>(dalis pildoma tik tuo atveju, kai paraiškoje numatyta tikslinė sritis 1C, t. y. projektas susijęs su mokymais)</w:t>
            </w:r>
          </w:p>
        </w:tc>
      </w:tr>
      <w:tr w:rsidR="00CA1C11" w:rsidRPr="00FF3C6C" w14:paraId="5181ADD2" w14:textId="77777777" w:rsidTr="00A25F19">
        <w:trPr>
          <w:trHeight w:val="20"/>
        </w:trPr>
        <w:tc>
          <w:tcPr>
            <w:tcW w:w="851" w:type="dxa"/>
            <w:tcBorders>
              <w:top w:val="single" w:sz="4" w:space="0" w:color="auto"/>
              <w:left w:val="single" w:sz="4" w:space="0" w:color="auto"/>
              <w:right w:val="single" w:sz="4" w:space="0" w:color="auto"/>
            </w:tcBorders>
          </w:tcPr>
          <w:p w14:paraId="353E766B"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3851C163" w14:textId="77777777" w:rsidR="00CA1C11" w:rsidRPr="00FF3C6C" w:rsidRDefault="00CA1C11" w:rsidP="00CA1C11">
            <w:pPr>
              <w:pStyle w:val="BodyText4"/>
              <w:spacing w:line="240" w:lineRule="auto"/>
              <w:ind w:firstLine="0"/>
              <w:rPr>
                <w:sz w:val="22"/>
                <w:szCs w:val="22"/>
                <w:lang w:val="lt-LT"/>
              </w:rPr>
            </w:pPr>
            <w:r w:rsidRPr="00FF3C6C">
              <w:rPr>
                <w:sz w:val="22"/>
                <w:szCs w:val="22"/>
                <w:lang w:val="lt-LT"/>
              </w:rPr>
              <w:t>Ar projekto vykdytojas atitinka VP administravimo taisyklių 47.2 papunktyje mokymo paslaugų teikėjui taikomus kvalifikacijos reikalavimus?</w:t>
            </w:r>
          </w:p>
          <w:p w14:paraId="3374B6A0" w14:textId="77777777" w:rsidR="00CA1C11" w:rsidRPr="00FF3C6C" w:rsidRDefault="00CA1C11" w:rsidP="00CA1C11">
            <w:pPr>
              <w:pStyle w:val="BodyText4"/>
              <w:spacing w:line="240" w:lineRule="auto"/>
              <w:ind w:firstLine="0"/>
              <w:rPr>
                <w:i/>
              </w:rPr>
            </w:pPr>
            <w:r w:rsidRPr="00FF3C6C">
              <w:rPr>
                <w:i/>
                <w:color w:val="auto"/>
                <w:lang w:val="lt-LT"/>
              </w:rPr>
              <w:t xml:space="preserve">(Taikoma, kai teikiamo mokymų projekto mokymo paslaugų teikėjas yra </w:t>
            </w:r>
            <w:r w:rsidRPr="00FF3C6C">
              <w:rPr>
                <w:i/>
                <w:lang w:val="lt-LT"/>
              </w:rPr>
              <w:t>projekto vykdytojas. Patikrinama pagal pareiškėjo pateiktus dokumentus, ar projekto vykdytojas (mokymo paslaugų teikėjas) atitinka VP administravimo taisyklių 47.2 papunktyje nurodytus kvalifikacinius reikalavimus ir pažymimas atsakymas.</w:t>
            </w:r>
          </w:p>
          <w:p w14:paraId="1F8EF2CA" w14:textId="77777777" w:rsidR="00CA1C11" w:rsidRPr="00FF3C6C" w:rsidRDefault="00CA1C11" w:rsidP="00CA1C11">
            <w:pPr>
              <w:jc w:val="both"/>
              <w:rPr>
                <w:i/>
                <w:sz w:val="20"/>
                <w:szCs w:val="20"/>
              </w:rPr>
            </w:pPr>
            <w:r w:rsidRPr="00FF3C6C">
              <w:rPr>
                <w:i/>
                <w:sz w:val="20"/>
                <w:szCs w:val="20"/>
              </w:rPr>
              <w:t xml:space="preserve">Jeigu mokymų projekto vykdytojas yra ne mokymo paslaugų teikėjas, o mokymų organizatorius, žymimas atsakymas  „N/a“. Tokiu atveju VP vykdytojas paraiškoje, skirtoje projekto idėjai aprašyti (paraiškos 3 dalyje), turi įsipareigoti organizuodamas mokymo paslaugų pirkimą, pirkimo sąlygose nustatyti ne mažesnius reikalavimus, nei nustatyti VP administravimo taisyklių 47 punkte. </w:t>
            </w:r>
          </w:p>
          <w:p w14:paraId="4A0500FB" w14:textId="77777777" w:rsidR="00CA1C11" w:rsidRPr="00FF3C6C" w:rsidRDefault="00CA1C11" w:rsidP="00CA1C11">
            <w:pPr>
              <w:jc w:val="both"/>
              <w:rPr>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3D036F9B" w14:textId="77777777" w:rsidR="00CA1C11" w:rsidRPr="00FF3C6C" w:rsidRDefault="00CA184D" w:rsidP="00CA1C11">
            <w:pPr>
              <w:jc w:val="left"/>
              <w:rPr>
                <w:bCs/>
                <w:sz w:val="20"/>
              </w:rPr>
            </w:pPr>
            <w:sdt>
              <w:sdtPr>
                <w:rPr>
                  <w:sz w:val="20"/>
                  <w:szCs w:val="20"/>
                </w:rPr>
                <w:id w:val="133357131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7DD5FA8" w14:textId="77777777" w:rsidR="00CA1C11" w:rsidRPr="00FF3C6C" w:rsidRDefault="00CA184D" w:rsidP="00CA1C11">
            <w:pPr>
              <w:jc w:val="left"/>
              <w:rPr>
                <w:bCs/>
                <w:sz w:val="20"/>
              </w:rPr>
            </w:pPr>
            <w:sdt>
              <w:sdtPr>
                <w:rPr>
                  <w:sz w:val="20"/>
                  <w:szCs w:val="20"/>
                </w:rPr>
                <w:id w:val="63754050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2AB7B6A" w14:textId="77777777" w:rsidR="00CA1C11" w:rsidRPr="00FF3C6C" w:rsidRDefault="00CA184D" w:rsidP="00CA1C11">
            <w:pPr>
              <w:jc w:val="left"/>
              <w:rPr>
                <w:bCs/>
                <w:sz w:val="20"/>
              </w:rPr>
            </w:pPr>
            <w:sdt>
              <w:sdtPr>
                <w:rPr>
                  <w:sz w:val="20"/>
                  <w:szCs w:val="20"/>
                </w:rPr>
                <w:id w:val="197463274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7AA3AA4"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38989B11" w14:textId="77777777" w:rsidR="00CA1C11" w:rsidRPr="00FF3C6C" w:rsidRDefault="00CA1C11" w:rsidP="00CA1C11">
            <w:pPr>
              <w:pStyle w:val="prastasiniatinklio"/>
              <w:spacing w:before="0" w:after="0"/>
              <w:jc w:val="both"/>
              <w:rPr>
                <w:sz w:val="22"/>
                <w:szCs w:val="22"/>
                <w:lang w:val="lt-LT"/>
              </w:rPr>
            </w:pPr>
          </w:p>
        </w:tc>
      </w:tr>
      <w:tr w:rsidR="00CA1C11" w:rsidRPr="00FF3C6C" w14:paraId="57D7A1CF" w14:textId="77777777" w:rsidTr="00A25F19">
        <w:trPr>
          <w:trHeight w:val="20"/>
        </w:trPr>
        <w:tc>
          <w:tcPr>
            <w:tcW w:w="851" w:type="dxa"/>
            <w:tcBorders>
              <w:top w:val="single" w:sz="4" w:space="0" w:color="auto"/>
              <w:left w:val="single" w:sz="4" w:space="0" w:color="auto"/>
              <w:right w:val="single" w:sz="4" w:space="0" w:color="auto"/>
            </w:tcBorders>
          </w:tcPr>
          <w:p w14:paraId="76F6388A"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5EE3EB82" w14:textId="77777777" w:rsidR="00CA1C11" w:rsidRPr="00FF3C6C" w:rsidRDefault="00CA1C11" w:rsidP="00CA1C11">
            <w:pPr>
              <w:jc w:val="both"/>
              <w:rPr>
                <w:sz w:val="22"/>
                <w:szCs w:val="22"/>
              </w:rPr>
            </w:pPr>
            <w:r w:rsidRPr="00FF3C6C">
              <w:rPr>
                <w:sz w:val="22"/>
                <w:szCs w:val="22"/>
              </w:rPr>
              <w:t>Ar paraiškoje nurodyti mokymai / praktiniai informaciniai seminarai atitinka VP administravimo taisyklių 47 punkte nustatytus reikalavimus?</w:t>
            </w:r>
          </w:p>
          <w:p w14:paraId="68CED149" w14:textId="77777777" w:rsidR="00CA1C11" w:rsidRPr="00FF3C6C" w:rsidRDefault="00CA1C11" w:rsidP="00CA1C11">
            <w:pPr>
              <w:jc w:val="both"/>
              <w:rPr>
                <w:i/>
                <w:sz w:val="20"/>
                <w:szCs w:val="20"/>
              </w:rPr>
            </w:pPr>
            <w:r w:rsidRPr="00FF3C6C">
              <w:rPr>
                <w:b/>
                <w:i/>
                <w:sz w:val="20"/>
                <w:szCs w:val="20"/>
              </w:rPr>
              <w:t xml:space="preserve">(Į šį klausimą atsakoma, jeigu mokymų projekte, yra numatyta vykdyti iki 10 mokymų renginių. </w:t>
            </w:r>
            <w:r w:rsidRPr="00FF3C6C">
              <w:rPr>
                <w:i/>
                <w:sz w:val="20"/>
                <w:szCs w:val="20"/>
              </w:rPr>
              <w:t>Vertintojas patikrina VP paraiškos 6 dalyje „Vietos projekto pasiekimų rodikliai“ bei kitose paraiškos dalyse ir prieduose pateiktą informaciją apie planuojamą mokymų renginių skaičių. Jeigu nustatoma, kad mokymų projekte numatyta vykdyti iki 10 mokymų renginių, patikrinama, ar paraiškos 3 dalyje „Vietos projekto idėjos aprašymas“, skirtoje projekto idėjai aprašyti, pateikta visa VP administravimo taisyklių 47.1.1 papunktyje prašoma informacija (t. y. planuojamų mokymų temos, mokymų valandų skaičius, mokymų dalyvių tikslinė grupė, planuojamas dalyvių skaičius, mokymų sąsaja su VPS priemonėmis). Nustačius, kad ši informacija pateikta, patikrinama, ar planuojami mokymai / praktiniai informaciniai seminarai atitinka VP administravimo taisyklių 47 punkte nustatytus reikalavimus. Tikrinama pvz., ar neplanuojami mokymai / praktiniai informaciniai seminarai temomis, kurie yra remiami iš VPS VVG teritorijos gyventojų aktyvinimo ir kitos viešųjų ryšių veiklos, todėl laikomi netinkamais finansuoti iš VP lėšų (tikrinama pvz., pagal VPS vykdytojos metiniuose VPS administravimo išlaidų poreikio planuose pateiktą informaciją, kurioje nurodyta, kokius iš VPS VVG teritorijos gyventojų aktyvinimo ir kitos viešųjų ryšių veiklos remiamus mokymus VPS vykdytoja yra organizavusi / planuoja organizuoti, taip pat pagal VPS vykdytojos vadovaujantis VP administravimo taisyklių 47.1.1 papunkčiu pareiškėjui pateiktą raštą, patvirtinantį mokymų temų suderinimą). Jeigu projekte planuojami praktiniai informaciniai seminarai, patikrinama, ar jie neplanuojami temomis, kurioms yra parengtos ir patvirtintos mokymų programos, pagal kurias mokymų paslaugas teikia pripažinti mokymų ir konsultavimo paslaugas teikiantys asmenys. Praktiniai informaciniai seminarai pagal parengtas ir patvirtintas mokymų programas, pagal kurias mokymų paslaugas teikia pripažinti mokymų ir konsultavimo paslaugas teikiantys asmenys, yra laikomi netinkamais finansuoti. Netinkamomis finansuoti laikomos taip pat paslaugos, susijusios su VP įgyvendinimo metu įsigyjamos įrangos, technikos, mechanizmų, programų naudojimu, kurios yra laikomos instruktažu. Įsitikinama, ar projekte nenumatyti tokie mokymai. Taip pat patikrinama, ar mokymus planuojama vykdyti Lietuvos Respublikos teritorijoje, ar viename mokymų renginyje planuojami ne mažiau kaip 5 dalyviai (netaikoma integruotiems VP), viename praktiniame seminare planuojami ne mažiau kaip 3 dalyviai, ar mokymai planuojami potencialiems, esamiems pareiškėjams ir VP vykdytojams, ar tinkamai nustatytas mokymų poreikis, ar mokymai siejasi su VPS priemonėmis, ar nenumatyta, kad konkretūs fiziniai asmenys ta pačia ar analogiška tema gaus daugiau nei vieną mokymų paslaugą per VPS įgyvendinimo laikotarpį ir t. t. Žymimas atsakymas „Taip“, jeigu patikrinus paraiškoje ir jos prieduose pateiktą informaciją apie planuojamus mokymus neatitikimų VP administravimo taisyklių 47 punkto ir patvirtinto FSA reikalavimams nenustatoma. Žymimas atsakymas „Ne“, jeigu nustatoma. Jeigu planuojama daugiau nei 10 mokymo renginių, žymimas atsakymas „N/a“.)</w:t>
            </w:r>
          </w:p>
          <w:p w14:paraId="613FCF69" w14:textId="77777777" w:rsidR="00CA1C11" w:rsidRPr="00FF3C6C" w:rsidRDefault="00CA1C11" w:rsidP="00CA1C11">
            <w:pPr>
              <w:pStyle w:val="BodyText4"/>
              <w:spacing w:line="240" w:lineRule="auto"/>
              <w:ind w:firstLine="0"/>
              <w:rPr>
                <w:sz w:val="22"/>
                <w:szCs w:val="22"/>
                <w:lang w:val="lt-LT"/>
              </w:rPr>
            </w:pPr>
            <w:r w:rsidRPr="00FF3C6C">
              <w:rPr>
                <w:b/>
                <w:i/>
                <w:sz w:val="22"/>
                <w:szCs w:val="22"/>
                <w:lang w:val="lt-LT"/>
              </w:rPr>
              <w:t>Pastabų lauką privaloma užpildyti.</w:t>
            </w:r>
          </w:p>
        </w:tc>
        <w:tc>
          <w:tcPr>
            <w:tcW w:w="992" w:type="dxa"/>
            <w:tcBorders>
              <w:left w:val="single" w:sz="4" w:space="0" w:color="auto"/>
              <w:right w:val="single" w:sz="4" w:space="0" w:color="auto"/>
            </w:tcBorders>
            <w:vAlign w:val="center"/>
          </w:tcPr>
          <w:p w14:paraId="6804CC94" w14:textId="77777777" w:rsidR="00CA1C11" w:rsidRPr="00FF3C6C" w:rsidRDefault="00CA184D" w:rsidP="00CA1C11">
            <w:pPr>
              <w:jc w:val="left"/>
              <w:rPr>
                <w:bCs/>
                <w:sz w:val="20"/>
              </w:rPr>
            </w:pPr>
            <w:sdt>
              <w:sdtPr>
                <w:rPr>
                  <w:sz w:val="20"/>
                  <w:szCs w:val="20"/>
                </w:rPr>
                <w:id w:val="100563533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B293703" w14:textId="77777777" w:rsidR="00CA1C11" w:rsidRPr="00FF3C6C" w:rsidRDefault="00CA184D" w:rsidP="00CA1C11">
            <w:pPr>
              <w:jc w:val="left"/>
              <w:rPr>
                <w:bCs/>
                <w:sz w:val="20"/>
              </w:rPr>
            </w:pPr>
            <w:sdt>
              <w:sdtPr>
                <w:rPr>
                  <w:sz w:val="20"/>
                  <w:szCs w:val="20"/>
                </w:rPr>
                <w:id w:val="127560442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730417D" w14:textId="77777777" w:rsidR="00CA1C11" w:rsidRPr="00FF3C6C" w:rsidRDefault="00CA184D" w:rsidP="00CA1C11">
            <w:pPr>
              <w:jc w:val="left"/>
              <w:rPr>
                <w:bCs/>
                <w:sz w:val="20"/>
              </w:rPr>
            </w:pPr>
            <w:sdt>
              <w:sdtPr>
                <w:rPr>
                  <w:sz w:val="20"/>
                  <w:szCs w:val="20"/>
                </w:rPr>
                <w:id w:val="-205576446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14D1242"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74C22A24" w14:textId="77777777" w:rsidR="00CA1C11" w:rsidRPr="00FF3C6C" w:rsidRDefault="00CA1C11" w:rsidP="00CA1C11">
            <w:pPr>
              <w:pStyle w:val="prastasiniatinklio"/>
              <w:spacing w:before="0" w:after="0"/>
              <w:jc w:val="both"/>
              <w:rPr>
                <w:sz w:val="22"/>
                <w:szCs w:val="22"/>
                <w:lang w:val="lt-LT"/>
              </w:rPr>
            </w:pPr>
          </w:p>
        </w:tc>
      </w:tr>
      <w:tr w:rsidR="00CA1C11" w:rsidRPr="00FF3C6C" w14:paraId="034C1748" w14:textId="77777777" w:rsidTr="00A25F19">
        <w:trPr>
          <w:trHeight w:val="20"/>
        </w:trPr>
        <w:tc>
          <w:tcPr>
            <w:tcW w:w="851" w:type="dxa"/>
            <w:tcBorders>
              <w:top w:val="single" w:sz="4" w:space="0" w:color="auto"/>
              <w:left w:val="single" w:sz="4" w:space="0" w:color="auto"/>
              <w:right w:val="single" w:sz="4" w:space="0" w:color="auto"/>
            </w:tcBorders>
          </w:tcPr>
          <w:p w14:paraId="0667706C"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49509A21" w14:textId="77777777" w:rsidR="00CA1C11" w:rsidRPr="00FF3C6C" w:rsidRDefault="00CA1C11" w:rsidP="00CA1C11">
            <w:pPr>
              <w:jc w:val="both"/>
              <w:rPr>
                <w:sz w:val="22"/>
                <w:szCs w:val="22"/>
              </w:rPr>
            </w:pPr>
            <w:r w:rsidRPr="00FF3C6C">
              <w:rPr>
                <w:sz w:val="22"/>
                <w:szCs w:val="22"/>
              </w:rPr>
              <w:t>Ar paraiškoje yra pateiktas mokymų grafikas metiniais ketvirčiais, mokymo poreikio nustatymo sistema ir įsipareigojimas planuojamus mokymus suderinti su VPS vykdytoja iki kiekvienų mokymų pradžios?</w:t>
            </w:r>
          </w:p>
          <w:p w14:paraId="3435B4FD" w14:textId="77777777" w:rsidR="00CA1C11" w:rsidRPr="00FF3C6C" w:rsidRDefault="00CA1C11" w:rsidP="00CA1C11">
            <w:pPr>
              <w:jc w:val="both"/>
              <w:rPr>
                <w:i/>
                <w:sz w:val="20"/>
                <w:szCs w:val="20"/>
              </w:rPr>
            </w:pPr>
            <w:r w:rsidRPr="00FF3C6C">
              <w:rPr>
                <w:i/>
                <w:sz w:val="20"/>
                <w:szCs w:val="20"/>
              </w:rPr>
              <w:t>(</w:t>
            </w:r>
            <w:r w:rsidRPr="00FF3C6C">
              <w:rPr>
                <w:b/>
                <w:i/>
                <w:sz w:val="20"/>
                <w:szCs w:val="20"/>
              </w:rPr>
              <w:t>Į šį klausimą atsakoma, jeigu mokymų projekte, yra numatyta vykdyti daugiau kaip 10 mokymų renginių.</w:t>
            </w:r>
            <w:r w:rsidRPr="00FF3C6C">
              <w:rPr>
                <w:i/>
                <w:sz w:val="20"/>
                <w:szCs w:val="20"/>
              </w:rPr>
              <w:t xml:space="preserve"> Vertintojas patikrina VP paraiškos 6 dalyje „Vietos projekto pasiekimų rodikliai“ bei kitose paraiškos dalyse ir prieduose pateiktą informaciją apie planuojamą mokymų renginių skaičių. Jeigu nustatoma, kad mokymų projekte numatyta vykdyti daugiau kaip 10 mokymų renginių, patikrinama, ar paraiškos 3 dalyje „Vietos projekto idėjos aprašymas“, skirtoje projekto idėjai aprašyti, yra pateiktas planuojamas mokymų grafikas (metiniais ketvirčiais), mokymo poreikio nustatymo sistema ir įsipareigojimas iki kiekvienų mokymų pradžios planuojamų mokymų temas, mokymų valandų skaičių, mokymų dalyvių tikslinę grupę, dalyvių skaičių, mokymų sąsają su VPS priemonėmis raštu suderinti su VPS vykdytoja. Taip pat patikrinama, ar mokymus planuojama vykdyti Lietuvos Respublikos teritorijoje. Pagal VP paraiškos 6 dalyje „Vietos projekto pasiekimų rodikliai“ pateiktą informaciją patikrinama, ar viename mokymų renginyje planuojami ne mažiau kaip 5 dalyviai (netaikoma integruotiems VP), viename praktiniame seminare planuojami ne mažiau kaip 3 dalyviai. Patikrinama visos kitos paraiškoje ir pridedamuose dokumentuose pateiktos informacijos apie planuojamus mokymus atitiktis VP administravimo taisyklių 47 punkto reikalavimams ir pažymimas atitinkamas atsakymas. Žymimas atsakymas „Taip“, jeigu patikrinus paraiškoje ir jos prieduose pateiktą informaciją apie planuojamus mokymus neatitikimų VP administravimo taisyklių 47 punkto ir patvirtinto FSA reikalavimams nenustatoma. Žymimas atsakymas „Ne“, jeigu nustatomi neatitikimai. Jeigu planuojama mažiau nei 10 mokymo renginių, žymimas atsakymas „N/a“.</w:t>
            </w:r>
          </w:p>
          <w:p w14:paraId="0B6D0EF4" w14:textId="77777777" w:rsidR="00CA1C11" w:rsidRPr="00FF3C6C" w:rsidRDefault="00CA1C11" w:rsidP="00CA1C11">
            <w:pPr>
              <w:pStyle w:val="BodyText4"/>
              <w:spacing w:line="240" w:lineRule="auto"/>
              <w:ind w:firstLine="0"/>
              <w:rPr>
                <w:sz w:val="22"/>
                <w:szCs w:val="22"/>
                <w:lang w:val="lt-LT"/>
              </w:rPr>
            </w:pPr>
            <w:r w:rsidRPr="00FF3C6C">
              <w:rPr>
                <w:b/>
                <w:i/>
                <w:sz w:val="22"/>
                <w:szCs w:val="22"/>
                <w:lang w:val="lt-LT"/>
              </w:rPr>
              <w:t>Pastabų lauką privaloma užpildyti.</w:t>
            </w:r>
          </w:p>
        </w:tc>
        <w:tc>
          <w:tcPr>
            <w:tcW w:w="992" w:type="dxa"/>
            <w:tcBorders>
              <w:left w:val="single" w:sz="4" w:space="0" w:color="auto"/>
              <w:right w:val="single" w:sz="4" w:space="0" w:color="auto"/>
            </w:tcBorders>
            <w:vAlign w:val="center"/>
          </w:tcPr>
          <w:p w14:paraId="71E34D3A" w14:textId="77777777" w:rsidR="00CA1C11" w:rsidRPr="00FF3C6C" w:rsidRDefault="00CA184D" w:rsidP="00CA1C11">
            <w:pPr>
              <w:jc w:val="left"/>
              <w:rPr>
                <w:bCs/>
                <w:sz w:val="20"/>
              </w:rPr>
            </w:pPr>
            <w:sdt>
              <w:sdtPr>
                <w:rPr>
                  <w:sz w:val="20"/>
                  <w:szCs w:val="20"/>
                </w:rPr>
                <w:id w:val="-120093240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81698D1" w14:textId="77777777" w:rsidR="00CA1C11" w:rsidRPr="00FF3C6C" w:rsidRDefault="00CA184D" w:rsidP="00CA1C11">
            <w:pPr>
              <w:jc w:val="left"/>
              <w:rPr>
                <w:bCs/>
                <w:sz w:val="20"/>
              </w:rPr>
            </w:pPr>
            <w:sdt>
              <w:sdtPr>
                <w:rPr>
                  <w:sz w:val="20"/>
                  <w:szCs w:val="20"/>
                </w:rPr>
                <w:id w:val="199499098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5F14F62" w14:textId="77777777" w:rsidR="00CA1C11" w:rsidRPr="00FF3C6C" w:rsidRDefault="00CA184D" w:rsidP="00CA1C11">
            <w:pPr>
              <w:jc w:val="left"/>
              <w:rPr>
                <w:bCs/>
                <w:sz w:val="20"/>
              </w:rPr>
            </w:pPr>
            <w:sdt>
              <w:sdtPr>
                <w:rPr>
                  <w:sz w:val="20"/>
                  <w:szCs w:val="20"/>
                </w:rPr>
                <w:id w:val="-81533722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57F4B0E"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1F6F1382" w14:textId="77777777" w:rsidR="00CA1C11" w:rsidRPr="00FF3C6C" w:rsidRDefault="00CA1C11" w:rsidP="00CA1C11">
            <w:pPr>
              <w:pStyle w:val="prastasiniatinklio"/>
              <w:spacing w:before="0" w:after="0"/>
              <w:jc w:val="both"/>
              <w:rPr>
                <w:sz w:val="22"/>
                <w:szCs w:val="22"/>
                <w:lang w:val="lt-LT"/>
              </w:rPr>
            </w:pPr>
          </w:p>
        </w:tc>
      </w:tr>
      <w:tr w:rsidR="00CA1C11" w:rsidRPr="00FF3C6C" w14:paraId="59AA2AE8" w14:textId="77777777" w:rsidTr="00A25F19">
        <w:trPr>
          <w:trHeight w:val="20"/>
        </w:trPr>
        <w:tc>
          <w:tcPr>
            <w:tcW w:w="10490" w:type="dxa"/>
            <w:gridSpan w:val="4"/>
            <w:tcBorders>
              <w:top w:val="single" w:sz="4" w:space="0" w:color="auto"/>
              <w:left w:val="single" w:sz="4" w:space="0" w:color="auto"/>
              <w:right w:val="single" w:sz="4" w:space="0" w:color="auto"/>
            </w:tcBorders>
          </w:tcPr>
          <w:p w14:paraId="1925C959" w14:textId="77777777" w:rsidR="00CA1C11" w:rsidRPr="00FF3C6C" w:rsidRDefault="00CA1C11" w:rsidP="00CA1C11">
            <w:pPr>
              <w:pStyle w:val="prastasiniatinklio"/>
              <w:spacing w:before="0" w:after="0"/>
              <w:ind w:left="420"/>
              <w:rPr>
                <w:sz w:val="22"/>
                <w:szCs w:val="22"/>
                <w:lang w:val="lt-LT"/>
              </w:rPr>
            </w:pPr>
            <w:r w:rsidRPr="00FF3C6C">
              <w:rPr>
                <w:b/>
                <w:bCs/>
                <w:sz w:val="22"/>
                <w:szCs w:val="22"/>
                <w:lang w:val="lt-LT"/>
              </w:rPr>
              <w:t>4. Vietos projekto tinkamumas</w:t>
            </w:r>
          </w:p>
        </w:tc>
      </w:tr>
      <w:tr w:rsidR="00CA1C11" w:rsidRPr="00FF3C6C" w14:paraId="4C936C64" w14:textId="77777777" w:rsidTr="00A25F19">
        <w:trPr>
          <w:trHeight w:val="20"/>
        </w:trPr>
        <w:tc>
          <w:tcPr>
            <w:tcW w:w="851" w:type="dxa"/>
            <w:tcBorders>
              <w:top w:val="single" w:sz="4" w:space="0" w:color="auto"/>
              <w:left w:val="single" w:sz="4" w:space="0" w:color="auto"/>
              <w:right w:val="single" w:sz="4" w:space="0" w:color="auto"/>
            </w:tcBorders>
          </w:tcPr>
          <w:p w14:paraId="703CF360"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6D5195B2" w14:textId="77777777" w:rsidR="00CA1C11" w:rsidRPr="00FF3C6C" w:rsidRDefault="00CA1C11" w:rsidP="00CA1C11">
            <w:pPr>
              <w:jc w:val="both"/>
              <w:rPr>
                <w:sz w:val="22"/>
                <w:szCs w:val="22"/>
              </w:rPr>
            </w:pPr>
            <w:r w:rsidRPr="00FF3C6C">
              <w:rPr>
                <w:sz w:val="22"/>
                <w:szCs w:val="22"/>
              </w:rPr>
              <w:t xml:space="preserve">Ar projektas parengtas pagal nustatytą vietos projekto paraiškos formą ir ar atitinka VP administravimo taisyklėse nurodytus techninius reikalavimus? </w:t>
            </w:r>
          </w:p>
          <w:p w14:paraId="6DE8B630" w14:textId="7172A9DF" w:rsidR="00CA1C11" w:rsidRPr="00FF3C6C" w:rsidRDefault="00CA1C11" w:rsidP="00CA1C11">
            <w:pPr>
              <w:jc w:val="both"/>
              <w:rPr>
                <w:i/>
                <w:sz w:val="20"/>
                <w:szCs w:val="20"/>
              </w:rPr>
            </w:pPr>
            <w:r w:rsidRPr="00FF3C6C">
              <w:rPr>
                <w:i/>
                <w:sz w:val="20"/>
                <w:szCs w:val="20"/>
              </w:rPr>
              <w:t>(Patikrinama, ar VP parengtas pagal patvirtintą VP paraiškos formą, kuri yra sudėtinė patvirtinto FSA dalis (pavyzdinė VP paraiškos, teikiamos pagal kaimo vietovių VPS, forma pateikta VP administravimo taisyklių 1 priede; ar visi VP paraiškos ir verslo plano (kai teikiamas) lapai ir priedai yra patvirtinti pareiškėjo, jo vadovo arba įgalioto asmens parašu ir antspaudu (jeigu jis yra ar jį privaloma turėti), ar su VP paraiška pateiktų dokumentų kopijos yra patvirtintos pareiškėjo, jo vadovo arba įgalioto asmens parašu ir antspaudu (jeigu toks yra ar jį privalo turėti). Tuo atveju, jeigu paraišką pateikė ne pareiškėjas, bet įgaliotas asmuo, patikrinama, ar pateiktas tinkamas įgaliojimas pateikti projekto paraišką.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 atlikti tuos veiksmus (t. y. pateikti paraišką), įgaliojimo galiojimo terminas.</w:t>
            </w:r>
            <w:r w:rsidRPr="00FF3C6C">
              <w:rPr>
                <w:bCs/>
                <w:i/>
                <w:sz w:val="20"/>
                <w:szCs w:val="20"/>
              </w:rPr>
              <w:t xml:space="preserve"> Paraiška ir jos priedai turi būti užpildyti lietuvių kalba, su paraiška teikiami dokumentai turi būti sudaryti lietuvių kalba arba pateiktas oficialus vertimo biuro, įmonės ar vertėjo (fizinio asmens) pasirašytas vertimas į lietuvių kalbą</w:t>
            </w:r>
            <w:r w:rsidRPr="00FF3C6C">
              <w:rPr>
                <w:i/>
                <w:sz w:val="20"/>
                <w:szCs w:val="20"/>
              </w:rPr>
              <w:t>. Taip patikrinama, ar pareiškėjas kvietimo teikti paraiškas metu paraišką pateikė laikydamasis VP administravimo taisyklių 69 punkte nurodyto ribojimo. Taip pat patikrinama, ar tinkamai užpildyta paraiškos 10 dalis „Mokėjimo prašymų teikimo informacija“ bei, ar paraiškos 9 dalyje „Vietos projektui įgyvendinti pasirinktas išlaidų mokėjimo būdas“ nurodytas išlaidų mokėjimo būdas yra tinkamas pagal VP administravimo taisyklių reikalavimus.</w:t>
            </w:r>
          </w:p>
          <w:p w14:paraId="13A23844" w14:textId="77777777" w:rsidR="00CA1C11" w:rsidRPr="00FF3C6C" w:rsidRDefault="00CA1C11" w:rsidP="00CA1C11">
            <w:pPr>
              <w:jc w:val="both"/>
              <w:rPr>
                <w:i/>
                <w:sz w:val="20"/>
                <w:szCs w:val="20"/>
              </w:rPr>
            </w:pPr>
            <w:r w:rsidRPr="00FF3C6C">
              <w:rPr>
                <w:i/>
                <w:sz w:val="20"/>
                <w:szCs w:val="20"/>
              </w:rPr>
              <w:t xml:space="preserve">Jeigu VP parengtas tinkamai, žymimas atsakymas „Taip“, jeigu ne, žymimas atsakymas „Ne“.) </w:t>
            </w:r>
          </w:p>
        </w:tc>
        <w:tc>
          <w:tcPr>
            <w:tcW w:w="992" w:type="dxa"/>
            <w:tcBorders>
              <w:left w:val="single" w:sz="4" w:space="0" w:color="auto"/>
              <w:right w:val="single" w:sz="4" w:space="0" w:color="auto"/>
            </w:tcBorders>
            <w:vAlign w:val="center"/>
          </w:tcPr>
          <w:p w14:paraId="515540AD" w14:textId="77777777" w:rsidR="00CA1C11" w:rsidRPr="00FF3C6C" w:rsidRDefault="00CA184D" w:rsidP="00CA1C11">
            <w:pPr>
              <w:jc w:val="left"/>
              <w:rPr>
                <w:bCs/>
                <w:sz w:val="20"/>
              </w:rPr>
            </w:pPr>
            <w:sdt>
              <w:sdtPr>
                <w:rPr>
                  <w:sz w:val="20"/>
                  <w:szCs w:val="20"/>
                </w:rPr>
                <w:id w:val="-22545799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E9EFA9F" w14:textId="77777777" w:rsidR="00CA1C11" w:rsidRPr="00FF3C6C" w:rsidRDefault="00CA184D" w:rsidP="00CA1C11">
            <w:pPr>
              <w:jc w:val="left"/>
              <w:rPr>
                <w:bCs/>
                <w:sz w:val="20"/>
              </w:rPr>
            </w:pPr>
            <w:sdt>
              <w:sdtPr>
                <w:rPr>
                  <w:sz w:val="20"/>
                  <w:szCs w:val="20"/>
                </w:rPr>
                <w:id w:val="190665007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401946E"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0BA824AB" w14:textId="77777777" w:rsidR="00CA1C11" w:rsidRPr="00FF3C6C" w:rsidRDefault="00CA1C11" w:rsidP="00CA1C11">
            <w:pPr>
              <w:pStyle w:val="prastasiniatinklio"/>
              <w:spacing w:before="0" w:after="0"/>
              <w:jc w:val="both"/>
              <w:rPr>
                <w:sz w:val="22"/>
                <w:szCs w:val="22"/>
                <w:lang w:val="lt-LT"/>
              </w:rPr>
            </w:pPr>
          </w:p>
        </w:tc>
      </w:tr>
      <w:tr w:rsidR="00CA1C11" w:rsidRPr="00FF3C6C" w14:paraId="7EF4BE1A" w14:textId="77777777" w:rsidTr="00A90CEE">
        <w:trPr>
          <w:trHeight w:val="20"/>
        </w:trPr>
        <w:tc>
          <w:tcPr>
            <w:tcW w:w="10490" w:type="dxa"/>
            <w:gridSpan w:val="4"/>
            <w:tcBorders>
              <w:top w:val="single" w:sz="4" w:space="0" w:color="auto"/>
              <w:left w:val="single" w:sz="4" w:space="0" w:color="auto"/>
              <w:right w:val="single" w:sz="4" w:space="0" w:color="auto"/>
            </w:tcBorders>
          </w:tcPr>
          <w:p w14:paraId="7BA4DE65" w14:textId="5E28FFAD" w:rsidR="00CA1C11" w:rsidRPr="00FF3C6C" w:rsidRDefault="00E7039A" w:rsidP="00CA1C11">
            <w:pPr>
              <w:pStyle w:val="prastasiniatinklio"/>
              <w:spacing w:before="0" w:after="0"/>
              <w:rPr>
                <w:sz w:val="22"/>
                <w:szCs w:val="22"/>
                <w:lang w:val="lt-LT"/>
              </w:rPr>
            </w:pPr>
            <w:r w:rsidRPr="00D56DBC">
              <w:rPr>
                <w:b/>
                <w:i/>
                <w:sz w:val="22"/>
                <w:szCs w:val="22"/>
                <w:lang w:val="lt-LT"/>
              </w:rPr>
              <w:t>(2020 m. gegužės 19 d. įsakymo Nr. BR1-135 redakcija nuo 2020 m. gegužės 19 d.)</w:t>
            </w:r>
          </w:p>
        </w:tc>
      </w:tr>
      <w:tr w:rsidR="00CA1C11" w:rsidRPr="00FF3C6C" w14:paraId="34E3DDF9" w14:textId="77777777" w:rsidTr="00A25F19">
        <w:trPr>
          <w:trHeight w:val="20"/>
        </w:trPr>
        <w:tc>
          <w:tcPr>
            <w:tcW w:w="851" w:type="dxa"/>
            <w:tcBorders>
              <w:top w:val="single" w:sz="4" w:space="0" w:color="auto"/>
              <w:left w:val="single" w:sz="4" w:space="0" w:color="auto"/>
              <w:right w:val="single" w:sz="4" w:space="0" w:color="auto"/>
            </w:tcBorders>
          </w:tcPr>
          <w:p w14:paraId="4EB221FA"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2CE5202" w14:textId="77777777" w:rsidR="00CA1C11" w:rsidRPr="00FF3C6C" w:rsidRDefault="00CA1C11" w:rsidP="00CA1C11">
            <w:pPr>
              <w:jc w:val="both"/>
              <w:rPr>
                <w:sz w:val="22"/>
                <w:szCs w:val="22"/>
              </w:rPr>
            </w:pPr>
            <w:r w:rsidRPr="00FF3C6C">
              <w:rPr>
                <w:sz w:val="22"/>
                <w:szCs w:val="22"/>
              </w:rPr>
              <w:t xml:space="preserve">Ar projekto tikslai atitinka VPS priemonės (-ių), pagal kurią (-ias) teikiamas projektas, tikslus ir prisideda prie jų įgyvendinimo, projekte numatyta veikla </w:t>
            </w:r>
            <w:r w:rsidRPr="00FF3C6C">
              <w:rPr>
                <w:bCs/>
                <w:sz w:val="22"/>
                <w:szCs w:val="22"/>
              </w:rPr>
              <w:t>atitinka remiamas veiklas</w:t>
            </w:r>
            <w:r w:rsidRPr="00FF3C6C">
              <w:rPr>
                <w:sz w:val="22"/>
                <w:szCs w:val="22"/>
              </w:rPr>
              <w:t>?</w:t>
            </w:r>
          </w:p>
          <w:p w14:paraId="602CD690" w14:textId="77777777" w:rsidR="00CA1C11" w:rsidRPr="00FF3C6C" w:rsidRDefault="00CA1C11" w:rsidP="00CA1C11">
            <w:pPr>
              <w:jc w:val="both"/>
              <w:rPr>
                <w:bCs/>
                <w:i/>
                <w:sz w:val="20"/>
                <w:szCs w:val="20"/>
              </w:rPr>
            </w:pPr>
            <w:r w:rsidRPr="00FF3C6C">
              <w:rPr>
                <w:i/>
                <w:sz w:val="20"/>
                <w:szCs w:val="20"/>
              </w:rPr>
              <w:t xml:space="preserve">(Vertintojas patikrinęs paraiškoje, verslo plane (kai toks teikiamas), kituose pateiktuose dokumentuose, kuriuose nurodyti projekto tikslai, nustato, ar projektas atitinka VPS 9 </w:t>
            </w:r>
            <w:r w:rsidRPr="00FF3C6C">
              <w:rPr>
                <w:i/>
                <w:sz w:val="20"/>
                <w:szCs w:val="20"/>
              </w:rPr>
              <w:lastRenderedPageBreak/>
              <w:t>dalyje „VPS priemonių ir veiklos sričių aprašymas“</w:t>
            </w:r>
            <w:r w:rsidRPr="00FF3C6C">
              <w:rPr>
                <w:bCs/>
                <w:i/>
                <w:sz w:val="20"/>
                <w:szCs w:val="20"/>
              </w:rPr>
              <w:t xml:space="preserve"> ir patvirtintame FSA nurodytus konkrečios VPS priemonės / veiklos srities, pagal kurią pateiktas vertinamas VP, tikslus ir prisideda prie jų įgyvendinimo, atitinka remiamas veiklas. </w:t>
            </w:r>
          </w:p>
          <w:p w14:paraId="3330493A" w14:textId="77777777" w:rsidR="00CA1C11" w:rsidRPr="00FF3C6C" w:rsidRDefault="00CA1C11" w:rsidP="00CA1C11">
            <w:pPr>
              <w:jc w:val="both"/>
              <w:rPr>
                <w:i/>
                <w:sz w:val="20"/>
                <w:szCs w:val="20"/>
              </w:rPr>
            </w:pPr>
            <w:r w:rsidRPr="00FF3C6C">
              <w:rPr>
                <w:i/>
                <w:sz w:val="20"/>
                <w:szCs w:val="20"/>
              </w:rPr>
              <w:t xml:space="preserve">VP turinys turi būti nesusijęs su šiomis veiklos sritimis: </w:t>
            </w:r>
          </w:p>
          <w:p w14:paraId="5E75F3A9" w14:textId="77777777" w:rsidR="00CA1C11" w:rsidRPr="00FF3C6C" w:rsidRDefault="00CA1C11" w:rsidP="00CA1C11">
            <w:pPr>
              <w:jc w:val="both"/>
              <w:rPr>
                <w:i/>
                <w:sz w:val="20"/>
                <w:szCs w:val="20"/>
              </w:rPr>
            </w:pPr>
            <w:r w:rsidRPr="00FF3C6C">
              <w:rPr>
                <w:i/>
                <w:sz w:val="20"/>
                <w:szCs w:val="20"/>
              </w:rPr>
              <w:t>1. alkoholinių gėrimų gamyba;</w:t>
            </w:r>
          </w:p>
          <w:p w14:paraId="6E118012" w14:textId="77777777" w:rsidR="00CA1C11" w:rsidRPr="00FF3C6C" w:rsidRDefault="00CA1C11" w:rsidP="00CA1C11">
            <w:pPr>
              <w:jc w:val="both"/>
              <w:rPr>
                <w:i/>
                <w:sz w:val="20"/>
                <w:szCs w:val="20"/>
              </w:rPr>
            </w:pPr>
            <w:r w:rsidRPr="00FF3C6C">
              <w:rPr>
                <w:i/>
                <w:sz w:val="20"/>
                <w:szCs w:val="20"/>
              </w:rPr>
              <w:t>2. tabako gaminių gamyba;</w:t>
            </w:r>
          </w:p>
          <w:p w14:paraId="306B1F09" w14:textId="77777777" w:rsidR="00CA1C11" w:rsidRPr="00FF3C6C" w:rsidRDefault="00CA1C11" w:rsidP="00CA1C11">
            <w:pPr>
              <w:jc w:val="both"/>
              <w:rPr>
                <w:i/>
                <w:sz w:val="20"/>
                <w:szCs w:val="20"/>
              </w:rPr>
            </w:pPr>
            <w:r w:rsidRPr="00FF3C6C">
              <w:rPr>
                <w:i/>
                <w:sz w:val="20"/>
                <w:szCs w:val="20"/>
              </w:rPr>
              <w:t>3. ginklų, šaudmenų ir jų dalių gamyba;</w:t>
            </w:r>
          </w:p>
          <w:p w14:paraId="189276B6" w14:textId="77777777" w:rsidR="00CA1C11" w:rsidRPr="00FF3C6C" w:rsidRDefault="00CA1C11" w:rsidP="00CA1C11">
            <w:pPr>
              <w:jc w:val="both"/>
              <w:rPr>
                <w:i/>
                <w:sz w:val="20"/>
                <w:szCs w:val="20"/>
              </w:rPr>
            </w:pPr>
            <w:r w:rsidRPr="00FF3C6C">
              <w:rPr>
                <w:i/>
                <w:sz w:val="20"/>
                <w:szCs w:val="20"/>
              </w:rPr>
              <w:t>4. azartinių lošimų, lažybų, loterijų organizavimu;</w:t>
            </w:r>
          </w:p>
          <w:p w14:paraId="45E0E0CF" w14:textId="6D6779F7" w:rsidR="00CA1C11" w:rsidRPr="00FF3C6C" w:rsidRDefault="00CA1C11" w:rsidP="00CA1C11">
            <w:pPr>
              <w:jc w:val="both"/>
              <w:rPr>
                <w:i/>
                <w:sz w:val="20"/>
                <w:szCs w:val="20"/>
              </w:rPr>
            </w:pPr>
            <w:r w:rsidRPr="00FF3C6C">
              <w:rPr>
                <w:i/>
                <w:sz w:val="20"/>
                <w:szCs w:val="20"/>
              </w:rPr>
              <w:t>5. finansiniu tarpininkavimu, pagalbine finansinio tarpininkavimo veikla, virtualiųjų valiutų leidybos (gamybos) ir prekybos veikla;</w:t>
            </w:r>
          </w:p>
          <w:p w14:paraId="5F1D43FB" w14:textId="77777777" w:rsidR="00CA1C11" w:rsidRPr="00FF3C6C" w:rsidRDefault="00CA1C11" w:rsidP="00CA1C11">
            <w:pPr>
              <w:jc w:val="both"/>
              <w:rPr>
                <w:i/>
                <w:sz w:val="20"/>
                <w:szCs w:val="20"/>
              </w:rPr>
            </w:pPr>
            <w:r w:rsidRPr="00FF3C6C">
              <w:rPr>
                <w:i/>
                <w:sz w:val="20"/>
                <w:szCs w:val="20"/>
              </w:rPr>
              <w:t>6. draudimo, perdraudimo ir pensijų lėšų kaupimo veikla;</w:t>
            </w:r>
          </w:p>
          <w:p w14:paraId="00C5EBC6" w14:textId="77777777" w:rsidR="00CA1C11" w:rsidRPr="00FF3C6C" w:rsidRDefault="00CA1C11" w:rsidP="00CA1C11">
            <w:pPr>
              <w:jc w:val="both"/>
              <w:rPr>
                <w:i/>
                <w:sz w:val="20"/>
                <w:szCs w:val="20"/>
              </w:rPr>
            </w:pPr>
            <w:r w:rsidRPr="00FF3C6C">
              <w:rPr>
                <w:i/>
                <w:sz w:val="20"/>
                <w:szCs w:val="20"/>
              </w:rPr>
              <w:t>7. nekilnojamojo turto operacijomis;</w:t>
            </w:r>
          </w:p>
          <w:p w14:paraId="43F2BA82" w14:textId="77777777" w:rsidR="00CA1C11" w:rsidRPr="00FF3C6C" w:rsidRDefault="00CA1C11" w:rsidP="00CA1C11">
            <w:pPr>
              <w:jc w:val="both"/>
              <w:rPr>
                <w:i/>
                <w:sz w:val="20"/>
                <w:szCs w:val="20"/>
              </w:rPr>
            </w:pPr>
            <w:r w:rsidRPr="00FF3C6C">
              <w:rPr>
                <w:i/>
                <w:sz w:val="20"/>
                <w:szCs w:val="20"/>
              </w:rPr>
              <w:t>8. teisinės veiklos organizavimu;</w:t>
            </w:r>
          </w:p>
          <w:p w14:paraId="51E9F42E" w14:textId="77777777" w:rsidR="00CA1C11" w:rsidRPr="00FF3C6C" w:rsidRDefault="00CA1C11" w:rsidP="00CA1C11">
            <w:pPr>
              <w:jc w:val="both"/>
              <w:rPr>
                <w:i/>
                <w:sz w:val="20"/>
                <w:szCs w:val="20"/>
              </w:rPr>
            </w:pPr>
            <w:r w:rsidRPr="00FF3C6C">
              <w:rPr>
                <w:i/>
                <w:sz w:val="20"/>
                <w:szCs w:val="20"/>
              </w:rPr>
              <w:t>9. medžiokle, gyvūnų gaudymu spąstais ir kitais įrankiais, medžioklės ir brakonieriavimo patirties sklaida ir su tuo susijusiomis paslaugomis;</w:t>
            </w:r>
          </w:p>
          <w:p w14:paraId="17495DAF" w14:textId="77777777" w:rsidR="00CA1C11" w:rsidRPr="00FF3C6C" w:rsidRDefault="00CA1C11" w:rsidP="00CA1C11">
            <w:pPr>
              <w:jc w:val="both"/>
              <w:rPr>
                <w:i/>
                <w:sz w:val="20"/>
                <w:szCs w:val="20"/>
              </w:rPr>
            </w:pPr>
            <w:r w:rsidRPr="00FF3C6C">
              <w:rPr>
                <w:i/>
                <w:sz w:val="20"/>
                <w:szCs w:val="20"/>
              </w:rPr>
              <w:t>10. farmacine veikla;</w:t>
            </w:r>
          </w:p>
          <w:p w14:paraId="749BB54C" w14:textId="1101B684" w:rsidR="00CA1C11" w:rsidRPr="00FF3C6C" w:rsidRDefault="00CA1C11" w:rsidP="00CA1C11">
            <w:pPr>
              <w:jc w:val="both"/>
              <w:rPr>
                <w:i/>
                <w:sz w:val="20"/>
                <w:szCs w:val="20"/>
              </w:rPr>
            </w:pPr>
            <w:r w:rsidRPr="00FF3C6C">
              <w:rPr>
                <w:i/>
                <w:sz w:val="20"/>
                <w:szCs w:val="20"/>
              </w:rPr>
              <w:t>11. krovinių gabenimu keliais;</w:t>
            </w:r>
          </w:p>
          <w:p w14:paraId="09C3A8F1" w14:textId="47135655" w:rsidR="00CA1C11" w:rsidRPr="00FF3C6C" w:rsidRDefault="00CA1C11" w:rsidP="00CA1C11">
            <w:pPr>
              <w:jc w:val="both"/>
              <w:rPr>
                <w:i/>
                <w:sz w:val="20"/>
                <w:szCs w:val="20"/>
              </w:rPr>
            </w:pPr>
            <w:r w:rsidRPr="00FF3C6C">
              <w:rPr>
                <w:i/>
                <w:sz w:val="20"/>
                <w:szCs w:val="20"/>
              </w:rPr>
              <w:t>12. informacinių paslaugų veikla (duomenų apdorojimo, interneto serverių paslaugų (prieglobos) ir su ja susijusi veikla, interneto vartų paslaugų veikla.</w:t>
            </w:r>
          </w:p>
          <w:p w14:paraId="148723B1" w14:textId="77777777" w:rsidR="00CA1C11" w:rsidRPr="00FF3C6C" w:rsidRDefault="00CA1C11" w:rsidP="00CA1C11">
            <w:pPr>
              <w:jc w:val="both"/>
              <w:rPr>
                <w:i/>
                <w:sz w:val="20"/>
                <w:szCs w:val="20"/>
              </w:rPr>
            </w:pPr>
            <w:r w:rsidRPr="00FF3C6C">
              <w:rPr>
                <w:bCs/>
                <w:i/>
                <w:sz w:val="20"/>
                <w:szCs w:val="20"/>
              </w:rPr>
              <w:t>Patikrinęs, vertintojas pažymi atitinkamą atsakymą.</w:t>
            </w:r>
            <w:r w:rsidRPr="00FF3C6C">
              <w:rPr>
                <w:i/>
                <w:sz w:val="20"/>
                <w:szCs w:val="20"/>
              </w:rPr>
              <w:t>)</w:t>
            </w:r>
          </w:p>
        </w:tc>
        <w:tc>
          <w:tcPr>
            <w:tcW w:w="992" w:type="dxa"/>
            <w:tcBorders>
              <w:left w:val="single" w:sz="4" w:space="0" w:color="auto"/>
              <w:right w:val="single" w:sz="4" w:space="0" w:color="auto"/>
            </w:tcBorders>
            <w:vAlign w:val="center"/>
          </w:tcPr>
          <w:p w14:paraId="1F70F32D" w14:textId="77777777" w:rsidR="00CA1C11" w:rsidRPr="00FF3C6C" w:rsidRDefault="00CA184D" w:rsidP="00CA1C11">
            <w:pPr>
              <w:jc w:val="left"/>
              <w:rPr>
                <w:bCs/>
                <w:sz w:val="20"/>
              </w:rPr>
            </w:pPr>
            <w:sdt>
              <w:sdtPr>
                <w:rPr>
                  <w:sz w:val="20"/>
                  <w:szCs w:val="20"/>
                </w:rPr>
                <w:id w:val="98434748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B2DCFD3" w14:textId="77777777" w:rsidR="00CA1C11" w:rsidRPr="00FF3C6C" w:rsidRDefault="00CA184D" w:rsidP="00CA1C11">
            <w:pPr>
              <w:jc w:val="left"/>
              <w:rPr>
                <w:bCs/>
                <w:sz w:val="20"/>
              </w:rPr>
            </w:pPr>
            <w:sdt>
              <w:sdtPr>
                <w:rPr>
                  <w:sz w:val="20"/>
                  <w:szCs w:val="20"/>
                </w:rPr>
                <w:id w:val="8189951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78AC09F"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610C6DF9" w14:textId="77777777" w:rsidR="00CA1C11" w:rsidRPr="00FF3C6C" w:rsidRDefault="00CA1C11" w:rsidP="00CA1C11">
            <w:pPr>
              <w:pStyle w:val="prastasiniatinklio"/>
              <w:spacing w:before="0" w:after="0"/>
              <w:jc w:val="both"/>
              <w:rPr>
                <w:sz w:val="22"/>
                <w:szCs w:val="22"/>
                <w:lang w:val="lt-LT"/>
              </w:rPr>
            </w:pPr>
          </w:p>
        </w:tc>
      </w:tr>
      <w:tr w:rsidR="00CA1C11" w:rsidRPr="00FF3C6C" w14:paraId="6AD70166" w14:textId="77777777" w:rsidTr="00A25F19">
        <w:trPr>
          <w:trHeight w:val="20"/>
        </w:trPr>
        <w:tc>
          <w:tcPr>
            <w:tcW w:w="851" w:type="dxa"/>
            <w:tcBorders>
              <w:top w:val="single" w:sz="4" w:space="0" w:color="auto"/>
              <w:left w:val="single" w:sz="4" w:space="0" w:color="auto"/>
              <w:right w:val="single" w:sz="4" w:space="0" w:color="auto"/>
            </w:tcBorders>
          </w:tcPr>
          <w:p w14:paraId="24C75E3E"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F7740A0" w14:textId="56EBC56C" w:rsidR="00CA1C11" w:rsidRPr="00FF3C6C" w:rsidRDefault="00CA1C11" w:rsidP="00CA1C11">
            <w:pPr>
              <w:jc w:val="both"/>
              <w:rPr>
                <w:sz w:val="22"/>
                <w:szCs w:val="22"/>
              </w:rPr>
            </w:pPr>
            <w:r w:rsidRPr="00FF3C6C">
              <w:rPr>
                <w:sz w:val="22"/>
                <w:szCs w:val="22"/>
              </w:rPr>
              <w:t>Ar tuo atveju, kai teikiamas integruotas projektas, atskiros jo dalys, parengtos pagal atskirus FSA, siejasi tarpusavyje ir papildo viena kitą?</w:t>
            </w:r>
          </w:p>
          <w:p w14:paraId="6CF6F444" w14:textId="4F543A48" w:rsidR="00CA1C11" w:rsidRPr="00FF3C6C" w:rsidRDefault="00CA1C11" w:rsidP="00CA1C11">
            <w:pPr>
              <w:jc w:val="both"/>
              <w:rPr>
                <w:i/>
                <w:sz w:val="20"/>
                <w:szCs w:val="20"/>
              </w:rPr>
            </w:pPr>
            <w:r w:rsidRPr="00FF3C6C">
              <w:rPr>
                <w:i/>
                <w:sz w:val="20"/>
                <w:szCs w:val="20"/>
              </w:rPr>
              <w:t>(Taikoma, kai vertinamas integruotas VP. Ar projektas yra integruotas, nustatoma pagal paraiškos 2.2 papunktyje „Teikiamo vietos projekto rūšis ir porūšis“ pateiktą informaciją. Tuo atveju, jeigu projektas yra integruotas, vertintojas išnagrinėjęs kaimo vietovių VPS VP paraiškos 3 dalies „Vietos projekto idėjos aprašymas“ 3.6 papunktyje „Integruoto vietos projekto atskirų dalių susietumas“ pateiktą informaciją, pagrindžiančią kaip atskiros VP dalys, parengtos pagal atskirus FSA, siejasi tarpusavyje ir papildo vieną kitą,  vadovaudamasis VP paraiškos 2.10 papunktyje „Vietos projektas parengtas pagal Vietos projektų finansavimo sąlygų aprašą (-us) &lt;...&gt;“ pateikta informacija, kurioje nurodyta pagal kokius FSA yra parengtas VP, patikrina tuose FSA pateiktą informaciją apie VPS priemonę / veiklos sritį, taip pat kitus paraiškos ir jos priedų duomenis, kuriuose pateikiama informacija apie integruoto projekto atskirų dalių susietumą, ir nustato, ar jo dalys siejasi tarpusavyje ir papildo viena kitą, ir pažymi atitinkamą atsakymą.</w:t>
            </w:r>
            <w:r w:rsidRPr="00FF3C6C">
              <w:rPr>
                <w:bCs/>
                <w:i/>
                <w:sz w:val="20"/>
                <w:szCs w:val="20"/>
              </w:rPr>
              <w:t xml:space="preserve"> </w:t>
            </w:r>
            <w:r w:rsidRPr="00FF3C6C">
              <w:rPr>
                <w:i/>
                <w:sz w:val="20"/>
                <w:szCs w:val="20"/>
              </w:rPr>
              <w:t>Žymimas atsakymas „Taip“, jeigu nustatoma, kad integruoto VP atskiros dalys, parengtos pagal atskirus FSA, siejasi tarpusavyje ir papildo viena kitą. Žymimas atsakymas „Ne“, jeigu nustatoma, kad jos nesisieja tarpusavyje ir (ar) nepapildo viena kitos. Žymimas atsakymas „N/a“, jeigu vertinamas paprastas VP, parengtas pagal vieną FSA.)</w:t>
            </w:r>
          </w:p>
        </w:tc>
        <w:tc>
          <w:tcPr>
            <w:tcW w:w="992" w:type="dxa"/>
            <w:tcBorders>
              <w:left w:val="single" w:sz="4" w:space="0" w:color="auto"/>
              <w:right w:val="single" w:sz="4" w:space="0" w:color="auto"/>
            </w:tcBorders>
            <w:vAlign w:val="center"/>
          </w:tcPr>
          <w:p w14:paraId="5905D31B" w14:textId="77777777" w:rsidR="00CA1C11" w:rsidRPr="00FF3C6C" w:rsidRDefault="00CA184D" w:rsidP="00CA1C11">
            <w:pPr>
              <w:jc w:val="left"/>
              <w:rPr>
                <w:bCs/>
                <w:sz w:val="20"/>
              </w:rPr>
            </w:pPr>
            <w:sdt>
              <w:sdtPr>
                <w:rPr>
                  <w:sz w:val="20"/>
                  <w:szCs w:val="20"/>
                </w:rPr>
                <w:id w:val="1450819311"/>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4F809D22" w14:textId="77777777" w:rsidR="00CA1C11" w:rsidRPr="00FF3C6C" w:rsidRDefault="00CA184D" w:rsidP="00CA1C11">
            <w:pPr>
              <w:jc w:val="left"/>
              <w:rPr>
                <w:bCs/>
                <w:sz w:val="20"/>
              </w:rPr>
            </w:pPr>
            <w:sdt>
              <w:sdtPr>
                <w:rPr>
                  <w:sz w:val="20"/>
                  <w:szCs w:val="20"/>
                </w:rPr>
                <w:id w:val="133642469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418F187" w14:textId="77777777" w:rsidR="00CA1C11" w:rsidRPr="00FF3C6C" w:rsidRDefault="00CA184D" w:rsidP="00CA1C11">
            <w:pPr>
              <w:jc w:val="left"/>
              <w:rPr>
                <w:bCs/>
                <w:sz w:val="20"/>
              </w:rPr>
            </w:pPr>
            <w:sdt>
              <w:sdtPr>
                <w:rPr>
                  <w:sz w:val="20"/>
                  <w:szCs w:val="20"/>
                </w:rPr>
                <w:id w:val="87419661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1BF68928"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5BF89773" w14:textId="77777777" w:rsidR="00CA1C11" w:rsidRPr="00FF3C6C" w:rsidRDefault="00CA1C11" w:rsidP="00CA1C11">
            <w:pPr>
              <w:pStyle w:val="prastasiniatinklio"/>
              <w:spacing w:before="0" w:after="0"/>
              <w:jc w:val="both"/>
              <w:rPr>
                <w:sz w:val="22"/>
                <w:szCs w:val="22"/>
                <w:lang w:val="lt-LT"/>
              </w:rPr>
            </w:pPr>
          </w:p>
        </w:tc>
      </w:tr>
      <w:tr w:rsidR="00CA1C11" w:rsidRPr="00FF3C6C" w14:paraId="5C910C50" w14:textId="77777777" w:rsidTr="00A25F19">
        <w:trPr>
          <w:trHeight w:val="20"/>
        </w:trPr>
        <w:tc>
          <w:tcPr>
            <w:tcW w:w="851" w:type="dxa"/>
            <w:tcBorders>
              <w:top w:val="single" w:sz="4" w:space="0" w:color="auto"/>
              <w:left w:val="single" w:sz="4" w:space="0" w:color="auto"/>
              <w:right w:val="single" w:sz="4" w:space="0" w:color="auto"/>
            </w:tcBorders>
          </w:tcPr>
          <w:p w14:paraId="555D921A"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1BAC697" w14:textId="77777777" w:rsidR="00CA1C11" w:rsidRPr="00FF3C6C" w:rsidRDefault="00CA1C11" w:rsidP="00CA1C11">
            <w:pPr>
              <w:jc w:val="both"/>
              <w:rPr>
                <w:sz w:val="22"/>
                <w:szCs w:val="22"/>
              </w:rPr>
            </w:pPr>
            <w:r w:rsidRPr="00FF3C6C">
              <w:rPr>
                <w:sz w:val="22"/>
                <w:szCs w:val="22"/>
              </w:rPr>
              <w:t>Ar projekto įgyvendinimo vieta ir paramos lėšomis įsigytų investicijų saugojimo vieta atitinka VP administravimo taisyklių 23.1.4 papunktyje nurodytus reikalavimus?</w:t>
            </w:r>
          </w:p>
          <w:p w14:paraId="75614BD8" w14:textId="77777777" w:rsidR="00CA1C11" w:rsidRPr="00FF3C6C" w:rsidRDefault="00CA1C11" w:rsidP="00CA1C11">
            <w:pPr>
              <w:jc w:val="both"/>
              <w:rPr>
                <w:rFonts w:eastAsia="Calibri"/>
                <w:i/>
                <w:sz w:val="20"/>
                <w:szCs w:val="20"/>
              </w:rPr>
            </w:pPr>
            <w:r w:rsidRPr="00FF3C6C">
              <w:rPr>
                <w:i/>
                <w:sz w:val="20"/>
                <w:szCs w:val="20"/>
              </w:rPr>
              <w:t xml:space="preserve">(Atsižvelgiant į projekte numatytą vykdyti ekonominę / neekonominę veiklą ir projekto investicijas, patikrinama, ar projekto įgyvendinimo ir paramos lėšomis įsigytų investicijų saugojimo vieta atitinka VP administravimo taisyklių 23.1.4 papunktyje nurodytus reikalavimus. Nustatoma remiantis pareiškėjo pateiktos informacijos visuma, t. y. VP paraiškos 2 dalies „Bendra informacija apie vietos projektą“ 2.8 papunktyje „Vietos projekto įgyvendinimo vieta“ pateikta informacija, VP paraiškos 3 dalyje „Vietos projekto idėjos aprašymas“ pateiktame VP aprašyme, paraiškos 5 dalyje pateikta informacija apie planuojamas įsigyti investicijas, verslo plano (kai toks teikiamas) 1 dalies „Bendroji informacija“ 1.2.3 papunktyje „Verslo vykdymo vieta“ pateikta informacija apie verslo vykdymo vietą, verslo plane pateikta informacija apie numatytą vykdyti ekonominę veiklą, taip pat visose kitose paraiškos, verslo plano (kai teikiamas) dalyse bei su paraiška pateiktuose dokumentuose, kuriuose pateikiama informacija apie VP įgyvendinimo vietą, numatytą vykdyti ekonominę / neekonominę veiklą, planuojamas įsigyti investicijas ir jų laikymo vietą. </w:t>
            </w:r>
            <w:r w:rsidRPr="00FF3C6C">
              <w:rPr>
                <w:rFonts w:eastAsia="Calibri"/>
                <w:i/>
                <w:sz w:val="20"/>
                <w:szCs w:val="20"/>
              </w:rPr>
              <w:t xml:space="preserve">Jeigu vietos projekte numatyta veikla, susijusi su investicijomis į nekilnojamąjį turtą, nekilnojamojo turto registracijos vieta turi būti VVG teritorijoje. </w:t>
            </w:r>
            <w:r w:rsidRPr="00FF3C6C">
              <w:rPr>
                <w:i/>
                <w:sz w:val="20"/>
                <w:szCs w:val="20"/>
              </w:rPr>
              <w:t xml:space="preserve">Nenustačius neatitikimų VP administravimo taisyklių 23.1.4 papunkčio reikalavimams, </w:t>
            </w:r>
            <w:r w:rsidRPr="00FF3C6C">
              <w:rPr>
                <w:i/>
                <w:sz w:val="20"/>
                <w:szCs w:val="20"/>
              </w:rPr>
              <w:lastRenderedPageBreak/>
              <w:t>pažymimas teigiamas „Taip“ atsakymas. Nustačius, kad VP įgyvendinimo vieta ir (ar) iš paramos lėšų įrengtų / įsigytų investicijų vieta neatitinka VP administravimo taisyklių 23.1.4 papunkčio reikalavimų, žymimas atsakymas „Ne“.)</w:t>
            </w:r>
          </w:p>
          <w:p w14:paraId="30A79821" w14:textId="77777777" w:rsidR="00CA1C11" w:rsidRPr="00FF3C6C" w:rsidRDefault="00CA1C11" w:rsidP="00CA1C11">
            <w:pPr>
              <w:jc w:val="both"/>
              <w:rPr>
                <w:i/>
                <w:sz w:val="20"/>
                <w:szCs w:val="20"/>
              </w:rPr>
            </w:pPr>
            <w:r w:rsidRPr="00FF3C6C">
              <w:rPr>
                <w:b/>
                <w:i/>
                <w:sz w:val="22"/>
                <w:szCs w:val="22"/>
              </w:rPr>
              <w:t xml:space="preserve">Pastabų lauką privaloma užpildyti. Pastabų lauke nurodyti kokio pobūdžio bus vykdomas projektas ir kur jis bus įgyvendinamas bei kur planuojama saugoti paramos lėšomis įsigytas investicijas. </w:t>
            </w:r>
          </w:p>
        </w:tc>
        <w:tc>
          <w:tcPr>
            <w:tcW w:w="992" w:type="dxa"/>
            <w:tcBorders>
              <w:left w:val="single" w:sz="4" w:space="0" w:color="auto"/>
              <w:right w:val="single" w:sz="4" w:space="0" w:color="auto"/>
            </w:tcBorders>
            <w:vAlign w:val="center"/>
          </w:tcPr>
          <w:p w14:paraId="288401BB" w14:textId="77777777" w:rsidR="00CA1C11" w:rsidRPr="00FF3C6C" w:rsidRDefault="00CA184D" w:rsidP="00CA1C11">
            <w:pPr>
              <w:jc w:val="left"/>
              <w:rPr>
                <w:bCs/>
                <w:sz w:val="20"/>
              </w:rPr>
            </w:pPr>
            <w:sdt>
              <w:sdtPr>
                <w:rPr>
                  <w:sz w:val="20"/>
                  <w:szCs w:val="20"/>
                </w:rPr>
                <w:id w:val="12845330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B43314E" w14:textId="77777777" w:rsidR="00CA1C11" w:rsidRPr="00FF3C6C" w:rsidRDefault="00CA184D" w:rsidP="00CA1C11">
            <w:pPr>
              <w:jc w:val="left"/>
              <w:rPr>
                <w:bCs/>
                <w:sz w:val="20"/>
              </w:rPr>
            </w:pPr>
            <w:sdt>
              <w:sdtPr>
                <w:rPr>
                  <w:sz w:val="20"/>
                  <w:szCs w:val="20"/>
                </w:rPr>
                <w:id w:val="75625070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BC77D64"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7F222922" w14:textId="77777777" w:rsidR="00CA1C11" w:rsidRPr="00FF3C6C" w:rsidRDefault="00CA1C11" w:rsidP="00CA1C11">
            <w:pPr>
              <w:pStyle w:val="prastasiniatinklio"/>
              <w:spacing w:before="0" w:after="0"/>
              <w:jc w:val="both"/>
              <w:rPr>
                <w:sz w:val="22"/>
                <w:szCs w:val="22"/>
                <w:lang w:val="lt-LT"/>
              </w:rPr>
            </w:pPr>
          </w:p>
        </w:tc>
      </w:tr>
      <w:tr w:rsidR="00CA1C11" w:rsidRPr="00FF3C6C" w14:paraId="40811CF2" w14:textId="77777777" w:rsidTr="00A25F19">
        <w:trPr>
          <w:trHeight w:val="20"/>
        </w:trPr>
        <w:tc>
          <w:tcPr>
            <w:tcW w:w="851" w:type="dxa"/>
            <w:tcBorders>
              <w:top w:val="single" w:sz="4" w:space="0" w:color="auto"/>
              <w:left w:val="single" w:sz="4" w:space="0" w:color="auto"/>
              <w:right w:val="single" w:sz="4" w:space="0" w:color="auto"/>
            </w:tcBorders>
          </w:tcPr>
          <w:p w14:paraId="439248C8"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DFEF3D3" w14:textId="77777777" w:rsidR="00CA1C11" w:rsidRPr="00FF3C6C" w:rsidRDefault="00CA1C11" w:rsidP="00CA1C11">
            <w:pPr>
              <w:jc w:val="both"/>
              <w:rPr>
                <w:color w:val="000000"/>
                <w:sz w:val="22"/>
                <w:szCs w:val="22"/>
              </w:rPr>
            </w:pPr>
            <w:r w:rsidRPr="00FF3C6C">
              <w:rPr>
                <w:color w:val="000000"/>
                <w:sz w:val="22"/>
                <w:szCs w:val="22"/>
              </w:rPr>
              <w:t>Ar projekte numatytos su maisto tvarkymu susijusios investicijos atitinka Valstybinės maisto ir veterinarijos tarnybos kontroliuojamų teisės aktų reikalavimus, kai investicijoms yra taikomi tokie reikalavimai?</w:t>
            </w:r>
          </w:p>
          <w:p w14:paraId="18DCD752" w14:textId="77777777" w:rsidR="00CA1C11" w:rsidRPr="00FF3C6C" w:rsidRDefault="00CA1C11" w:rsidP="00CA1C11">
            <w:pPr>
              <w:jc w:val="both"/>
              <w:rPr>
                <w:i/>
                <w:color w:val="000000"/>
                <w:sz w:val="20"/>
                <w:szCs w:val="20"/>
              </w:rPr>
            </w:pPr>
            <w:r w:rsidRPr="00FF3C6C">
              <w:rPr>
                <w:i/>
                <w:color w:val="000000"/>
                <w:sz w:val="20"/>
                <w:szCs w:val="20"/>
              </w:rPr>
              <w:t>(Jei projekte numatytos investicijos, susijusios su maisto tvarkymu, jos turi atitikti Valstybinės maisto ir veterinarijos tarnybos (toliau – VMVT) kontroliuojamų teisės aktų reikalavimus. Kreipiamasi metodinės pagalbos į Agentūrą, nurodant konkrečias investicijas bei pridedant</w:t>
            </w:r>
            <w:r w:rsidRPr="00FF3C6C">
              <w:rPr>
                <w:rFonts w:eastAsiaTheme="minorHAnsi"/>
                <w:sz w:val="22"/>
                <w:szCs w:val="22"/>
              </w:rPr>
              <w:t xml:space="preserve"> </w:t>
            </w:r>
            <w:r w:rsidRPr="00FF3C6C">
              <w:rPr>
                <w:i/>
                <w:color w:val="000000"/>
                <w:sz w:val="20"/>
                <w:szCs w:val="20"/>
              </w:rPr>
              <w:t xml:space="preserve">komercinius pasiūlymus, patalpų /  įrangos išdėstymo planą ir kt., ir vertinama pagal Agentūros pateiktą atsakymą. Metodinės pagalbos į Agentūrą nesikreipiama, jeigu </w:t>
            </w:r>
            <w:r w:rsidRPr="00FF3C6C">
              <w:rPr>
                <w:i/>
                <w:sz w:val="20"/>
                <w:szCs w:val="20"/>
              </w:rPr>
              <w:t>įsigyjamos prekės atitinka ES ir nacionalinius standartus, t. y. jeigu jos pažymimos ženklu „CE“ (ženklas „CE“ – tai įrodymas, kad produktas buvo įvertintas ir atitinka ES saugos, sveikatos ir aplinkos apsaugos reikalavimus).</w:t>
            </w:r>
            <w:r w:rsidRPr="00FF3C6C">
              <w:t xml:space="preserve"> </w:t>
            </w:r>
            <w:r w:rsidRPr="00FF3C6C">
              <w:rPr>
                <w:i/>
                <w:color w:val="000000"/>
                <w:sz w:val="20"/>
                <w:szCs w:val="20"/>
              </w:rPr>
              <w:t>Jeigu projekte numatytoms investicijoms VMVT kontroliuojamų teisės aktų reikalavimai netaikomi, žymimas atsakymas „N/a“.)</w:t>
            </w:r>
          </w:p>
        </w:tc>
        <w:tc>
          <w:tcPr>
            <w:tcW w:w="992" w:type="dxa"/>
            <w:tcBorders>
              <w:left w:val="single" w:sz="4" w:space="0" w:color="auto"/>
              <w:right w:val="single" w:sz="4" w:space="0" w:color="auto"/>
            </w:tcBorders>
            <w:vAlign w:val="center"/>
          </w:tcPr>
          <w:p w14:paraId="6B3D2D51" w14:textId="77777777" w:rsidR="00CA1C11" w:rsidRPr="00FF3C6C" w:rsidRDefault="00CA184D" w:rsidP="00CA1C11">
            <w:pPr>
              <w:jc w:val="left"/>
              <w:rPr>
                <w:bCs/>
                <w:sz w:val="20"/>
              </w:rPr>
            </w:pPr>
            <w:sdt>
              <w:sdtPr>
                <w:rPr>
                  <w:sz w:val="20"/>
                  <w:szCs w:val="20"/>
                </w:rPr>
                <w:id w:val="-636186883"/>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25007609" w14:textId="77777777" w:rsidR="00CA1C11" w:rsidRPr="00FF3C6C" w:rsidRDefault="00CA184D" w:rsidP="00CA1C11">
            <w:pPr>
              <w:jc w:val="left"/>
              <w:rPr>
                <w:bCs/>
                <w:sz w:val="20"/>
              </w:rPr>
            </w:pPr>
            <w:sdt>
              <w:sdtPr>
                <w:rPr>
                  <w:sz w:val="20"/>
                  <w:szCs w:val="20"/>
                </w:rPr>
                <w:id w:val="-5221632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DBD099E" w14:textId="77777777" w:rsidR="00CA1C11" w:rsidRPr="00FF3C6C" w:rsidRDefault="00CA184D" w:rsidP="00CA1C11">
            <w:pPr>
              <w:jc w:val="left"/>
              <w:rPr>
                <w:bCs/>
                <w:sz w:val="20"/>
              </w:rPr>
            </w:pPr>
            <w:sdt>
              <w:sdtPr>
                <w:rPr>
                  <w:sz w:val="20"/>
                  <w:szCs w:val="20"/>
                </w:rPr>
                <w:id w:val="-8908611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7826BDC6"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014B4ACC" w14:textId="77777777" w:rsidR="00CA1C11" w:rsidRPr="00FF3C6C" w:rsidRDefault="00CA1C11" w:rsidP="00CA1C11">
            <w:pPr>
              <w:pStyle w:val="prastasiniatinklio"/>
              <w:spacing w:before="0" w:after="0"/>
              <w:jc w:val="both"/>
              <w:rPr>
                <w:sz w:val="22"/>
                <w:szCs w:val="22"/>
                <w:lang w:val="lt-LT"/>
              </w:rPr>
            </w:pPr>
          </w:p>
        </w:tc>
      </w:tr>
      <w:tr w:rsidR="00CA1C11" w:rsidRPr="00FF3C6C" w14:paraId="2151AEA4" w14:textId="77777777" w:rsidTr="00780B2E">
        <w:trPr>
          <w:trHeight w:val="20"/>
        </w:trPr>
        <w:tc>
          <w:tcPr>
            <w:tcW w:w="10490" w:type="dxa"/>
            <w:gridSpan w:val="4"/>
            <w:tcBorders>
              <w:top w:val="single" w:sz="4" w:space="0" w:color="auto"/>
              <w:left w:val="single" w:sz="4" w:space="0" w:color="auto"/>
              <w:right w:val="single" w:sz="4" w:space="0" w:color="auto"/>
            </w:tcBorders>
          </w:tcPr>
          <w:p w14:paraId="34404988" w14:textId="77777777" w:rsidR="00CA1C11" w:rsidRPr="00FF3C6C" w:rsidRDefault="00CA1C11" w:rsidP="00CA1C11">
            <w:pPr>
              <w:pStyle w:val="prastasiniatinklio"/>
              <w:spacing w:before="0" w:after="0"/>
              <w:rPr>
                <w:sz w:val="22"/>
                <w:szCs w:val="22"/>
                <w:lang w:val="lt-LT"/>
              </w:rPr>
            </w:pPr>
            <w:r w:rsidRPr="00FF3C6C">
              <w:rPr>
                <w:b/>
                <w:i/>
                <w:sz w:val="22"/>
                <w:szCs w:val="22"/>
                <w:lang w:val="lt-LT"/>
              </w:rPr>
              <w:t>(2019 m. birželio 19 d. įsakymo Nr. BRA-45 redakcija nuo 2019 m. birželio 19 d.)</w:t>
            </w:r>
          </w:p>
        </w:tc>
      </w:tr>
      <w:tr w:rsidR="00CA1C11" w:rsidRPr="00FF3C6C" w14:paraId="67EE9B5E" w14:textId="77777777" w:rsidTr="00A25F19">
        <w:trPr>
          <w:trHeight w:val="20"/>
        </w:trPr>
        <w:tc>
          <w:tcPr>
            <w:tcW w:w="851" w:type="dxa"/>
            <w:tcBorders>
              <w:top w:val="single" w:sz="4" w:space="0" w:color="auto"/>
              <w:left w:val="single" w:sz="4" w:space="0" w:color="auto"/>
              <w:right w:val="single" w:sz="4" w:space="0" w:color="auto"/>
            </w:tcBorders>
          </w:tcPr>
          <w:p w14:paraId="55A580F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950CD08" w14:textId="77777777" w:rsidR="00CA1C11" w:rsidRPr="00FF3C6C" w:rsidRDefault="00CA1C11" w:rsidP="00CA1C11">
            <w:pPr>
              <w:jc w:val="both"/>
              <w:rPr>
                <w:sz w:val="22"/>
                <w:szCs w:val="22"/>
              </w:rPr>
            </w:pPr>
            <w:r w:rsidRPr="00FF3C6C">
              <w:rPr>
                <w:sz w:val="22"/>
                <w:szCs w:val="22"/>
              </w:rPr>
              <w:t>Ar fizinio asmens projektas yra privataus verslo pobūdžio?</w:t>
            </w:r>
          </w:p>
          <w:p w14:paraId="3BD6952E" w14:textId="77777777" w:rsidR="00CA1C11" w:rsidRPr="00FF3C6C" w:rsidRDefault="00CA1C11" w:rsidP="00CA1C11">
            <w:pPr>
              <w:jc w:val="both"/>
              <w:rPr>
                <w:i/>
                <w:sz w:val="20"/>
                <w:szCs w:val="20"/>
              </w:rPr>
            </w:pPr>
            <w:r w:rsidRPr="00FF3C6C">
              <w:rPr>
                <w:i/>
                <w:sz w:val="20"/>
                <w:szCs w:val="20"/>
              </w:rPr>
              <w:t>(Vadovaujantis VP administravimo taisyklių 23.1.16 papunkčiu,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FF3C6C">
              <w:rPr>
                <w:i/>
              </w:rPr>
              <w:t xml:space="preserve"> </w:t>
            </w:r>
            <w:r w:rsidRPr="00FF3C6C">
              <w:rPr>
                <w:i/>
                <w:sz w:val="20"/>
                <w:szCs w:val="20"/>
              </w:rPr>
              <w:t>Gavus fizinio asmens projektą, patikrinama pagal paraiškoje, pridedamuose dokumentuose, verslo plane (kai toks teikiamas) pateiktą informaciją, ar projektas yra privataus verslo pobūdžio. Taip pat patikrinama, ar yra pateiktas projekte numatytam privačiam verslui vykdyti fizinio asmens verslo liudijimas arba individualios veiklos pažyma. Žymimas atsakymas „Taip“, jeigu vadovaujantis VP administravimo taisyklių 23.1.16 papunkčiu nustatoma, kad prašomas paremti fizinio asmens vietos projektas yra privataus verslo pobūdžio. Žymimas atsakymas „Ne“, jeigu nustatoma, kad fizinio asmens vietos projektas yra neprivataus verslo pobūdžio. Žymima „N/a“, jeigu vertinamas ne fizinių asmenų VP.)</w:t>
            </w:r>
          </w:p>
          <w:p w14:paraId="3225E76B" w14:textId="77777777" w:rsidR="00CA1C11" w:rsidRPr="00FF3C6C" w:rsidRDefault="00CA1C11" w:rsidP="00CA1C11">
            <w:pPr>
              <w:jc w:val="both"/>
              <w:rPr>
                <w:color w:val="000000"/>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732BC850" w14:textId="77777777" w:rsidR="00CA1C11" w:rsidRPr="00FF3C6C" w:rsidRDefault="00CA184D" w:rsidP="00CA1C11">
            <w:pPr>
              <w:jc w:val="left"/>
              <w:rPr>
                <w:bCs/>
                <w:sz w:val="20"/>
              </w:rPr>
            </w:pPr>
            <w:sdt>
              <w:sdtPr>
                <w:rPr>
                  <w:sz w:val="20"/>
                  <w:szCs w:val="20"/>
                </w:rPr>
                <w:id w:val="-679275178"/>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71B09A19" w14:textId="77777777" w:rsidR="00CA1C11" w:rsidRPr="00FF3C6C" w:rsidRDefault="00CA184D" w:rsidP="00CA1C11">
            <w:pPr>
              <w:jc w:val="left"/>
              <w:rPr>
                <w:bCs/>
                <w:sz w:val="20"/>
              </w:rPr>
            </w:pPr>
            <w:sdt>
              <w:sdtPr>
                <w:rPr>
                  <w:sz w:val="20"/>
                  <w:szCs w:val="20"/>
                </w:rPr>
                <w:id w:val="-94252308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F14A6CC" w14:textId="77777777" w:rsidR="00CA1C11" w:rsidRPr="00FF3C6C" w:rsidRDefault="00CA184D" w:rsidP="00CA1C11">
            <w:pPr>
              <w:jc w:val="left"/>
              <w:rPr>
                <w:bCs/>
                <w:sz w:val="20"/>
              </w:rPr>
            </w:pPr>
            <w:sdt>
              <w:sdtPr>
                <w:rPr>
                  <w:sz w:val="20"/>
                  <w:szCs w:val="20"/>
                </w:rPr>
                <w:id w:val="-155361284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tc>
        <w:tc>
          <w:tcPr>
            <w:tcW w:w="1276" w:type="dxa"/>
            <w:tcBorders>
              <w:top w:val="single" w:sz="4" w:space="0" w:color="auto"/>
              <w:left w:val="single" w:sz="4" w:space="0" w:color="auto"/>
              <w:right w:val="single" w:sz="4" w:space="0" w:color="auto"/>
            </w:tcBorders>
          </w:tcPr>
          <w:p w14:paraId="764FA15E" w14:textId="77777777" w:rsidR="00CA1C11" w:rsidRPr="00FF3C6C" w:rsidRDefault="00CA1C11" w:rsidP="00CA1C11">
            <w:pPr>
              <w:pStyle w:val="prastasiniatinklio"/>
              <w:spacing w:before="0" w:after="0"/>
              <w:jc w:val="both"/>
              <w:rPr>
                <w:sz w:val="22"/>
                <w:szCs w:val="22"/>
                <w:lang w:val="lt-LT"/>
              </w:rPr>
            </w:pPr>
          </w:p>
        </w:tc>
      </w:tr>
      <w:tr w:rsidR="00CA1C11" w:rsidRPr="00FF3C6C" w14:paraId="5C89B294" w14:textId="77777777" w:rsidTr="00A974AC">
        <w:trPr>
          <w:trHeight w:val="20"/>
        </w:trPr>
        <w:tc>
          <w:tcPr>
            <w:tcW w:w="10490" w:type="dxa"/>
            <w:gridSpan w:val="4"/>
            <w:tcBorders>
              <w:top w:val="single" w:sz="4" w:space="0" w:color="auto"/>
              <w:left w:val="single" w:sz="4" w:space="0" w:color="auto"/>
              <w:right w:val="single" w:sz="4" w:space="0" w:color="auto"/>
            </w:tcBorders>
          </w:tcPr>
          <w:p w14:paraId="47CB47AE" w14:textId="42AEA547" w:rsidR="00CA1C11" w:rsidRPr="00FF3C6C" w:rsidRDefault="00722DFA" w:rsidP="00CA1C11">
            <w:pPr>
              <w:pStyle w:val="prastasiniatinklio"/>
              <w:spacing w:before="0" w:after="0"/>
              <w:rPr>
                <w:sz w:val="22"/>
                <w:szCs w:val="22"/>
                <w:lang w:val="lt-LT"/>
              </w:rPr>
            </w:pPr>
            <w:r w:rsidRPr="00D56DBC">
              <w:rPr>
                <w:b/>
                <w:i/>
                <w:sz w:val="22"/>
                <w:szCs w:val="22"/>
                <w:lang w:val="lt-LT"/>
              </w:rPr>
              <w:t>(2020 m. gegužės 19 d. įsakymo Nr. BR1-135 redakcija nuo 2020 m. gegužės 19 d.)</w:t>
            </w:r>
          </w:p>
        </w:tc>
      </w:tr>
      <w:tr w:rsidR="00CA1C11" w:rsidRPr="00FF3C6C" w14:paraId="31DC3649" w14:textId="77777777" w:rsidTr="00A25F19">
        <w:trPr>
          <w:trHeight w:val="20"/>
        </w:trPr>
        <w:tc>
          <w:tcPr>
            <w:tcW w:w="851" w:type="dxa"/>
            <w:tcBorders>
              <w:top w:val="single" w:sz="4" w:space="0" w:color="auto"/>
              <w:left w:val="single" w:sz="4" w:space="0" w:color="auto"/>
              <w:right w:val="single" w:sz="4" w:space="0" w:color="auto"/>
            </w:tcBorders>
          </w:tcPr>
          <w:p w14:paraId="2994C5D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B767610" w14:textId="77777777" w:rsidR="00CA1C11" w:rsidRPr="00FF3C6C" w:rsidRDefault="00CA1C11" w:rsidP="00CA1C11">
            <w:pPr>
              <w:jc w:val="both"/>
              <w:rPr>
                <w:sz w:val="22"/>
                <w:szCs w:val="22"/>
              </w:rPr>
            </w:pPr>
            <w:r w:rsidRPr="00FF3C6C">
              <w:rPr>
                <w:sz w:val="22"/>
                <w:szCs w:val="22"/>
              </w:rPr>
              <w:t xml:space="preserve">Ar pareiškėją viešąjį juridinį asmenį yra įsteigę du ar daugiau dalyvių (taikoma, kai teikiami ne privataus verslo projektai)? </w:t>
            </w:r>
          </w:p>
          <w:p w14:paraId="1A9C1D0E" w14:textId="77777777" w:rsidR="00CA1C11" w:rsidRPr="00FF3C6C" w:rsidRDefault="00CA1C11" w:rsidP="00CA1C11">
            <w:pPr>
              <w:jc w:val="both"/>
              <w:rPr>
                <w:i/>
                <w:sz w:val="20"/>
                <w:szCs w:val="20"/>
              </w:rPr>
            </w:pPr>
            <w:r w:rsidRPr="00FF3C6C">
              <w:rPr>
                <w:i/>
                <w:sz w:val="20"/>
                <w:szCs w:val="20"/>
              </w:rPr>
              <w:t>(Patikrinama pagal juridinio asmens steigimo dokumentus, ar yra daugiau nei vienas juridinio asmens steigėjų ir VP paraiškos pateikimo dieną dalyvių. Žymimas atsakymas „Taip“, jeigu nustatoma, kad viešąjį juridinį asmenį yra įsteigę ir paraiškos pateikimo dieną dalyvių yra du ar daugiau fizinių asmenų. Žymimas atsakymas „Ne“, jeigu nustatoma, kad viešojo juridinio asmens steigėjas ir paraiškos pateikimo dieną dalyvis yra vienas fizinis asmuo. Žymima „N/a“, kai pateiktas projektas yra privataus verslo.</w:t>
            </w:r>
          </w:p>
          <w:p w14:paraId="7213625F" w14:textId="3371A872" w:rsidR="00CA1C11" w:rsidRPr="00FF3C6C" w:rsidRDefault="00CA1C11" w:rsidP="00CA1C11">
            <w:pPr>
              <w:jc w:val="both"/>
              <w:rPr>
                <w:i/>
                <w:sz w:val="20"/>
                <w:szCs w:val="20"/>
              </w:rPr>
            </w:pPr>
            <w:r w:rsidRPr="00FF3C6C">
              <w:rPr>
                <w:i/>
                <w:sz w:val="20"/>
                <w:szCs w:val="20"/>
              </w:rPr>
              <w:t xml:space="preserve">Atkreiptinas dėmesys, jog privataus verslo projektams priskiriami tik tie projektai, kurie atitinka </w:t>
            </w:r>
            <w:r w:rsidRPr="00FF3C6C">
              <w:rPr>
                <w:b/>
                <w:bCs/>
                <w:i/>
                <w:sz w:val="20"/>
                <w:szCs w:val="20"/>
              </w:rPr>
              <w:t>abi sąlygas</w:t>
            </w:r>
            <w:r w:rsidRPr="00FF3C6C">
              <w:rPr>
                <w:i/>
                <w:sz w:val="20"/>
                <w:szCs w:val="20"/>
              </w:rPr>
              <w:t>: 1) steigėjas yra vienas fizinis asmuo ir 2) vietos projekto paraiškos pateikimo dieną vienintelis dalyvis yra vienas fizinis asmuo. Tokiems vietos projektams, neatsižvelgiant į veiklos pobūdį, taikoma paramos lyginamoji dalis, numatyta privataus verslo pobūdžio vietos projektams.)</w:t>
            </w:r>
          </w:p>
        </w:tc>
        <w:tc>
          <w:tcPr>
            <w:tcW w:w="992" w:type="dxa"/>
            <w:tcBorders>
              <w:left w:val="single" w:sz="4" w:space="0" w:color="auto"/>
              <w:right w:val="single" w:sz="4" w:space="0" w:color="auto"/>
            </w:tcBorders>
            <w:vAlign w:val="center"/>
          </w:tcPr>
          <w:p w14:paraId="6CB1D0DE" w14:textId="77777777" w:rsidR="00CA1C11" w:rsidRPr="00FF3C6C" w:rsidRDefault="00CA184D" w:rsidP="00CA1C11">
            <w:pPr>
              <w:jc w:val="left"/>
              <w:rPr>
                <w:bCs/>
                <w:sz w:val="20"/>
              </w:rPr>
            </w:pPr>
            <w:sdt>
              <w:sdtPr>
                <w:rPr>
                  <w:sz w:val="20"/>
                  <w:szCs w:val="20"/>
                </w:rPr>
                <w:id w:val="1995448277"/>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7CA6C650" w14:textId="77777777" w:rsidR="00CA1C11" w:rsidRPr="00FF3C6C" w:rsidRDefault="00CA184D" w:rsidP="00CA1C11">
            <w:pPr>
              <w:jc w:val="left"/>
              <w:rPr>
                <w:bCs/>
                <w:sz w:val="20"/>
              </w:rPr>
            </w:pPr>
            <w:sdt>
              <w:sdtPr>
                <w:rPr>
                  <w:sz w:val="20"/>
                  <w:szCs w:val="20"/>
                </w:rPr>
                <w:id w:val="207608499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512DA09" w14:textId="77777777" w:rsidR="00CA1C11" w:rsidRPr="00FF3C6C" w:rsidRDefault="00CA184D" w:rsidP="00CA1C11">
            <w:pPr>
              <w:jc w:val="left"/>
              <w:rPr>
                <w:sz w:val="20"/>
                <w:szCs w:val="20"/>
              </w:rPr>
            </w:pPr>
            <w:sdt>
              <w:sdtPr>
                <w:rPr>
                  <w:sz w:val="20"/>
                  <w:szCs w:val="20"/>
                </w:rPr>
                <w:id w:val="-180059868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N/a</w:t>
            </w:r>
          </w:p>
        </w:tc>
        <w:tc>
          <w:tcPr>
            <w:tcW w:w="1276" w:type="dxa"/>
            <w:tcBorders>
              <w:top w:val="single" w:sz="4" w:space="0" w:color="auto"/>
              <w:left w:val="single" w:sz="4" w:space="0" w:color="auto"/>
              <w:right w:val="single" w:sz="4" w:space="0" w:color="auto"/>
            </w:tcBorders>
          </w:tcPr>
          <w:p w14:paraId="5F433F31" w14:textId="77777777" w:rsidR="00CA1C11" w:rsidRPr="00FF3C6C" w:rsidRDefault="00CA1C11" w:rsidP="00CA1C11">
            <w:pPr>
              <w:pStyle w:val="prastasiniatinklio"/>
              <w:spacing w:before="0" w:after="0"/>
              <w:jc w:val="both"/>
              <w:rPr>
                <w:sz w:val="22"/>
                <w:szCs w:val="22"/>
                <w:lang w:val="lt-LT"/>
              </w:rPr>
            </w:pPr>
          </w:p>
        </w:tc>
      </w:tr>
      <w:tr w:rsidR="0011367D" w:rsidRPr="00FF3C6C" w14:paraId="496435E6" w14:textId="77777777" w:rsidTr="008C5FF8">
        <w:trPr>
          <w:trHeight w:val="20"/>
        </w:trPr>
        <w:tc>
          <w:tcPr>
            <w:tcW w:w="10490" w:type="dxa"/>
            <w:gridSpan w:val="4"/>
            <w:tcBorders>
              <w:top w:val="single" w:sz="4" w:space="0" w:color="auto"/>
              <w:left w:val="single" w:sz="4" w:space="0" w:color="auto"/>
              <w:right w:val="single" w:sz="4" w:space="0" w:color="auto"/>
            </w:tcBorders>
          </w:tcPr>
          <w:p w14:paraId="6B2A1B3F" w14:textId="150DF95D" w:rsidR="0011367D" w:rsidRPr="00FF3C6C" w:rsidRDefault="00C72FF6" w:rsidP="0011367D">
            <w:pPr>
              <w:pStyle w:val="prastasiniatinklio"/>
              <w:spacing w:before="0" w:after="0"/>
              <w:rPr>
                <w:sz w:val="22"/>
                <w:szCs w:val="22"/>
                <w:lang w:val="lt-LT"/>
              </w:rPr>
            </w:pPr>
            <w:r w:rsidRPr="00D56DBC">
              <w:rPr>
                <w:b/>
                <w:i/>
                <w:sz w:val="22"/>
                <w:szCs w:val="22"/>
                <w:lang w:val="lt-LT"/>
              </w:rPr>
              <w:t>(2020 m. gegužės 19 d. įsakymo Nr. BR1-135 redakcija nuo 2020 m. gegužės 19 d.)</w:t>
            </w:r>
          </w:p>
        </w:tc>
      </w:tr>
      <w:tr w:rsidR="0011367D" w:rsidRPr="00FF3C6C" w14:paraId="06F48D0D" w14:textId="77777777" w:rsidTr="00A25F19">
        <w:trPr>
          <w:trHeight w:val="20"/>
        </w:trPr>
        <w:tc>
          <w:tcPr>
            <w:tcW w:w="851" w:type="dxa"/>
            <w:tcBorders>
              <w:top w:val="single" w:sz="4" w:space="0" w:color="auto"/>
              <w:left w:val="single" w:sz="4" w:space="0" w:color="auto"/>
              <w:right w:val="single" w:sz="4" w:space="0" w:color="auto"/>
            </w:tcBorders>
          </w:tcPr>
          <w:p w14:paraId="652B7A64" w14:textId="77777777" w:rsidR="0011367D" w:rsidRPr="00FF3C6C" w:rsidRDefault="0011367D"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776A079" w14:textId="77777777" w:rsidR="004F5227" w:rsidRPr="00FF3C6C" w:rsidRDefault="004F5227" w:rsidP="004F5227">
            <w:pPr>
              <w:jc w:val="both"/>
              <w:rPr>
                <w:bCs/>
                <w:color w:val="000000"/>
                <w:sz w:val="22"/>
                <w:szCs w:val="22"/>
                <w:shd w:val="clear" w:color="auto" w:fill="FFFFFF"/>
              </w:rPr>
            </w:pPr>
            <w:r w:rsidRPr="00FF3C6C">
              <w:rPr>
                <w:bCs/>
                <w:color w:val="000000"/>
                <w:sz w:val="22"/>
                <w:szCs w:val="22"/>
                <w:shd w:val="clear" w:color="auto" w:fill="FFFFFF"/>
              </w:rPr>
              <w:t>Ar prie paraiškos pridėti apgyvendinimo veiklą pagrindžiantys dokumentai?</w:t>
            </w:r>
          </w:p>
          <w:p w14:paraId="5648A0C4" w14:textId="4540AEC3" w:rsidR="00662763" w:rsidRPr="00FF3C6C" w:rsidRDefault="004F5227" w:rsidP="004F5227">
            <w:pPr>
              <w:jc w:val="both"/>
              <w:rPr>
                <w:i/>
                <w:iCs/>
                <w:color w:val="000000"/>
                <w:sz w:val="20"/>
                <w:szCs w:val="20"/>
                <w:shd w:val="clear" w:color="auto" w:fill="FFFFFF"/>
              </w:rPr>
            </w:pPr>
            <w:r w:rsidRPr="00FF3C6C">
              <w:rPr>
                <w:i/>
                <w:iCs/>
                <w:color w:val="000000"/>
                <w:sz w:val="20"/>
                <w:szCs w:val="20"/>
                <w:shd w:val="clear" w:color="auto" w:fill="FFFFFF"/>
              </w:rPr>
              <w:t>(Taikoma, jei projekte yra numatyta vykdyti apgyvendinimo veiklos plėtrą.</w:t>
            </w:r>
            <w:r w:rsidRPr="00FF3C6C">
              <w:rPr>
                <w:i/>
                <w:iCs/>
                <w:color w:val="FF0000"/>
                <w:sz w:val="20"/>
                <w:szCs w:val="20"/>
                <w:shd w:val="clear" w:color="auto" w:fill="FFFFFF"/>
              </w:rPr>
              <w:t xml:space="preserve"> </w:t>
            </w:r>
            <w:r w:rsidRPr="00FF3C6C">
              <w:rPr>
                <w:i/>
                <w:iCs/>
                <w:sz w:val="20"/>
                <w:szCs w:val="20"/>
                <w:shd w:val="clear" w:color="auto" w:fill="FFFFFF"/>
              </w:rPr>
              <w:t>V</w:t>
            </w:r>
            <w:r w:rsidRPr="00FF3C6C">
              <w:rPr>
                <w:i/>
                <w:iCs/>
                <w:color w:val="000000"/>
                <w:sz w:val="20"/>
                <w:szCs w:val="20"/>
                <w:shd w:val="clear" w:color="auto" w:fill="FFFFFF"/>
              </w:rPr>
              <w:t xml:space="preserve">ertintojas turi patikrinti, ar su paraiška pateikta pareiškėjui išduota licencija ir (arba) verslo liudijimas teikti apgyvendinimo paslaugas, bei dokumentai patvirtinantys apgyvendinimo veiklos vykdymo </w:t>
            </w:r>
            <w:r w:rsidR="00DB4641" w:rsidRPr="00FF3C6C">
              <w:rPr>
                <w:i/>
                <w:iCs/>
                <w:color w:val="000000"/>
                <w:sz w:val="20"/>
                <w:szCs w:val="20"/>
                <w:shd w:val="clear" w:color="auto" w:fill="FFFFFF"/>
              </w:rPr>
              <w:t xml:space="preserve">faktą (pvz., sutartys, sąskaitos </w:t>
            </w:r>
            <w:r w:rsidRPr="00FF3C6C">
              <w:rPr>
                <w:i/>
                <w:iCs/>
                <w:color w:val="000000"/>
                <w:sz w:val="20"/>
                <w:szCs w:val="20"/>
                <w:shd w:val="clear" w:color="auto" w:fill="FFFFFF"/>
              </w:rPr>
              <w:t xml:space="preserve">faktūros, esant galimybei bei dideliam dokumentų kiekiui – suteiktų paslaugų žiniaraščiai (registrai), lankytojų registracijos kortelių </w:t>
            </w:r>
            <w:r w:rsidRPr="00FF3C6C">
              <w:rPr>
                <w:i/>
                <w:iCs/>
                <w:color w:val="000000"/>
                <w:sz w:val="20"/>
                <w:szCs w:val="20"/>
                <w:shd w:val="clear" w:color="auto" w:fill="FFFFFF"/>
              </w:rPr>
              <w:lastRenderedPageBreak/>
              <w:t>registrai) už vertinamą laikotarpį, o esant poreikiui (neaiškumui dėl duomenų teisingumo) atlikti patikrą projekto įgyvendinimo vietoje.</w:t>
            </w:r>
          </w:p>
          <w:p w14:paraId="50032864" w14:textId="669900B3" w:rsidR="008C5FF8" w:rsidRPr="00FF3C6C" w:rsidRDefault="00662763" w:rsidP="004F5227">
            <w:pPr>
              <w:jc w:val="both"/>
              <w:rPr>
                <w:sz w:val="20"/>
                <w:szCs w:val="20"/>
              </w:rPr>
            </w:pPr>
            <w:r w:rsidRPr="00FF3C6C">
              <w:rPr>
                <w:i/>
                <w:sz w:val="20"/>
                <w:szCs w:val="20"/>
              </w:rPr>
              <w:t>Žymimas ats</w:t>
            </w:r>
            <w:r w:rsidR="00A316F2" w:rsidRPr="00FF3C6C">
              <w:rPr>
                <w:i/>
                <w:sz w:val="20"/>
                <w:szCs w:val="20"/>
              </w:rPr>
              <w:t>akymas „N/</w:t>
            </w:r>
            <w:r w:rsidR="00600E47" w:rsidRPr="00FF3C6C">
              <w:rPr>
                <w:i/>
                <w:sz w:val="20"/>
                <w:szCs w:val="20"/>
              </w:rPr>
              <w:t>a</w:t>
            </w:r>
            <w:r w:rsidRPr="00FF3C6C">
              <w:rPr>
                <w:i/>
                <w:sz w:val="20"/>
                <w:szCs w:val="20"/>
              </w:rPr>
              <w:t xml:space="preserve">“, jeigu </w:t>
            </w:r>
            <w:r w:rsidRPr="00FF3C6C">
              <w:rPr>
                <w:i/>
                <w:iCs/>
                <w:color w:val="000000"/>
                <w:sz w:val="20"/>
                <w:szCs w:val="20"/>
                <w:shd w:val="clear" w:color="auto" w:fill="FFFFFF"/>
              </w:rPr>
              <w:t>projekte nenumatyta vykdyti apgyvendinimo veiklos plėtros.</w:t>
            </w:r>
            <w:r w:rsidR="004F5227" w:rsidRPr="00FF3C6C">
              <w:rPr>
                <w:i/>
                <w:iCs/>
                <w:color w:val="000000"/>
                <w:sz w:val="20"/>
                <w:szCs w:val="20"/>
                <w:shd w:val="clear" w:color="auto" w:fill="FFFFFF"/>
              </w:rPr>
              <w:t>)</w:t>
            </w:r>
          </w:p>
        </w:tc>
        <w:tc>
          <w:tcPr>
            <w:tcW w:w="992" w:type="dxa"/>
            <w:tcBorders>
              <w:left w:val="single" w:sz="4" w:space="0" w:color="auto"/>
              <w:right w:val="single" w:sz="4" w:space="0" w:color="auto"/>
            </w:tcBorders>
            <w:vAlign w:val="center"/>
          </w:tcPr>
          <w:p w14:paraId="680025C9" w14:textId="77777777" w:rsidR="00477B34" w:rsidRPr="00FF3C6C" w:rsidRDefault="00CA184D" w:rsidP="00477B34">
            <w:pPr>
              <w:jc w:val="left"/>
              <w:rPr>
                <w:bCs/>
                <w:sz w:val="20"/>
              </w:rPr>
            </w:pPr>
            <w:sdt>
              <w:sdtPr>
                <w:rPr>
                  <w:sz w:val="20"/>
                  <w:szCs w:val="20"/>
                </w:rPr>
                <w:id w:val="1512491007"/>
                <w14:checkbox>
                  <w14:checked w14:val="0"/>
                  <w14:checkedState w14:val="2612" w14:font="MS Gothic"/>
                  <w14:uncheckedState w14:val="2610" w14:font="MS Gothic"/>
                </w14:checkbox>
              </w:sdtPr>
              <w:sdtContent>
                <w:r w:rsidR="00477B34" w:rsidRPr="00FF3C6C">
                  <w:rPr>
                    <w:rFonts w:ascii="MS Gothic" w:eastAsia="MS Gothic" w:hAnsi="MS Gothic" w:hint="eastAsia"/>
                    <w:sz w:val="20"/>
                    <w:szCs w:val="20"/>
                  </w:rPr>
                  <w:t>☐</w:t>
                </w:r>
              </w:sdtContent>
            </w:sdt>
            <w:r w:rsidR="00477B34" w:rsidRPr="00FF3C6C">
              <w:rPr>
                <w:sz w:val="20"/>
                <w:szCs w:val="20"/>
              </w:rPr>
              <w:t xml:space="preserve"> </w:t>
            </w:r>
            <w:r w:rsidR="00477B34" w:rsidRPr="00FF3C6C">
              <w:rPr>
                <w:bCs/>
                <w:sz w:val="20"/>
              </w:rPr>
              <w:t xml:space="preserve">Taip </w:t>
            </w:r>
          </w:p>
          <w:p w14:paraId="68B66E5A" w14:textId="77777777" w:rsidR="00477B34" w:rsidRPr="00FF3C6C" w:rsidRDefault="00CA184D" w:rsidP="00477B34">
            <w:pPr>
              <w:jc w:val="left"/>
              <w:rPr>
                <w:bCs/>
                <w:sz w:val="20"/>
              </w:rPr>
            </w:pPr>
            <w:sdt>
              <w:sdtPr>
                <w:rPr>
                  <w:sz w:val="20"/>
                  <w:szCs w:val="20"/>
                </w:rPr>
                <w:id w:val="-217434172"/>
                <w14:checkbox>
                  <w14:checked w14:val="0"/>
                  <w14:checkedState w14:val="2612" w14:font="MS Gothic"/>
                  <w14:uncheckedState w14:val="2610" w14:font="MS Gothic"/>
                </w14:checkbox>
              </w:sdtPr>
              <w:sdtContent>
                <w:r w:rsidR="00477B34" w:rsidRPr="00FF3C6C">
                  <w:rPr>
                    <w:rFonts w:ascii="Segoe UI Symbol" w:eastAsia="MS Gothic" w:hAnsi="Segoe UI Symbol" w:cs="Segoe UI Symbol"/>
                    <w:sz w:val="20"/>
                    <w:szCs w:val="20"/>
                  </w:rPr>
                  <w:t>☐</w:t>
                </w:r>
              </w:sdtContent>
            </w:sdt>
            <w:r w:rsidR="00477B34" w:rsidRPr="00FF3C6C">
              <w:rPr>
                <w:sz w:val="20"/>
                <w:szCs w:val="20"/>
              </w:rPr>
              <w:t xml:space="preserve"> </w:t>
            </w:r>
            <w:r w:rsidR="00477B34" w:rsidRPr="00FF3C6C">
              <w:rPr>
                <w:bCs/>
                <w:sz w:val="20"/>
              </w:rPr>
              <w:t>Ne</w:t>
            </w:r>
          </w:p>
          <w:p w14:paraId="39B466D6" w14:textId="77777777" w:rsidR="00477B34" w:rsidRPr="00FF3C6C" w:rsidRDefault="00CA184D" w:rsidP="00477B34">
            <w:pPr>
              <w:jc w:val="left"/>
              <w:rPr>
                <w:bCs/>
                <w:sz w:val="20"/>
              </w:rPr>
            </w:pPr>
            <w:sdt>
              <w:sdtPr>
                <w:rPr>
                  <w:sz w:val="20"/>
                  <w:szCs w:val="20"/>
                </w:rPr>
                <w:id w:val="-1561793218"/>
                <w14:checkbox>
                  <w14:checked w14:val="0"/>
                  <w14:checkedState w14:val="2612" w14:font="MS Gothic"/>
                  <w14:uncheckedState w14:val="2610" w14:font="MS Gothic"/>
                </w14:checkbox>
              </w:sdtPr>
              <w:sdtContent>
                <w:r w:rsidR="00477B34" w:rsidRPr="00FF3C6C">
                  <w:rPr>
                    <w:rFonts w:ascii="Segoe UI Symbol" w:eastAsia="MS Gothic" w:hAnsi="Segoe UI Symbol" w:cs="Segoe UI Symbol"/>
                    <w:sz w:val="20"/>
                    <w:szCs w:val="20"/>
                  </w:rPr>
                  <w:t>☐</w:t>
                </w:r>
              </w:sdtContent>
            </w:sdt>
            <w:r w:rsidR="00477B34" w:rsidRPr="00FF3C6C">
              <w:rPr>
                <w:sz w:val="20"/>
                <w:szCs w:val="20"/>
              </w:rPr>
              <w:t xml:space="preserve"> </w:t>
            </w:r>
            <w:r w:rsidR="00477B34" w:rsidRPr="00FF3C6C">
              <w:rPr>
                <w:bCs/>
                <w:sz w:val="20"/>
              </w:rPr>
              <w:t xml:space="preserve">N/a </w:t>
            </w:r>
          </w:p>
          <w:p w14:paraId="24316AE8" w14:textId="77777777" w:rsidR="0011367D" w:rsidRPr="00FF3C6C" w:rsidRDefault="0011367D" w:rsidP="00CA1C11">
            <w:pPr>
              <w:jc w:val="left"/>
              <w:rPr>
                <w:sz w:val="20"/>
                <w:szCs w:val="20"/>
              </w:rPr>
            </w:pPr>
          </w:p>
        </w:tc>
        <w:tc>
          <w:tcPr>
            <w:tcW w:w="1276" w:type="dxa"/>
            <w:tcBorders>
              <w:top w:val="single" w:sz="4" w:space="0" w:color="auto"/>
              <w:left w:val="single" w:sz="4" w:space="0" w:color="auto"/>
              <w:right w:val="single" w:sz="4" w:space="0" w:color="auto"/>
            </w:tcBorders>
          </w:tcPr>
          <w:p w14:paraId="16DF134F" w14:textId="77777777" w:rsidR="0011367D" w:rsidRPr="00FF3C6C" w:rsidRDefault="0011367D" w:rsidP="00CA1C11">
            <w:pPr>
              <w:pStyle w:val="prastasiniatinklio"/>
              <w:spacing w:before="0" w:after="0"/>
              <w:jc w:val="both"/>
              <w:rPr>
                <w:sz w:val="22"/>
                <w:szCs w:val="22"/>
                <w:lang w:val="lt-LT"/>
              </w:rPr>
            </w:pPr>
          </w:p>
        </w:tc>
      </w:tr>
      <w:tr w:rsidR="00CA1C11" w:rsidRPr="00FF3C6C" w14:paraId="41C9AD1F" w14:textId="77777777" w:rsidTr="00A25F19">
        <w:trPr>
          <w:trHeight w:val="20"/>
        </w:trPr>
        <w:tc>
          <w:tcPr>
            <w:tcW w:w="851" w:type="dxa"/>
            <w:tcBorders>
              <w:top w:val="single" w:sz="4" w:space="0" w:color="auto"/>
              <w:left w:val="single" w:sz="4" w:space="0" w:color="auto"/>
              <w:right w:val="single" w:sz="4" w:space="0" w:color="auto"/>
            </w:tcBorders>
          </w:tcPr>
          <w:p w14:paraId="681B4F2E"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AB98E8B" w14:textId="77777777" w:rsidR="00CA1C11" w:rsidRPr="00FF3C6C" w:rsidRDefault="00CA1C11" w:rsidP="00CA1C11">
            <w:pPr>
              <w:jc w:val="both"/>
              <w:rPr>
                <w:sz w:val="22"/>
                <w:szCs w:val="22"/>
              </w:rPr>
            </w:pPr>
            <w:r w:rsidRPr="00FF3C6C">
              <w:rPr>
                <w:sz w:val="22"/>
                <w:szCs w:val="22"/>
              </w:rPr>
              <w:t>Ar projektas atitinka visas specialiąsias tinkamumo sąlygas, nurodytas patvirtintame FSA?</w:t>
            </w:r>
          </w:p>
          <w:p w14:paraId="3B9E6DD9" w14:textId="77777777" w:rsidR="00CA1C11" w:rsidRPr="00FF3C6C" w:rsidRDefault="00CA1C11" w:rsidP="00CA1C11">
            <w:pPr>
              <w:jc w:val="both"/>
              <w:rPr>
                <w:color w:val="000000"/>
                <w:sz w:val="22"/>
                <w:szCs w:val="22"/>
              </w:rPr>
            </w:pPr>
            <w:r w:rsidRPr="00FF3C6C">
              <w:rPr>
                <w:i/>
                <w:sz w:val="22"/>
                <w:szCs w:val="22"/>
              </w:rPr>
              <w:t>(Vertintojas vadovaudamasis patvirtintu FSA turi įvertinti vietos projekto atitiktį kiekvienai konkrečiai specialiajai tinkamumo sąlygai, taikomai vietos projekto tinkamumui. Į pastabas surašomos visos FSA nurodytos specialiosios sąlygos ir prie kiekvienos nurodoma, ar pareiškėjas ją atitinka. Jei specialiųjų sąlygų, taikomų projekto tinkamumui, nėra, žymimas</w:t>
            </w:r>
            <w:r w:rsidRPr="00FF3C6C">
              <w:rPr>
                <w:i/>
                <w:sz w:val="20"/>
              </w:rPr>
              <w:t xml:space="preserve"> </w:t>
            </w:r>
            <w:r w:rsidRPr="00FF3C6C">
              <w:rPr>
                <w:i/>
                <w:sz w:val="22"/>
                <w:szCs w:val="22"/>
              </w:rPr>
              <w:t>atsakymas „N/a“.)</w:t>
            </w:r>
          </w:p>
        </w:tc>
        <w:tc>
          <w:tcPr>
            <w:tcW w:w="992" w:type="dxa"/>
            <w:tcBorders>
              <w:left w:val="single" w:sz="4" w:space="0" w:color="auto"/>
              <w:right w:val="single" w:sz="4" w:space="0" w:color="auto"/>
            </w:tcBorders>
            <w:vAlign w:val="center"/>
          </w:tcPr>
          <w:p w14:paraId="47E8E158" w14:textId="77777777" w:rsidR="00CA1C11" w:rsidRPr="00FF3C6C" w:rsidRDefault="00CA184D" w:rsidP="00CA1C11">
            <w:pPr>
              <w:jc w:val="left"/>
              <w:rPr>
                <w:bCs/>
                <w:sz w:val="20"/>
              </w:rPr>
            </w:pPr>
            <w:sdt>
              <w:sdtPr>
                <w:rPr>
                  <w:sz w:val="20"/>
                  <w:szCs w:val="20"/>
                </w:rPr>
                <w:id w:val="-797381392"/>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4C19B9B2" w14:textId="77777777" w:rsidR="00CA1C11" w:rsidRPr="00FF3C6C" w:rsidRDefault="00CA184D" w:rsidP="00CA1C11">
            <w:pPr>
              <w:jc w:val="left"/>
              <w:rPr>
                <w:bCs/>
                <w:sz w:val="20"/>
              </w:rPr>
            </w:pPr>
            <w:sdt>
              <w:sdtPr>
                <w:rPr>
                  <w:sz w:val="20"/>
                  <w:szCs w:val="20"/>
                </w:rPr>
                <w:id w:val="29063978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1F5BB82" w14:textId="77777777" w:rsidR="00CA1C11" w:rsidRPr="00FF3C6C" w:rsidRDefault="00CA184D" w:rsidP="00CA1C11">
            <w:pPr>
              <w:jc w:val="left"/>
              <w:rPr>
                <w:bCs/>
                <w:sz w:val="20"/>
              </w:rPr>
            </w:pPr>
            <w:sdt>
              <w:sdtPr>
                <w:rPr>
                  <w:sz w:val="20"/>
                  <w:szCs w:val="20"/>
                </w:rPr>
                <w:id w:val="-38479470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1B27158A"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45720229" w14:textId="77777777" w:rsidR="00CA1C11" w:rsidRPr="00FF3C6C" w:rsidRDefault="00CA1C11" w:rsidP="00CA1C11">
            <w:pPr>
              <w:pStyle w:val="prastasiniatinklio"/>
              <w:spacing w:before="0" w:after="0"/>
              <w:jc w:val="both"/>
              <w:rPr>
                <w:sz w:val="22"/>
                <w:szCs w:val="22"/>
                <w:lang w:val="lt-LT"/>
              </w:rPr>
            </w:pPr>
          </w:p>
        </w:tc>
      </w:tr>
      <w:tr w:rsidR="00CA1C11" w:rsidRPr="00FF3C6C" w14:paraId="2C75DB18" w14:textId="77777777" w:rsidTr="00A25F19">
        <w:trPr>
          <w:trHeight w:val="20"/>
        </w:trPr>
        <w:tc>
          <w:tcPr>
            <w:tcW w:w="851" w:type="dxa"/>
            <w:tcBorders>
              <w:top w:val="single" w:sz="4" w:space="0" w:color="auto"/>
              <w:left w:val="single" w:sz="4" w:space="0" w:color="auto"/>
              <w:right w:val="single" w:sz="4" w:space="0" w:color="auto"/>
            </w:tcBorders>
          </w:tcPr>
          <w:p w14:paraId="71034A0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63B476F" w14:textId="77777777" w:rsidR="00CA1C11" w:rsidRPr="00FF3C6C" w:rsidRDefault="00CA1C11" w:rsidP="00CA1C11">
            <w:pPr>
              <w:jc w:val="both"/>
              <w:rPr>
                <w:sz w:val="22"/>
                <w:szCs w:val="22"/>
              </w:rPr>
            </w:pPr>
            <w:r w:rsidRPr="00FF3C6C">
              <w:rPr>
                <w:sz w:val="22"/>
                <w:szCs w:val="22"/>
              </w:rPr>
              <w:t>Ar projektas atitinka visas papildomas tinkamumo sąlygas, nurodytas patvirtintame FSA?</w:t>
            </w:r>
          </w:p>
          <w:p w14:paraId="4B3027FE" w14:textId="77777777" w:rsidR="00CA1C11" w:rsidRPr="00FF3C6C" w:rsidRDefault="00CA1C11" w:rsidP="00CA1C11">
            <w:pPr>
              <w:jc w:val="both"/>
              <w:rPr>
                <w:color w:val="000000"/>
                <w:sz w:val="22"/>
                <w:szCs w:val="22"/>
              </w:rPr>
            </w:pPr>
            <w:r w:rsidRPr="00FF3C6C">
              <w:rPr>
                <w:i/>
                <w:sz w:val="22"/>
                <w:szCs w:val="22"/>
              </w:rPr>
              <w:t>(Vertintojas vadovaudamasis patvirtintu FSA turi įvertinti vietos projekto atitiktį kiekvienai konkrečiai papildomai tinkamumo sąlygai, taikomai vietos projekto tinkamumui. Į pastabas surašomos visos FSA nurodytos papildomos sąlygos ir prie kiekvienos nurodoma, ar pareiškėjas ją atitinka Jei papildomų sąlygų, taikomų projekto tinkamumui, nėra, žymimas atsakymas „N/a“.)</w:t>
            </w:r>
          </w:p>
        </w:tc>
        <w:tc>
          <w:tcPr>
            <w:tcW w:w="992" w:type="dxa"/>
            <w:tcBorders>
              <w:left w:val="single" w:sz="4" w:space="0" w:color="auto"/>
              <w:right w:val="single" w:sz="4" w:space="0" w:color="auto"/>
            </w:tcBorders>
            <w:vAlign w:val="center"/>
          </w:tcPr>
          <w:p w14:paraId="117B1DBB" w14:textId="77777777" w:rsidR="00CA1C11" w:rsidRPr="00FF3C6C" w:rsidRDefault="00CA184D" w:rsidP="00CA1C11">
            <w:pPr>
              <w:jc w:val="left"/>
              <w:rPr>
                <w:bCs/>
                <w:sz w:val="20"/>
              </w:rPr>
            </w:pPr>
            <w:sdt>
              <w:sdtPr>
                <w:rPr>
                  <w:sz w:val="20"/>
                  <w:szCs w:val="20"/>
                </w:rPr>
                <w:id w:val="-2098398877"/>
                <w14:checkbox>
                  <w14:checked w14:val="0"/>
                  <w14:checkedState w14:val="2612" w14:font="MS Gothic"/>
                  <w14:uncheckedState w14:val="2610" w14:font="MS Gothic"/>
                </w14:checkbox>
              </w:sdtPr>
              <w:sdtContent>
                <w:r w:rsidR="00CA1C11" w:rsidRPr="00FF3C6C">
                  <w:rPr>
                    <w:rFonts w:ascii="MS Gothic" w:eastAsia="MS Gothic" w:hAnsi="MS Gothic" w:hint="eastAsia"/>
                    <w:sz w:val="20"/>
                    <w:szCs w:val="20"/>
                  </w:rPr>
                  <w:t>☐</w:t>
                </w:r>
              </w:sdtContent>
            </w:sdt>
            <w:r w:rsidR="00CA1C11" w:rsidRPr="00FF3C6C">
              <w:rPr>
                <w:sz w:val="20"/>
                <w:szCs w:val="20"/>
              </w:rPr>
              <w:t xml:space="preserve"> </w:t>
            </w:r>
            <w:r w:rsidR="00CA1C11" w:rsidRPr="00FF3C6C">
              <w:rPr>
                <w:bCs/>
                <w:sz w:val="20"/>
              </w:rPr>
              <w:t xml:space="preserve">Taip </w:t>
            </w:r>
          </w:p>
          <w:p w14:paraId="3B305C56" w14:textId="77777777" w:rsidR="00CA1C11" w:rsidRPr="00FF3C6C" w:rsidRDefault="00CA184D" w:rsidP="00CA1C11">
            <w:pPr>
              <w:jc w:val="left"/>
              <w:rPr>
                <w:bCs/>
                <w:sz w:val="20"/>
              </w:rPr>
            </w:pPr>
            <w:sdt>
              <w:sdtPr>
                <w:rPr>
                  <w:sz w:val="20"/>
                  <w:szCs w:val="20"/>
                </w:rPr>
                <w:id w:val="-106263522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9531B12" w14:textId="77777777" w:rsidR="00CA1C11" w:rsidRPr="00FF3C6C" w:rsidRDefault="00CA184D" w:rsidP="00CA1C11">
            <w:pPr>
              <w:jc w:val="left"/>
              <w:rPr>
                <w:bCs/>
                <w:sz w:val="20"/>
              </w:rPr>
            </w:pPr>
            <w:sdt>
              <w:sdtPr>
                <w:rPr>
                  <w:sz w:val="20"/>
                  <w:szCs w:val="20"/>
                </w:rPr>
                <w:id w:val="-158298476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1442547D"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4FAFF5CF" w14:textId="77777777" w:rsidR="00CA1C11" w:rsidRPr="00FF3C6C" w:rsidRDefault="00CA1C11" w:rsidP="00CA1C11">
            <w:pPr>
              <w:pStyle w:val="prastasiniatinklio"/>
              <w:spacing w:before="0" w:after="0"/>
              <w:jc w:val="both"/>
              <w:rPr>
                <w:sz w:val="22"/>
                <w:szCs w:val="22"/>
                <w:lang w:val="lt-LT"/>
              </w:rPr>
            </w:pPr>
          </w:p>
        </w:tc>
      </w:tr>
      <w:tr w:rsidR="00CA1C11" w:rsidRPr="00FF3C6C" w14:paraId="1213BE6A" w14:textId="77777777" w:rsidTr="00A25F19">
        <w:trPr>
          <w:trHeight w:val="20"/>
        </w:trPr>
        <w:tc>
          <w:tcPr>
            <w:tcW w:w="10490" w:type="dxa"/>
            <w:gridSpan w:val="4"/>
            <w:tcBorders>
              <w:top w:val="single" w:sz="4" w:space="0" w:color="auto"/>
              <w:left w:val="single" w:sz="4" w:space="0" w:color="auto"/>
              <w:right w:val="single" w:sz="4" w:space="0" w:color="auto"/>
            </w:tcBorders>
          </w:tcPr>
          <w:p w14:paraId="4062F9D7"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5. Verslo plano tinkamumas</w:t>
            </w:r>
          </w:p>
          <w:p w14:paraId="301789F1" w14:textId="77777777" w:rsidR="00CA1C11" w:rsidRPr="00FF3C6C" w:rsidRDefault="00CA1C11" w:rsidP="00CA1C11">
            <w:pPr>
              <w:pStyle w:val="prastasiniatinklio"/>
              <w:spacing w:before="0" w:after="0"/>
              <w:rPr>
                <w:i/>
                <w:sz w:val="22"/>
                <w:szCs w:val="22"/>
                <w:lang w:val="lt-LT"/>
              </w:rPr>
            </w:pPr>
            <w:r w:rsidRPr="00FF3C6C">
              <w:rPr>
                <w:i/>
                <w:sz w:val="22"/>
                <w:szCs w:val="22"/>
                <w:lang w:val="lt-LT"/>
              </w:rPr>
              <w:t>(dalis pildoma tais atvejais, kai numatytos investicijos naujo verslo kūrimui arba esamo verslo plėtrai (įskaitant NVO, bendruomeninį ir socialinį verslą))</w:t>
            </w:r>
          </w:p>
        </w:tc>
      </w:tr>
      <w:tr w:rsidR="00CA1C11" w:rsidRPr="00FF3C6C" w14:paraId="3658F114" w14:textId="77777777" w:rsidTr="00A25F19">
        <w:trPr>
          <w:trHeight w:val="20"/>
        </w:trPr>
        <w:tc>
          <w:tcPr>
            <w:tcW w:w="851" w:type="dxa"/>
            <w:tcBorders>
              <w:top w:val="single" w:sz="4" w:space="0" w:color="auto"/>
              <w:left w:val="single" w:sz="4" w:space="0" w:color="auto"/>
              <w:right w:val="single" w:sz="4" w:space="0" w:color="auto"/>
            </w:tcBorders>
          </w:tcPr>
          <w:p w14:paraId="1A7CB68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D727670" w14:textId="77777777" w:rsidR="00CA1C11" w:rsidRPr="00FF3C6C" w:rsidRDefault="00CA1C11" w:rsidP="00CA1C11">
            <w:pPr>
              <w:jc w:val="both"/>
              <w:rPr>
                <w:sz w:val="22"/>
                <w:szCs w:val="22"/>
              </w:rPr>
            </w:pPr>
            <w:r w:rsidRPr="00FF3C6C">
              <w:rPr>
                <w:sz w:val="22"/>
                <w:szCs w:val="22"/>
              </w:rPr>
              <w:t>Ar pateiktas ekonomiškai pagrįstas verslo planas, kuriame pateikta informacija pagrindžia vietos projekto reikalingumą, investicijų poreikį ir verslo plano finansinę dalį?</w:t>
            </w:r>
          </w:p>
          <w:p w14:paraId="6B367F07" w14:textId="77777777" w:rsidR="00CA1C11" w:rsidRPr="00FF3C6C" w:rsidRDefault="00CA1C11" w:rsidP="00CA1C11">
            <w:pPr>
              <w:jc w:val="both"/>
              <w:rPr>
                <w:i/>
                <w:sz w:val="20"/>
                <w:szCs w:val="20"/>
              </w:rPr>
            </w:pPr>
            <w:r w:rsidRPr="00FF3C6C">
              <w:rPr>
                <w:i/>
                <w:sz w:val="20"/>
              </w:rPr>
              <w:t>(</w:t>
            </w:r>
            <w:r w:rsidRPr="00FF3C6C">
              <w:rPr>
                <w:i/>
                <w:sz w:val="20"/>
                <w:szCs w:val="20"/>
              </w:rPr>
              <w:t xml:space="preserve">Taikoma, kai projekte numatytos investicijos naujo verslo kūrimui arba esamo verslo plėtrai (įskaitant NVO, bendruomeninį ir socialinį verslą). Vertintojas patikrina, ar su paraiška </w:t>
            </w:r>
            <w:r w:rsidRPr="00FF3C6C">
              <w:rPr>
                <w:i/>
                <w:spacing w:val="-2"/>
                <w:sz w:val="20"/>
                <w:szCs w:val="20"/>
              </w:rPr>
              <w:t xml:space="preserve">pateiktas verslo planas yra </w:t>
            </w:r>
            <w:r w:rsidRPr="00FF3C6C">
              <w:rPr>
                <w:i/>
                <w:sz w:val="20"/>
                <w:szCs w:val="20"/>
              </w:rPr>
              <w:t xml:space="preserve">ekonomiškai pagrįstas, ar pateikta informacija pagrindžia projekto reikalingumą, investicijų poreikį ir verslo plano finansinę dalį, ar informacija verslo plane koreliuoja su paraiškoje pateikta informacija. Taip pat patikrina, ar verslo planas parengtas pagal </w:t>
            </w:r>
            <w:r w:rsidRPr="00FF3C6C">
              <w:rPr>
                <w:i/>
                <w:sz w:val="20"/>
              </w:rPr>
              <w:t xml:space="preserve">patvirtinto VPS priemonės / veiklos srities, pagal kurią planuojama įgyvendinti vertinamą VP, FSA priede pateiktą verslo plano formą (pavyzdinė forma pateikta VP administravimo taisyklių 3 priede), ar jame pateikta visa prašoma informacija. </w:t>
            </w:r>
            <w:r w:rsidRPr="00FF3C6C">
              <w:rPr>
                <w:i/>
                <w:sz w:val="20"/>
                <w:szCs w:val="20"/>
              </w:rPr>
              <w:t xml:space="preserve">Socialinio verslo atveju patikrinama, ar verslo planas, papildytas socialinį verslą apibūdinančiomis verslo plano dalimis ir dalimis, susijusiomis su socialiniu poveikio ir papildomais socialinio poveikio rodikliais, vadovaujantis Socialinio verslo vykdymo pagal </w:t>
            </w:r>
            <w:r w:rsidRPr="00FF3C6C">
              <w:rPr>
                <w:i/>
                <w:sz w:val="20"/>
              </w:rPr>
              <w:t xml:space="preserve">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w:t>
            </w:r>
            <w:r w:rsidRPr="00FF3C6C">
              <w:rPr>
                <w:i/>
                <w:sz w:val="20"/>
                <w:szCs w:val="20"/>
              </w:rPr>
              <w:t xml:space="preserve">nuostatomis. Vertintojas išnagrinėjęs pareiškėjo pateiktą verslo planą, pažymi atitinkamą atsakymą dėl verslo plano tinkamumo. </w:t>
            </w:r>
          </w:p>
          <w:p w14:paraId="24B40F4E" w14:textId="77777777" w:rsidR="00CA1C11" w:rsidRPr="00FF3C6C" w:rsidRDefault="00CA1C11" w:rsidP="00CA1C11">
            <w:pPr>
              <w:jc w:val="both"/>
              <w:rPr>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ABBDC35" w14:textId="77777777" w:rsidR="00CA1C11" w:rsidRPr="00FF3C6C" w:rsidRDefault="00CA184D" w:rsidP="00CA1C11">
            <w:pPr>
              <w:jc w:val="left"/>
              <w:rPr>
                <w:bCs/>
                <w:sz w:val="20"/>
              </w:rPr>
            </w:pPr>
            <w:sdt>
              <w:sdtPr>
                <w:rPr>
                  <w:sz w:val="20"/>
                  <w:szCs w:val="20"/>
                </w:rPr>
                <w:id w:val="-14436000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3FBB1ED" w14:textId="77777777" w:rsidR="00CA1C11" w:rsidRPr="00FF3C6C" w:rsidRDefault="00CA184D" w:rsidP="00CA1C11">
            <w:pPr>
              <w:jc w:val="left"/>
              <w:rPr>
                <w:bCs/>
                <w:sz w:val="20"/>
              </w:rPr>
            </w:pPr>
            <w:sdt>
              <w:sdtPr>
                <w:rPr>
                  <w:sz w:val="20"/>
                  <w:szCs w:val="20"/>
                </w:rPr>
                <w:id w:val="46871231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9E58E50"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26917C44" w14:textId="77777777" w:rsidR="00CA1C11" w:rsidRPr="00FF3C6C" w:rsidRDefault="00CA1C11" w:rsidP="00CA1C11">
            <w:pPr>
              <w:pStyle w:val="prastasiniatinklio"/>
              <w:spacing w:before="0" w:after="0"/>
              <w:jc w:val="both"/>
              <w:rPr>
                <w:sz w:val="22"/>
                <w:szCs w:val="22"/>
                <w:lang w:val="lt-LT"/>
              </w:rPr>
            </w:pPr>
          </w:p>
        </w:tc>
      </w:tr>
      <w:tr w:rsidR="00CA1C11" w:rsidRPr="00FF3C6C" w14:paraId="66D1A3C6" w14:textId="77777777" w:rsidTr="00A25F19">
        <w:trPr>
          <w:trHeight w:val="20"/>
        </w:trPr>
        <w:tc>
          <w:tcPr>
            <w:tcW w:w="851" w:type="dxa"/>
            <w:tcBorders>
              <w:top w:val="single" w:sz="4" w:space="0" w:color="auto"/>
              <w:left w:val="single" w:sz="4" w:space="0" w:color="auto"/>
              <w:right w:val="single" w:sz="4" w:space="0" w:color="auto"/>
            </w:tcBorders>
          </w:tcPr>
          <w:p w14:paraId="0D2564D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6E9A0DAD" w14:textId="77777777" w:rsidR="00CA1C11" w:rsidRPr="00FF3C6C" w:rsidRDefault="00CA1C11" w:rsidP="00CA1C11">
            <w:pPr>
              <w:jc w:val="both"/>
              <w:rPr>
                <w:sz w:val="22"/>
                <w:szCs w:val="22"/>
              </w:rPr>
            </w:pPr>
            <w:r w:rsidRPr="00FF3C6C">
              <w:rPr>
                <w:sz w:val="22"/>
                <w:szCs w:val="22"/>
              </w:rPr>
              <w:t>Ar, tuo atveju, kai projekte numatytos investicijos naujo socialinio verslo kūrimui arba esamo socialinio verslo plėtrai, vietos projektas atitinka Socialinio verslo gairėse nurodytas sąlygas ir reikalavimus?</w:t>
            </w:r>
          </w:p>
          <w:p w14:paraId="270B9EEF" w14:textId="77777777" w:rsidR="00CA1C11" w:rsidRPr="00FF3C6C" w:rsidRDefault="00CA1C11" w:rsidP="00CA1C11">
            <w:pPr>
              <w:pStyle w:val="Pagrindinistekstas"/>
              <w:shd w:val="clear" w:color="auto" w:fill="FFFFFF"/>
              <w:tabs>
                <w:tab w:val="left" w:pos="4770"/>
              </w:tabs>
              <w:spacing w:after="0"/>
              <w:jc w:val="both"/>
              <w:rPr>
                <w:i/>
                <w:sz w:val="20"/>
                <w:szCs w:val="20"/>
              </w:rPr>
            </w:pPr>
            <w:r w:rsidRPr="00FF3C6C">
              <w:rPr>
                <w:i/>
                <w:sz w:val="20"/>
                <w:szCs w:val="20"/>
              </w:rPr>
              <w:t xml:space="preserve">(Taikoma, kai projekte numatytos investicijos naujo socialinio verslo kūrimui arba esamo socialinio verslo plėtrai. </w:t>
            </w:r>
            <w:r w:rsidRPr="00FF3C6C">
              <w:rPr>
                <w:i/>
                <w:sz w:val="20"/>
              </w:rPr>
              <w:t xml:space="preserve">Socialinio verslo VP turi atitikti Socialinio verslo gairėse nustatytas sąlygas ir reikalavimus. Patikrinami paraiškoje ir jos prieduose bei pareiškėjo su paraiška pateiktoje pagal Socialinio verslo gairių 4 priedą užpildytoje socialinio poveikio matavimo skaičiuoklėje nurodyti duomenys. Vertinama atsižvelgiant į </w:t>
            </w:r>
            <w:r w:rsidRPr="00FF3C6C">
              <w:rPr>
                <w:i/>
                <w:sz w:val="20"/>
                <w:szCs w:val="20"/>
              </w:rPr>
              <w:t xml:space="preserve">VP administravimo taisyklių 23.1.6 </w:t>
            </w:r>
            <w:r w:rsidRPr="00FF3C6C">
              <w:rPr>
                <w:i/>
                <w:sz w:val="20"/>
              </w:rPr>
              <w:t xml:space="preserve">papunktyje pateiktą informaciją, vadovaujantis Socialinio verslo gairėmis. Pildomas Procedūros aprašo </w:t>
            </w:r>
            <w:hyperlink r:id="rId19" w:history="1">
              <w:r w:rsidRPr="00FF3C6C">
                <w:rPr>
                  <w:rStyle w:val="Hipersaitas"/>
                  <w:i/>
                  <w:sz w:val="20"/>
                </w:rPr>
                <w:t>13 priedas</w:t>
              </w:r>
            </w:hyperlink>
            <w:r w:rsidRPr="00FF3C6C">
              <w:rPr>
                <w:i/>
                <w:sz w:val="20"/>
              </w:rPr>
              <w:t xml:space="preserve"> „</w:t>
            </w:r>
            <w:r w:rsidRPr="00FF3C6C">
              <w:rPr>
                <w:i/>
                <w:sz w:val="20"/>
                <w:szCs w:val="20"/>
              </w:rPr>
              <w:t>Socialinio verslo vykdymo gairės</w:t>
            </w:r>
            <w:r w:rsidRPr="00FF3C6C">
              <w:rPr>
                <w:i/>
                <w:sz w:val="20"/>
              </w:rPr>
              <w:t xml:space="preserve">“. </w:t>
            </w:r>
            <w:r w:rsidRPr="00FF3C6C">
              <w:rPr>
                <w:i/>
                <w:color w:val="000000"/>
                <w:sz w:val="20"/>
              </w:rPr>
              <w:t xml:space="preserve">Užpildytas Procedūros aprašo </w:t>
            </w:r>
            <w:hyperlink r:id="rId20" w:history="1">
              <w:r w:rsidRPr="00FF3C6C">
                <w:rPr>
                  <w:rStyle w:val="Hipersaitas"/>
                  <w:i/>
                  <w:sz w:val="20"/>
                </w:rPr>
                <w:t>13 priedas</w:t>
              </w:r>
            </w:hyperlink>
            <w:r w:rsidRPr="00FF3C6C">
              <w:rPr>
                <w:i/>
                <w:color w:val="000000"/>
                <w:sz w:val="20"/>
              </w:rPr>
              <w:t xml:space="preserve"> atspausdinamas, pasirašomas ir segamas į vertinamo projekto bylą. </w:t>
            </w:r>
            <w:r w:rsidRPr="00FF3C6C">
              <w:rPr>
                <w:i/>
                <w:sz w:val="20"/>
              </w:rPr>
              <w:t xml:space="preserve">Atlikus vertinimą, pažymimas atitinkamas atsakymas į šio </w:t>
            </w:r>
            <w:r w:rsidRPr="00FF3C6C">
              <w:rPr>
                <w:i/>
                <w:sz w:val="20"/>
                <w:szCs w:val="20"/>
              </w:rPr>
              <w:t xml:space="preserve">klausimyno klausimą. Atsakymas „N/a“ žymimas tuo atveju, jeigu projekte </w:t>
            </w:r>
            <w:r w:rsidRPr="00FF3C6C">
              <w:rPr>
                <w:i/>
                <w:sz w:val="20"/>
                <w:szCs w:val="20"/>
              </w:rPr>
              <w:lastRenderedPageBreak/>
              <w:t>nenumatytos investicijos naujo socialinio verslo kūrimui arba esamo socialinio verslo plėtrai.</w:t>
            </w:r>
          </w:p>
          <w:p w14:paraId="03DCFEAF" w14:textId="77777777" w:rsidR="00CA1C11" w:rsidRPr="00FF3C6C" w:rsidRDefault="00CA1C11" w:rsidP="00CA1C11">
            <w:pPr>
              <w:pStyle w:val="Pagrindinistekstas"/>
              <w:shd w:val="clear" w:color="auto" w:fill="FFFFFF"/>
              <w:tabs>
                <w:tab w:val="left" w:pos="4770"/>
              </w:tabs>
              <w:spacing w:after="0"/>
              <w:jc w:val="both"/>
              <w:rPr>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50233A78" w14:textId="77777777" w:rsidR="00CA1C11" w:rsidRPr="00FF3C6C" w:rsidRDefault="00CA184D" w:rsidP="00CA1C11">
            <w:pPr>
              <w:jc w:val="left"/>
              <w:rPr>
                <w:bCs/>
                <w:sz w:val="20"/>
              </w:rPr>
            </w:pPr>
            <w:sdt>
              <w:sdtPr>
                <w:rPr>
                  <w:sz w:val="20"/>
                  <w:szCs w:val="20"/>
                </w:rPr>
                <w:id w:val="-57867408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286DE97" w14:textId="77777777" w:rsidR="00CA1C11" w:rsidRPr="00FF3C6C" w:rsidRDefault="00CA184D" w:rsidP="00CA1C11">
            <w:pPr>
              <w:jc w:val="left"/>
              <w:rPr>
                <w:bCs/>
                <w:sz w:val="20"/>
              </w:rPr>
            </w:pPr>
            <w:sdt>
              <w:sdtPr>
                <w:rPr>
                  <w:sz w:val="20"/>
                  <w:szCs w:val="20"/>
                </w:rPr>
                <w:id w:val="-34895522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B162E42" w14:textId="77777777" w:rsidR="00CA1C11" w:rsidRPr="00FF3C6C" w:rsidRDefault="00CA184D" w:rsidP="00CA1C11">
            <w:pPr>
              <w:jc w:val="left"/>
              <w:rPr>
                <w:bCs/>
                <w:sz w:val="20"/>
              </w:rPr>
            </w:pPr>
            <w:sdt>
              <w:sdtPr>
                <w:rPr>
                  <w:sz w:val="20"/>
                  <w:szCs w:val="20"/>
                </w:rPr>
                <w:id w:val="131352489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CF966ED"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66EE80D7" w14:textId="77777777" w:rsidR="00CA1C11" w:rsidRPr="00FF3C6C" w:rsidRDefault="00CA1C11" w:rsidP="00CA1C11">
            <w:pPr>
              <w:pStyle w:val="prastasiniatinklio"/>
              <w:spacing w:before="0" w:after="0"/>
              <w:jc w:val="both"/>
              <w:rPr>
                <w:sz w:val="22"/>
                <w:szCs w:val="22"/>
                <w:lang w:val="lt-LT"/>
              </w:rPr>
            </w:pPr>
          </w:p>
        </w:tc>
      </w:tr>
      <w:tr w:rsidR="00CA1C11" w:rsidRPr="00FF3C6C" w14:paraId="6C243FDB" w14:textId="77777777" w:rsidTr="00A90CEE">
        <w:trPr>
          <w:trHeight w:val="20"/>
        </w:trPr>
        <w:tc>
          <w:tcPr>
            <w:tcW w:w="10490" w:type="dxa"/>
            <w:gridSpan w:val="4"/>
            <w:tcBorders>
              <w:top w:val="single" w:sz="4" w:space="0" w:color="auto"/>
              <w:left w:val="single" w:sz="4" w:space="0" w:color="auto"/>
              <w:right w:val="single" w:sz="4" w:space="0" w:color="auto"/>
            </w:tcBorders>
          </w:tcPr>
          <w:p w14:paraId="1384E3CF" w14:textId="2AB988B9" w:rsidR="00CA1C11" w:rsidRPr="00FF3C6C" w:rsidRDefault="00BE421C" w:rsidP="00CA1C11">
            <w:pPr>
              <w:pStyle w:val="prastasiniatinklio"/>
              <w:spacing w:before="0" w:after="0"/>
              <w:rPr>
                <w:sz w:val="22"/>
                <w:szCs w:val="22"/>
                <w:lang w:val="lt-LT"/>
              </w:rPr>
            </w:pPr>
            <w:r w:rsidRPr="00D56DBC">
              <w:rPr>
                <w:b/>
                <w:i/>
                <w:sz w:val="22"/>
                <w:szCs w:val="22"/>
                <w:lang w:val="lt-LT"/>
              </w:rPr>
              <w:t>(2020 m. gegužės 19 d. įsakymo Nr. BR1-135 redakcija nuo 2020 m. gegužės 19 d.)</w:t>
            </w:r>
          </w:p>
        </w:tc>
      </w:tr>
      <w:tr w:rsidR="00CA1C11" w:rsidRPr="00FF3C6C" w14:paraId="2886C4CB" w14:textId="77777777" w:rsidTr="00A25F19">
        <w:trPr>
          <w:trHeight w:val="20"/>
        </w:trPr>
        <w:tc>
          <w:tcPr>
            <w:tcW w:w="851" w:type="dxa"/>
            <w:tcBorders>
              <w:top w:val="single" w:sz="4" w:space="0" w:color="auto"/>
              <w:left w:val="single" w:sz="4" w:space="0" w:color="auto"/>
              <w:right w:val="single" w:sz="4" w:space="0" w:color="auto"/>
            </w:tcBorders>
          </w:tcPr>
          <w:p w14:paraId="45B2B59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3ED0D3C" w14:textId="77777777" w:rsidR="00CA1C11" w:rsidRPr="00FF3C6C" w:rsidRDefault="00CA1C11" w:rsidP="00CA1C11">
            <w:pPr>
              <w:jc w:val="both"/>
              <w:rPr>
                <w:sz w:val="22"/>
                <w:szCs w:val="22"/>
              </w:rPr>
            </w:pPr>
            <w:r w:rsidRPr="00FF3C6C">
              <w:rPr>
                <w:sz w:val="22"/>
                <w:szCs w:val="22"/>
              </w:rPr>
              <w:t>Ar, tuo atveju, kai vietos projekte numatytos investicijos naujo NVO ar bendruomeninio verslo kūrimui arba esamo NVO ar bendruomeninio verslo plėtrai, o vietos projekto paraišką teikia juridinis asmuo – viešoji įstaiga, jos pagrindiniu steigėju ir dalininku, turinčiu ne mažiau kaip 51 proc. dalių, yra bendruomeninės organizacijos, asociacijos ir kitos NVO?</w:t>
            </w:r>
          </w:p>
          <w:p w14:paraId="0F4DFFFC" w14:textId="6AA58E92" w:rsidR="00CA1C11" w:rsidRPr="00FF3C6C" w:rsidRDefault="00CA1C11" w:rsidP="00CA1C11">
            <w:pPr>
              <w:jc w:val="both"/>
              <w:rPr>
                <w:i/>
                <w:color w:val="000000"/>
                <w:sz w:val="20"/>
                <w:szCs w:val="20"/>
              </w:rPr>
            </w:pPr>
            <w:r w:rsidRPr="00FF3C6C">
              <w:rPr>
                <w:i/>
                <w:sz w:val="20"/>
                <w:szCs w:val="20"/>
              </w:rPr>
              <w:t xml:space="preserve">(Patikrinama JAR ir </w:t>
            </w:r>
            <w:r w:rsidRPr="006143A0">
              <w:rPr>
                <w:i/>
                <w:sz w:val="20"/>
                <w:szCs w:val="20"/>
              </w:rPr>
              <w:t xml:space="preserve">Juridinių asmenų dalyvių informacinėje  sistemoje (toliau – </w:t>
            </w:r>
            <w:r w:rsidRPr="00FF3C6C">
              <w:rPr>
                <w:i/>
                <w:sz w:val="20"/>
                <w:szCs w:val="20"/>
              </w:rPr>
              <w:t xml:space="preserve">JADIS), ar pareiškėjo (juridinio asmens – viešosios įstaigos) pagrindiniai steigėjai ir dalininkai yra bendruomeninės organizacijos, asociacijos ir kitos NVO, turinčios ne mažiau kaip 51 proc. dalių, ir pažymimas atitinkamas atsakymas. Neturint galimybės patikrinti </w:t>
            </w:r>
            <w:r w:rsidRPr="00FF3C6C">
              <w:rPr>
                <w:i/>
                <w:color w:val="000000"/>
                <w:sz w:val="20"/>
                <w:szCs w:val="20"/>
              </w:rPr>
              <w:t>JADIS, prašoma Agentūros metodinės pagalbos ir vertinama pagal Agentūros pateiktą atsakymą.</w:t>
            </w:r>
          </w:p>
          <w:p w14:paraId="6821BD84" w14:textId="4B18CCB2" w:rsidR="00CA1C11" w:rsidRPr="00FF3C6C" w:rsidRDefault="00CA1C11" w:rsidP="00CA1C11">
            <w:pPr>
              <w:jc w:val="both"/>
              <w:rPr>
                <w:i/>
                <w:sz w:val="20"/>
                <w:szCs w:val="20"/>
              </w:rPr>
            </w:pPr>
            <w:r w:rsidRPr="00FF3C6C">
              <w:rPr>
                <w:i/>
                <w:sz w:val="20"/>
                <w:szCs w:val="20"/>
              </w:rPr>
              <w:t>Atsakymas „N/a“ žymimas tuo atveju, jeigu projekte nenumatytos investicijos naujo NVO ar bendruomeninio verslo kūrimui arba esamo NVO ar bendruomeninio verslo plėtrai, kai vietos projekto paraišką teikia juridinis asmuo – viešoji įstaiga.)</w:t>
            </w:r>
          </w:p>
        </w:tc>
        <w:tc>
          <w:tcPr>
            <w:tcW w:w="992" w:type="dxa"/>
            <w:tcBorders>
              <w:left w:val="single" w:sz="4" w:space="0" w:color="auto"/>
              <w:right w:val="single" w:sz="4" w:space="0" w:color="auto"/>
            </w:tcBorders>
            <w:vAlign w:val="center"/>
          </w:tcPr>
          <w:p w14:paraId="71706191" w14:textId="77777777" w:rsidR="00CA1C11" w:rsidRPr="00FF3C6C" w:rsidRDefault="00CA184D" w:rsidP="00CA1C11">
            <w:pPr>
              <w:jc w:val="left"/>
              <w:rPr>
                <w:bCs/>
                <w:sz w:val="20"/>
              </w:rPr>
            </w:pPr>
            <w:sdt>
              <w:sdtPr>
                <w:rPr>
                  <w:sz w:val="20"/>
                  <w:szCs w:val="20"/>
                </w:rPr>
                <w:id w:val="-159485309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F5BF819" w14:textId="77777777" w:rsidR="00CA1C11" w:rsidRPr="00FF3C6C" w:rsidRDefault="00CA184D" w:rsidP="00CA1C11">
            <w:pPr>
              <w:jc w:val="left"/>
              <w:rPr>
                <w:bCs/>
                <w:sz w:val="20"/>
              </w:rPr>
            </w:pPr>
            <w:sdt>
              <w:sdtPr>
                <w:rPr>
                  <w:sz w:val="20"/>
                  <w:szCs w:val="20"/>
                </w:rPr>
                <w:id w:val="53786942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649E42D" w14:textId="77777777" w:rsidR="00CA1C11" w:rsidRPr="00FF3C6C" w:rsidRDefault="00CA184D" w:rsidP="00CA1C11">
            <w:pPr>
              <w:jc w:val="left"/>
              <w:rPr>
                <w:bCs/>
                <w:sz w:val="20"/>
              </w:rPr>
            </w:pPr>
            <w:sdt>
              <w:sdtPr>
                <w:rPr>
                  <w:sz w:val="20"/>
                  <w:szCs w:val="20"/>
                </w:rPr>
                <w:id w:val="-129521195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BC34705"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6D887F41" w14:textId="77777777" w:rsidR="00CA1C11" w:rsidRPr="00FF3C6C" w:rsidRDefault="00CA1C11" w:rsidP="00CA1C11">
            <w:pPr>
              <w:pStyle w:val="prastasiniatinklio"/>
              <w:spacing w:before="0" w:after="0"/>
              <w:jc w:val="both"/>
              <w:rPr>
                <w:sz w:val="22"/>
                <w:szCs w:val="22"/>
                <w:lang w:val="lt-LT"/>
              </w:rPr>
            </w:pPr>
          </w:p>
        </w:tc>
      </w:tr>
      <w:tr w:rsidR="00CA1C11" w:rsidRPr="00FF3C6C" w14:paraId="406067E4" w14:textId="77777777" w:rsidTr="00A25F19">
        <w:trPr>
          <w:trHeight w:val="20"/>
        </w:trPr>
        <w:tc>
          <w:tcPr>
            <w:tcW w:w="851" w:type="dxa"/>
            <w:tcBorders>
              <w:top w:val="single" w:sz="4" w:space="0" w:color="auto"/>
              <w:left w:val="single" w:sz="4" w:space="0" w:color="auto"/>
              <w:right w:val="single" w:sz="4" w:space="0" w:color="auto"/>
            </w:tcBorders>
          </w:tcPr>
          <w:p w14:paraId="5538740A"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1C88ABB" w14:textId="77777777" w:rsidR="00CA1C11" w:rsidRPr="00FF3C6C" w:rsidRDefault="00CA1C11" w:rsidP="00CA1C11">
            <w:pPr>
              <w:jc w:val="both"/>
              <w:rPr>
                <w:sz w:val="22"/>
                <w:szCs w:val="22"/>
              </w:rPr>
            </w:pPr>
            <w:r w:rsidRPr="00FF3C6C">
              <w:rPr>
                <w:sz w:val="22"/>
                <w:szCs w:val="22"/>
              </w:rPr>
              <w:t>Ar pateiktame verslo plane pareiškėjas įrodo, kad būsimas naujas verslas arba esamo verslo plėtra yra ekonomiškai gyvybingi?</w:t>
            </w:r>
          </w:p>
          <w:p w14:paraId="357F25BD" w14:textId="0F653301" w:rsidR="00CA1C11" w:rsidRPr="00FF3C6C" w:rsidRDefault="00CA1C11" w:rsidP="00CA1C11">
            <w:pPr>
              <w:jc w:val="both"/>
              <w:rPr>
                <w:i/>
                <w:sz w:val="20"/>
                <w:szCs w:val="20"/>
              </w:rPr>
            </w:pPr>
            <w:r w:rsidRPr="00FF3C6C">
              <w:rPr>
                <w:i/>
                <w:color w:val="000000"/>
                <w:sz w:val="20"/>
              </w:rPr>
              <w:t>(Taikoma, kai projekte yra numatytos investicijos naujo verslo kūrimui arba esamo verslo plėtrai (įskaitant NVO, bendruomeninį ir socialinį verslą). Vertintojas atsižvelgdamas į VP administravimo taisyklių 23.1.5 papunktyje nurodytą tinkamumo reikalavimą, patikrina, ar su paraiška pateiktame verslo plane įrodoma, kad ūkio subjektas atitinka ir projekto įgyvendinimo metu bei projekto kontrolės laikotarpiu atitiks ekonominio gyvybingumo rodiklius, kaip nurodyta Ūkio subjektų, siekiančių pasinaudoti parama pagal Lietuvos kaimo plėtros 2014–2020 metų programos priemones, ekonominio gyvybingumo nustatymo taisyklėse, patvirtintose Lietuvos Respublikos žemės ūkio ministro 2014 m. liepos 28 d. įsakymu Nr. 3D-440 „Dėl Ūkio subjektų, siekiančių pasinaudoti parama pagal Lietuvos kaimo plėtros 2014–2020 metų programos priemones, ekonominio gyvybingumo nustatymo taisyklių patvirtinimo“</w:t>
            </w:r>
            <w:r w:rsidRPr="00FF3C6C">
              <w:rPr>
                <w:i/>
                <w:sz w:val="20"/>
                <w:szCs w:val="20"/>
              </w:rPr>
              <w:t xml:space="preserve"> </w:t>
            </w:r>
            <w:r w:rsidRPr="00FF3C6C">
              <w:rPr>
                <w:i/>
                <w:color w:val="000000"/>
                <w:sz w:val="20"/>
              </w:rPr>
              <w:t>ir pažymi reikiamą atsakymą.</w:t>
            </w:r>
            <w:r w:rsidRPr="00FF3C6C">
              <w:rPr>
                <w:i/>
                <w:sz w:val="20"/>
                <w:szCs w:val="20"/>
              </w:rPr>
              <w:t xml:space="preserve"> </w:t>
            </w:r>
          </w:p>
          <w:p w14:paraId="69D79C99" w14:textId="77777777" w:rsidR="00CA1C11" w:rsidRPr="00FF3C6C" w:rsidRDefault="00CA1C11" w:rsidP="00CA1C11">
            <w:pPr>
              <w:jc w:val="both"/>
              <w:rPr>
                <w:i/>
                <w:color w:val="000000"/>
                <w:sz w:val="20"/>
              </w:rPr>
            </w:pPr>
            <w:r w:rsidRPr="00FF3C6C">
              <w:rPr>
                <w:i/>
                <w:color w:val="000000"/>
                <w:sz w:val="20"/>
              </w:rPr>
              <w:t xml:space="preserve">Vertintojas turi patikrinti, ar verslo plane pateiktos finansinės prognozės yra realios. Vadovaujamasi viešai prieinamos informacijos šaltiniais. Vertintojo atlikti skaičiavimai turi būti atspausdinti ir įsegti į paraiškos bylą. Vertinimo metu nustatytus ekonominio gyvybingumo rodiklius vertintojas įrašo į žemiau šioje vertinimo ataskaitoje pateiktą lentelę „Subjekto ekonominį gyvybingumą apibūdinančių rodiklių reikšmės“. </w:t>
            </w:r>
          </w:p>
          <w:p w14:paraId="0F9F8ABA" w14:textId="77777777" w:rsidR="00CA1C11" w:rsidRPr="00FF3C6C" w:rsidRDefault="00CA1C11" w:rsidP="00CA1C11">
            <w:pPr>
              <w:jc w:val="both"/>
              <w:rPr>
                <w:i/>
                <w:color w:val="000000"/>
                <w:sz w:val="20"/>
              </w:rPr>
            </w:pPr>
            <w:r w:rsidRPr="00FF3C6C">
              <w:rPr>
                <w:b/>
                <w:i/>
                <w:sz w:val="22"/>
                <w:szCs w:val="22"/>
              </w:rPr>
              <w:t>Pastabų lauką privaloma užpildyti, nurodant skaičiavimus, kuriais patikrinta atitiktis klausimui.</w:t>
            </w:r>
          </w:p>
        </w:tc>
        <w:tc>
          <w:tcPr>
            <w:tcW w:w="992" w:type="dxa"/>
            <w:tcBorders>
              <w:left w:val="single" w:sz="4" w:space="0" w:color="auto"/>
              <w:right w:val="single" w:sz="4" w:space="0" w:color="auto"/>
            </w:tcBorders>
            <w:vAlign w:val="center"/>
          </w:tcPr>
          <w:p w14:paraId="7699BFAF" w14:textId="77777777" w:rsidR="00CA1C11" w:rsidRPr="00FF3C6C" w:rsidRDefault="00CA184D" w:rsidP="00CA1C11">
            <w:pPr>
              <w:jc w:val="left"/>
              <w:rPr>
                <w:bCs/>
                <w:sz w:val="20"/>
              </w:rPr>
            </w:pPr>
            <w:sdt>
              <w:sdtPr>
                <w:rPr>
                  <w:sz w:val="20"/>
                  <w:szCs w:val="20"/>
                </w:rPr>
                <w:id w:val="75125018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35B8CAC" w14:textId="77777777" w:rsidR="00CA1C11" w:rsidRPr="00FF3C6C" w:rsidRDefault="00CA184D" w:rsidP="00CA1C11">
            <w:pPr>
              <w:jc w:val="left"/>
              <w:rPr>
                <w:bCs/>
                <w:sz w:val="20"/>
              </w:rPr>
            </w:pPr>
            <w:sdt>
              <w:sdtPr>
                <w:rPr>
                  <w:sz w:val="20"/>
                  <w:szCs w:val="20"/>
                </w:rPr>
                <w:id w:val="-74333457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A304BC5"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59D7A1A0" w14:textId="77777777" w:rsidR="00CA1C11" w:rsidRPr="00FF3C6C" w:rsidRDefault="00CA1C11" w:rsidP="00CA1C11">
            <w:pPr>
              <w:pStyle w:val="prastasiniatinklio"/>
              <w:spacing w:before="0" w:after="0"/>
              <w:jc w:val="both"/>
              <w:rPr>
                <w:sz w:val="22"/>
                <w:szCs w:val="22"/>
                <w:lang w:val="lt-LT"/>
              </w:rPr>
            </w:pPr>
          </w:p>
        </w:tc>
      </w:tr>
      <w:tr w:rsidR="00CA1C11" w:rsidRPr="00FF3C6C" w14:paraId="4B1658A6" w14:textId="77777777" w:rsidTr="00A25F19">
        <w:trPr>
          <w:trHeight w:val="20"/>
        </w:trPr>
        <w:tc>
          <w:tcPr>
            <w:tcW w:w="851" w:type="dxa"/>
            <w:tcBorders>
              <w:top w:val="single" w:sz="4" w:space="0" w:color="auto"/>
              <w:left w:val="single" w:sz="4" w:space="0" w:color="auto"/>
              <w:right w:val="single" w:sz="4" w:space="0" w:color="auto"/>
            </w:tcBorders>
          </w:tcPr>
          <w:p w14:paraId="4D7E7DD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8AE0C5B" w14:textId="77777777" w:rsidR="00CA1C11" w:rsidRPr="00FF3C6C" w:rsidRDefault="00CA1C11" w:rsidP="00CA1C11">
            <w:pPr>
              <w:jc w:val="both"/>
              <w:rPr>
                <w:sz w:val="22"/>
                <w:szCs w:val="22"/>
              </w:rPr>
            </w:pPr>
            <w:r w:rsidRPr="00FF3C6C">
              <w:rPr>
                <w:sz w:val="22"/>
                <w:szCs w:val="22"/>
              </w:rPr>
              <w:t xml:space="preserve">Ar tuo atveju, kai </w:t>
            </w:r>
            <w:r w:rsidRPr="00FF3C6C">
              <w:rPr>
                <w:color w:val="000000"/>
                <w:sz w:val="22"/>
                <w:szCs w:val="22"/>
              </w:rPr>
              <w:t xml:space="preserve">projekte numatyta </w:t>
            </w:r>
            <w:r w:rsidRPr="00FF3C6C">
              <w:rPr>
                <w:sz w:val="22"/>
                <w:szCs w:val="22"/>
              </w:rPr>
              <w:t>veikla, susijusi su verslo kūrimu arba plėtra (įskaitant NVO, bendruomeninį ar socialinį verslą), projekte numatytas verslas atitinka ekonomines veiklas, kurios remiamos pagal VPS priemonę / veiklos sritį?</w:t>
            </w:r>
          </w:p>
          <w:p w14:paraId="181CA679" w14:textId="77777777" w:rsidR="00CA1C11" w:rsidRPr="00FF3C6C" w:rsidRDefault="00CA1C11" w:rsidP="00CA1C11">
            <w:pPr>
              <w:jc w:val="both"/>
              <w:rPr>
                <w:i/>
                <w:sz w:val="20"/>
                <w:szCs w:val="20"/>
              </w:rPr>
            </w:pPr>
            <w:r w:rsidRPr="00FF3C6C">
              <w:rPr>
                <w:i/>
                <w:sz w:val="20"/>
                <w:szCs w:val="20"/>
              </w:rPr>
              <w:t xml:space="preserve">(VP projekte, susijusiame su verslo kūrimu arba plėtra (įskaitant NVO, bendruomeninį ar socialinį verslą), numatytas verslas turi atitikti ekonomines veiklas, detalizuotas FSA vadovaujantis Ekonominės veiklos rūšių klasifikatoriumi, patvirtintu Statistikos departamento prie Lietuvos Respublikos Vyriausybės generalinio direktoriaus 2007 m. spalio 31 d. įsakymu Nr. DĮ-226 „Dėl ekonominės veiklos rūšių klasifikatoriaus patvirtinimo“ (toliau – EVRK), ir nepatekti į neremiamų EVRK sąrašą. Tikrinama vadovaujantis VP administravimo taisyklių 44.2 papunktyje nurodyta informacija pagal patvirtintame VPS priemonės / veiklos srities FSA nurodytus remiamus / neremiamus EVRK. Nustatoma remiantis verslo plano (kai toks teikiamas) 1 dalies „Bendroji informacija“ 1.1.5 papunktyje „Planuojamo verslo rūšis pagal ekonominės veiklos rūšį“ pateikta informacija, VP paraiškos 3 dalies „Vietos projekto idėjos aprašymas“ pateiktame VP aprašyme, taip pat visose kitose susijusiose paraiškos bei verslo plano dalyse bei su paraiška pateiktuose susijusiuose dokumentuose, kuriuose pateikta informacija apie ekonominės veiklos rūšis. Žymimas atsakymas „Taip“, jeigu vadovaujantis VP administravimo taisyklių 44.2 papunktyje nurodyta informacija nustatoma, kad VP numatytas verslas patenka į FSA išvardintą remiamų EVRK sąrašą ir </w:t>
            </w:r>
            <w:r w:rsidRPr="00FF3C6C">
              <w:rPr>
                <w:i/>
                <w:sz w:val="20"/>
                <w:szCs w:val="20"/>
              </w:rPr>
              <w:lastRenderedPageBreak/>
              <w:t>nepatenka į neremiamų EVRK sąrašą.</w:t>
            </w:r>
            <w:r w:rsidRPr="00FF3C6C">
              <w:rPr>
                <w:i/>
                <w:color w:val="000000"/>
                <w:sz w:val="20"/>
              </w:rPr>
              <w:t xml:space="preserve"> Vertintojas turi pastabose nurodyti veiklos kodą pagal EVRK</w:t>
            </w:r>
            <w:r w:rsidRPr="00FF3C6C">
              <w:rPr>
                <w:i/>
                <w:sz w:val="20"/>
                <w:szCs w:val="20"/>
              </w:rPr>
              <w:t xml:space="preserve">. Žymimas atsakymas „Ne“, jeigu nustatoma, kad planuojamas verslas patenka į neremiamų EVRK sąrašą.) </w:t>
            </w:r>
          </w:p>
          <w:p w14:paraId="1E2B3844" w14:textId="77777777" w:rsidR="00CA1C11" w:rsidRPr="00FF3C6C" w:rsidRDefault="00CA1C11" w:rsidP="00CA1C11">
            <w:pPr>
              <w:jc w:val="both"/>
              <w:rPr>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7B1A470A" w14:textId="77777777" w:rsidR="00CA1C11" w:rsidRPr="00FF3C6C" w:rsidRDefault="00CA184D" w:rsidP="00CA1C11">
            <w:pPr>
              <w:jc w:val="left"/>
              <w:rPr>
                <w:bCs/>
                <w:sz w:val="20"/>
              </w:rPr>
            </w:pPr>
            <w:sdt>
              <w:sdtPr>
                <w:rPr>
                  <w:sz w:val="20"/>
                  <w:szCs w:val="20"/>
                </w:rPr>
                <w:id w:val="195473955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A244FA2" w14:textId="77777777" w:rsidR="00CA1C11" w:rsidRPr="00FF3C6C" w:rsidRDefault="00CA184D" w:rsidP="00CA1C11">
            <w:pPr>
              <w:jc w:val="left"/>
              <w:rPr>
                <w:bCs/>
                <w:sz w:val="20"/>
              </w:rPr>
            </w:pPr>
            <w:sdt>
              <w:sdtPr>
                <w:rPr>
                  <w:sz w:val="20"/>
                  <w:szCs w:val="20"/>
                </w:rPr>
                <w:id w:val="148782069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E0FBD37"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5CDAA5C5" w14:textId="77777777" w:rsidR="00CA1C11" w:rsidRPr="00FF3C6C" w:rsidRDefault="00CA1C11" w:rsidP="00CA1C11">
            <w:pPr>
              <w:pStyle w:val="prastasiniatinklio"/>
              <w:spacing w:before="0" w:after="0"/>
              <w:jc w:val="both"/>
              <w:rPr>
                <w:sz w:val="22"/>
                <w:szCs w:val="22"/>
                <w:lang w:val="lt-LT"/>
              </w:rPr>
            </w:pPr>
          </w:p>
        </w:tc>
      </w:tr>
      <w:tr w:rsidR="00CA1C11" w:rsidRPr="00FF3C6C" w14:paraId="58F19DA5" w14:textId="77777777" w:rsidTr="00A25F19">
        <w:trPr>
          <w:trHeight w:val="20"/>
        </w:trPr>
        <w:tc>
          <w:tcPr>
            <w:tcW w:w="851" w:type="dxa"/>
            <w:tcBorders>
              <w:top w:val="single" w:sz="4" w:space="0" w:color="auto"/>
              <w:left w:val="single" w:sz="4" w:space="0" w:color="auto"/>
              <w:right w:val="single" w:sz="4" w:space="0" w:color="auto"/>
            </w:tcBorders>
          </w:tcPr>
          <w:p w14:paraId="3353A93A"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B8FF681" w14:textId="77777777" w:rsidR="00CA1C11" w:rsidRPr="00FF3C6C" w:rsidRDefault="00CA1C11" w:rsidP="00CA1C11">
            <w:pPr>
              <w:jc w:val="both"/>
              <w:rPr>
                <w:sz w:val="22"/>
                <w:szCs w:val="22"/>
              </w:rPr>
            </w:pPr>
            <w:r w:rsidRPr="00FF3C6C">
              <w:rPr>
                <w:sz w:val="22"/>
                <w:szCs w:val="22"/>
              </w:rPr>
              <w:t>Ar tuo atveju, jeigu pareiškėjas su paraiška yra pateikęs licencijos arba leidimo vykdyti projekte planuojamą veiklą, kuriai reikalingas leidimas, kopiją, licencijoje / leidime nurodyta veikla atitinka projekte nurodytą veiklą?</w:t>
            </w:r>
          </w:p>
          <w:p w14:paraId="4CF083EF" w14:textId="77777777" w:rsidR="00CA1C11" w:rsidRPr="00FF3C6C" w:rsidRDefault="00CA1C11" w:rsidP="00CA1C11">
            <w:pPr>
              <w:jc w:val="both"/>
              <w:rPr>
                <w:sz w:val="22"/>
                <w:szCs w:val="22"/>
              </w:rPr>
            </w:pPr>
            <w:r w:rsidRPr="00FF3C6C">
              <w:rPr>
                <w:i/>
                <w:sz w:val="20"/>
                <w:szCs w:val="20"/>
              </w:rPr>
              <w:t>(</w:t>
            </w:r>
            <w:r w:rsidRPr="00FF3C6C">
              <w:rPr>
                <w:i/>
                <w:color w:val="000000"/>
                <w:sz w:val="20"/>
                <w:szCs w:val="20"/>
              </w:rPr>
              <w:t>Jei VP numatytos investicijos, susijusios su licencijuojama veikla arba veikla, kuriai vykdyti turi būti išduotas leidimas, ne vėliau kaip kartu su galutiniu mokėjimo prašymu turi būti pateikta licencijos arba leidimo kopija. Jeigu pareiškėjas ją yra pateikęs kartu su paraiška, patikrinama, ar joje nurodyta leidžiama vykdyti veikla atitinka paraiškoje nurodytą veiklą ir pažymimas atitinkamas atsakymas. Jeigu pareiškėjas licencijos arba leidimo kopijos kartu su paraiška nėra pateikęs, žymimas atsakymas „N/a“.</w:t>
            </w:r>
            <w:r w:rsidRPr="00FF3C6C">
              <w:rPr>
                <w:i/>
                <w:sz w:val="20"/>
                <w:szCs w:val="20"/>
              </w:rPr>
              <w:t>)</w:t>
            </w:r>
          </w:p>
        </w:tc>
        <w:tc>
          <w:tcPr>
            <w:tcW w:w="992" w:type="dxa"/>
            <w:tcBorders>
              <w:left w:val="single" w:sz="4" w:space="0" w:color="auto"/>
              <w:right w:val="single" w:sz="4" w:space="0" w:color="auto"/>
            </w:tcBorders>
            <w:vAlign w:val="center"/>
          </w:tcPr>
          <w:p w14:paraId="42025632" w14:textId="77777777" w:rsidR="00CA1C11" w:rsidRPr="00FF3C6C" w:rsidRDefault="00CA184D" w:rsidP="00CA1C11">
            <w:pPr>
              <w:jc w:val="left"/>
              <w:rPr>
                <w:bCs/>
                <w:sz w:val="20"/>
              </w:rPr>
            </w:pPr>
            <w:sdt>
              <w:sdtPr>
                <w:rPr>
                  <w:sz w:val="20"/>
                  <w:szCs w:val="20"/>
                </w:rPr>
                <w:id w:val="-9132441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EB184FE" w14:textId="77777777" w:rsidR="00CA1C11" w:rsidRPr="00FF3C6C" w:rsidRDefault="00CA184D" w:rsidP="00CA1C11">
            <w:pPr>
              <w:jc w:val="left"/>
              <w:rPr>
                <w:bCs/>
                <w:sz w:val="20"/>
              </w:rPr>
            </w:pPr>
            <w:sdt>
              <w:sdtPr>
                <w:rPr>
                  <w:sz w:val="20"/>
                  <w:szCs w:val="20"/>
                </w:rPr>
                <w:id w:val="181166399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B47F365" w14:textId="77777777" w:rsidR="00CA1C11" w:rsidRPr="00FF3C6C" w:rsidRDefault="00CA184D" w:rsidP="00CA1C11">
            <w:pPr>
              <w:jc w:val="left"/>
              <w:rPr>
                <w:bCs/>
                <w:sz w:val="20"/>
              </w:rPr>
            </w:pPr>
            <w:sdt>
              <w:sdtPr>
                <w:rPr>
                  <w:sz w:val="20"/>
                  <w:szCs w:val="20"/>
                </w:rPr>
                <w:id w:val="-171742482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2512B8F"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7F00B375" w14:textId="77777777" w:rsidR="00CA1C11" w:rsidRPr="00FF3C6C" w:rsidRDefault="00CA1C11" w:rsidP="00CA1C11">
            <w:pPr>
              <w:pStyle w:val="prastasiniatinklio"/>
              <w:spacing w:before="0" w:after="0"/>
              <w:jc w:val="both"/>
              <w:rPr>
                <w:sz w:val="22"/>
                <w:szCs w:val="22"/>
                <w:lang w:val="lt-LT"/>
              </w:rPr>
            </w:pPr>
          </w:p>
        </w:tc>
      </w:tr>
      <w:tr w:rsidR="00CA1C11" w:rsidRPr="00FF3C6C" w14:paraId="5D3CB448" w14:textId="77777777" w:rsidTr="00A25F19">
        <w:trPr>
          <w:trHeight w:val="20"/>
        </w:trPr>
        <w:tc>
          <w:tcPr>
            <w:tcW w:w="10490" w:type="dxa"/>
            <w:gridSpan w:val="4"/>
            <w:tcBorders>
              <w:top w:val="single" w:sz="4" w:space="0" w:color="auto"/>
              <w:left w:val="single" w:sz="4" w:space="0" w:color="auto"/>
            </w:tcBorders>
          </w:tcPr>
          <w:p w14:paraId="4839A360"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6. Darbo vietų kūrimas</w:t>
            </w:r>
          </w:p>
          <w:p w14:paraId="663D6AF2" w14:textId="77777777" w:rsidR="00CA1C11" w:rsidRPr="00FF3C6C" w:rsidRDefault="00CA1C11" w:rsidP="00CA1C11">
            <w:pPr>
              <w:pStyle w:val="prastasiniatinklio"/>
              <w:spacing w:before="0" w:after="0"/>
              <w:rPr>
                <w:b/>
                <w:sz w:val="22"/>
                <w:szCs w:val="22"/>
                <w:lang w:val="lt-LT"/>
              </w:rPr>
            </w:pPr>
            <w:r w:rsidRPr="00FF3C6C">
              <w:rPr>
                <w:i/>
                <w:sz w:val="22"/>
                <w:szCs w:val="22"/>
                <w:lang w:val="lt-LT"/>
              </w:rPr>
              <w:t>(dalis pildoma tais atvejais, kai projekte numatyta kurti naują (-as) darbo vietą (-as))</w:t>
            </w:r>
          </w:p>
        </w:tc>
      </w:tr>
      <w:tr w:rsidR="00CA1C11" w:rsidRPr="00FF3C6C" w14:paraId="36F38855" w14:textId="77777777" w:rsidTr="00A25F19">
        <w:trPr>
          <w:trHeight w:val="20"/>
        </w:trPr>
        <w:tc>
          <w:tcPr>
            <w:tcW w:w="851" w:type="dxa"/>
            <w:tcBorders>
              <w:top w:val="single" w:sz="4" w:space="0" w:color="auto"/>
              <w:left w:val="single" w:sz="4" w:space="0" w:color="auto"/>
              <w:right w:val="single" w:sz="4" w:space="0" w:color="auto"/>
            </w:tcBorders>
          </w:tcPr>
          <w:p w14:paraId="7CDD1D59"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9BBCE73" w14:textId="77777777" w:rsidR="00CA1C11" w:rsidRPr="00FF3C6C" w:rsidRDefault="00CA1C11" w:rsidP="00CA1C11">
            <w:pPr>
              <w:jc w:val="both"/>
              <w:rPr>
                <w:sz w:val="22"/>
                <w:szCs w:val="22"/>
              </w:rPr>
            </w:pPr>
            <w:r w:rsidRPr="00FF3C6C">
              <w:rPr>
                <w:sz w:val="22"/>
                <w:szCs w:val="22"/>
              </w:rPr>
              <w:t>Ar, tuo atveju, kai įgyvendinant projektą numatoma sukurti naujas darbo vietas, naujos darbo vietos atitinka VP administravimo taisyklių</w:t>
            </w:r>
            <w:r w:rsidRPr="00FF3C6C">
              <w:rPr>
                <w:i/>
                <w:sz w:val="20"/>
                <w:szCs w:val="20"/>
              </w:rPr>
              <w:t xml:space="preserve"> </w:t>
            </w:r>
            <w:r w:rsidRPr="00FF3C6C">
              <w:rPr>
                <w:sz w:val="22"/>
                <w:szCs w:val="22"/>
              </w:rPr>
              <w:t>23.1.7 papunktyje nurodytus reikalavimus?</w:t>
            </w:r>
          </w:p>
          <w:p w14:paraId="44EBFA01" w14:textId="77777777" w:rsidR="00CA1C11" w:rsidRPr="00FF3C6C" w:rsidRDefault="00CA1C11" w:rsidP="00CA1C11">
            <w:pPr>
              <w:jc w:val="both"/>
              <w:rPr>
                <w:i/>
                <w:sz w:val="20"/>
                <w:szCs w:val="20"/>
              </w:rPr>
            </w:pPr>
            <w:r w:rsidRPr="00FF3C6C">
              <w:rPr>
                <w:i/>
                <w:sz w:val="20"/>
                <w:szCs w:val="20"/>
              </w:rPr>
              <w:t>(Taikoma, jeigu projekte numatyta kurti naujas darbo vietas. Nauja darbo vieta (naujas etatas), sukurta dirbant pagal darbo sutartį, individualios veiklos pažymą, verslo liudijimą ar mažosios bendrijos vadovo pagal civilinę (paslaugų) sutartį, turi atitikti VP administravimo taisyklių 23.1.7 papunktyje nurodytus reikalavimus. Patikrinama pagal paraiškoje ir paraiškos prieduose, verslo plane (kai toks teikiamas) pateiktą informaciją ir pažymimas atitinkamas atsakymas. Projekte turi būti numatyta naują darbo vietą (naują etatą) kurti tiesiogiai su VP veikla susijusiose veiklose (naujomis darbo vietomis nelaikomos darbo vietos, kurios įgyvendinant VP būtų sukurtos kitose, su VP veikla nesusijusiose, veiklose); turi būti numatyta kurti 8 valandų darbo dienos, 40 valandų darbo savaitės, dirbant ištisus metus (išskyrus, kai Darbo kodekse nustatyta kitaip), naują darbo vietą; turi būti numatyta, kad naujos darbo vietos darbuotojo darbo užmokesčio, mažosios bendrijos vadovo atlygis pagal civilinę (paslaugų) sutartį arba savarankiška veikla užsiimančio asmens grynųjų pajamų dydis per ataskaitinius metus bus ne mažesnis nei 12 (dvylika) minimalių mėnesinių algų, nustatytų Lietuvos Respublikos Vyriausybės nutarimu; turi būti numatyta, kad nauja darbo vieta bus sukurta po VP paraiškos pateikimo iki verslo plano įgyvendinimo pabaigos ir išlaikyta projekto kontrolės laikotarpiu; taip pat remiantis VP administravimo taisyklių 23.1.7.7</w:t>
            </w:r>
            <w:r w:rsidRPr="00FF3C6C">
              <w:rPr>
                <w:i/>
                <w:sz w:val="20"/>
                <w:szCs w:val="20"/>
                <w:vertAlign w:val="superscript"/>
              </w:rPr>
              <w:t xml:space="preserve"> </w:t>
            </w:r>
            <w:r w:rsidRPr="00FF3C6C">
              <w:rPr>
                <w:i/>
                <w:sz w:val="20"/>
                <w:szCs w:val="20"/>
              </w:rPr>
              <w:t>papunkčio</w:t>
            </w:r>
            <w:r w:rsidRPr="00FF3C6C">
              <w:rPr>
                <w:i/>
                <w:sz w:val="20"/>
                <w:szCs w:val="20"/>
                <w:vertAlign w:val="superscript"/>
              </w:rPr>
              <w:t xml:space="preserve"> </w:t>
            </w:r>
            <w:r w:rsidRPr="00FF3C6C">
              <w:rPr>
                <w:i/>
                <w:sz w:val="20"/>
                <w:szCs w:val="20"/>
              </w:rPr>
              <w:t>reikalavimais</w:t>
            </w:r>
            <w:r w:rsidRPr="00FF3C6C">
              <w:rPr>
                <w:i/>
                <w:sz w:val="20"/>
                <w:szCs w:val="20"/>
                <w:vertAlign w:val="superscript"/>
              </w:rPr>
              <w:t xml:space="preserve"> </w:t>
            </w:r>
            <w:r w:rsidRPr="00FF3C6C">
              <w:rPr>
                <w:i/>
                <w:sz w:val="20"/>
                <w:szCs w:val="20"/>
              </w:rPr>
              <w:t>turi būti numatyta projekto įgyvendinimo ir kontrolės laikotarpiu išlaikyti darbo vietas, kurios buvo sukurtos per vienerius metus iki paraiškos pateikimo dienos (jeigu tokios buvo sukurtos); naujos darbo vietos sukūrimo fakto įrodymus, atitinkančius VP administravimo taisyklių 23.1.7.5</w:t>
            </w:r>
            <w:r w:rsidRPr="00FF3C6C">
              <w:rPr>
                <w:i/>
                <w:sz w:val="20"/>
                <w:szCs w:val="20"/>
                <w:vertAlign w:val="superscript"/>
              </w:rPr>
              <w:t xml:space="preserve"> </w:t>
            </w:r>
            <w:r w:rsidRPr="00FF3C6C">
              <w:rPr>
                <w:i/>
                <w:sz w:val="20"/>
                <w:szCs w:val="20"/>
              </w:rPr>
              <w:t>papunkčio</w:t>
            </w:r>
            <w:r w:rsidRPr="00FF3C6C">
              <w:rPr>
                <w:i/>
                <w:sz w:val="20"/>
                <w:szCs w:val="20"/>
                <w:vertAlign w:val="superscript"/>
              </w:rPr>
              <w:t xml:space="preserve"> </w:t>
            </w:r>
            <w:r w:rsidRPr="00FF3C6C">
              <w:rPr>
                <w:i/>
                <w:sz w:val="20"/>
                <w:szCs w:val="20"/>
              </w:rPr>
              <w:t>reikalavimus,</w:t>
            </w:r>
            <w:r w:rsidRPr="00FF3C6C">
              <w:rPr>
                <w:i/>
                <w:sz w:val="20"/>
                <w:szCs w:val="20"/>
                <w:vertAlign w:val="superscript"/>
              </w:rPr>
              <w:t xml:space="preserve"> </w:t>
            </w:r>
            <w:r w:rsidRPr="00FF3C6C">
              <w:rPr>
                <w:i/>
                <w:sz w:val="20"/>
                <w:szCs w:val="20"/>
              </w:rPr>
              <w:t xml:space="preserve">turi būti numatyta pateikti Agentūrai ne vėliau kaip paskutinio mokėjimo prašymo pateikimo dieną. Tinkamumo reikalavimai planuojamoms kurti naujoms darbo vietoms vertinami vadovaujantis Projektų, įgyvendinamų pagal Lietuvos kaimo plėtros 2014–2020 metų programos priemones, rodiklio „Naujos darbo vietos sukūrimas ir išlaikymas“ pasiekimo vertinimo metodika, patvirtinta Lietuvos Respublikos žemės ūkio ministro 2017 m. lapkričio 9 d. įsakymu Nr. 3D-718 „Dėl Projektų, įgyvendinamų pagal Lietuvos kaimo plėtros 2014–2020 metų programos priemones, rodiklio „Naujos darbo vietos sukūrimas ir išlaikymas“ pasiekimo vertinimo metodikos patvirtinimo“ (toliau – Naujos darbo vietos sukūrimo ir išlaikymo vertinimo metodika) ir </w:t>
            </w:r>
            <w:r w:rsidRPr="00FF3C6C">
              <w:rPr>
                <w:i/>
                <w:sz w:val="20"/>
              </w:rPr>
              <w:t xml:space="preserve">Procedūros aprašo </w:t>
            </w:r>
            <w:hyperlink r:id="rId21" w:history="1">
              <w:r w:rsidRPr="00FF3C6C">
                <w:rPr>
                  <w:rStyle w:val="Hipersaitas"/>
                  <w:i/>
                  <w:sz w:val="20"/>
                </w:rPr>
                <w:t>12 priedu</w:t>
              </w:r>
            </w:hyperlink>
            <w:r w:rsidRPr="00FF3C6C">
              <w:rPr>
                <w:i/>
                <w:sz w:val="20"/>
              </w:rPr>
              <w:t xml:space="preserve"> „</w:t>
            </w:r>
            <w:r w:rsidRPr="00FF3C6C">
              <w:rPr>
                <w:rFonts w:eastAsia="Calibri"/>
                <w:i/>
                <w:color w:val="000000"/>
                <w:sz w:val="20"/>
                <w:szCs w:val="20"/>
              </w:rPr>
              <w:t>Naujų darbo vietų sukūrimo ir išlaikymo nustatymo lentelė</w:t>
            </w:r>
            <w:r w:rsidRPr="00FF3C6C">
              <w:rPr>
                <w:i/>
                <w:sz w:val="20"/>
              </w:rPr>
              <w:t xml:space="preserve">“. </w:t>
            </w:r>
            <w:r w:rsidRPr="00FF3C6C">
              <w:rPr>
                <w:i/>
                <w:color w:val="000000"/>
                <w:sz w:val="20"/>
              </w:rPr>
              <w:t xml:space="preserve">Užpildyta  Procedūros aprašo </w:t>
            </w:r>
            <w:hyperlink r:id="rId22" w:history="1">
              <w:r w:rsidRPr="00FF3C6C">
                <w:rPr>
                  <w:rStyle w:val="Hipersaitas"/>
                  <w:i/>
                  <w:sz w:val="20"/>
                </w:rPr>
                <w:t>12 priedo</w:t>
              </w:r>
            </w:hyperlink>
            <w:r w:rsidRPr="00FF3C6C">
              <w:rPr>
                <w:i/>
                <w:color w:val="000000"/>
                <w:sz w:val="20"/>
              </w:rPr>
              <w:t xml:space="preserve"> lentelė atspausdinama, pasirašoma ir segama į vertinamo projekto bylą.</w:t>
            </w:r>
            <w:r w:rsidRPr="00FF3C6C">
              <w:rPr>
                <w:i/>
                <w:sz w:val="20"/>
                <w:szCs w:val="20"/>
              </w:rPr>
              <w:t>)</w:t>
            </w:r>
          </w:p>
          <w:p w14:paraId="2BE2C53E"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35B59CF0" w14:textId="77777777" w:rsidR="00CA1C11" w:rsidRPr="00FF3C6C" w:rsidRDefault="00CA184D" w:rsidP="00CA1C11">
            <w:pPr>
              <w:jc w:val="left"/>
              <w:rPr>
                <w:bCs/>
                <w:sz w:val="20"/>
              </w:rPr>
            </w:pPr>
            <w:sdt>
              <w:sdtPr>
                <w:rPr>
                  <w:sz w:val="20"/>
                  <w:szCs w:val="20"/>
                </w:rPr>
                <w:id w:val="35208038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3526C9F" w14:textId="77777777" w:rsidR="00CA1C11" w:rsidRPr="00FF3C6C" w:rsidRDefault="00CA184D" w:rsidP="00CA1C11">
            <w:pPr>
              <w:jc w:val="left"/>
              <w:rPr>
                <w:bCs/>
                <w:sz w:val="20"/>
              </w:rPr>
            </w:pPr>
            <w:sdt>
              <w:sdtPr>
                <w:rPr>
                  <w:sz w:val="20"/>
                  <w:szCs w:val="20"/>
                </w:rPr>
                <w:id w:val="-115360027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C1DC389"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7CE34C50" w14:textId="77777777" w:rsidR="00CA1C11" w:rsidRPr="00FF3C6C" w:rsidRDefault="00CA1C11" w:rsidP="00CA1C11">
            <w:pPr>
              <w:pStyle w:val="prastasiniatinklio"/>
              <w:spacing w:before="0" w:after="0"/>
              <w:jc w:val="both"/>
              <w:rPr>
                <w:sz w:val="22"/>
                <w:szCs w:val="22"/>
                <w:lang w:val="lt-LT"/>
              </w:rPr>
            </w:pPr>
          </w:p>
        </w:tc>
      </w:tr>
      <w:tr w:rsidR="00CA1C11" w:rsidRPr="00FF3C6C" w14:paraId="409FF5FE" w14:textId="77777777" w:rsidTr="00A25F19">
        <w:trPr>
          <w:trHeight w:val="20"/>
        </w:trPr>
        <w:tc>
          <w:tcPr>
            <w:tcW w:w="10490" w:type="dxa"/>
            <w:gridSpan w:val="4"/>
            <w:tcBorders>
              <w:top w:val="single" w:sz="4" w:space="0" w:color="auto"/>
              <w:left w:val="single" w:sz="4" w:space="0" w:color="auto"/>
              <w:right w:val="single" w:sz="4" w:space="0" w:color="auto"/>
            </w:tcBorders>
          </w:tcPr>
          <w:p w14:paraId="37C1F4AE"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7. Nekilnojamas turtas</w:t>
            </w:r>
          </w:p>
          <w:p w14:paraId="26D47BD9" w14:textId="77777777" w:rsidR="00CA1C11" w:rsidRPr="00FF3C6C" w:rsidRDefault="00CA1C11" w:rsidP="00CA1C11">
            <w:pPr>
              <w:pStyle w:val="prastasiniatinklio"/>
              <w:spacing w:before="0" w:after="0"/>
              <w:rPr>
                <w:i/>
                <w:sz w:val="22"/>
                <w:szCs w:val="22"/>
                <w:lang w:val="lt-LT"/>
              </w:rPr>
            </w:pPr>
            <w:r w:rsidRPr="00FF3C6C">
              <w:rPr>
                <w:i/>
                <w:sz w:val="22"/>
                <w:szCs w:val="22"/>
                <w:lang w:val="lt-LT"/>
              </w:rPr>
              <w:t>(dalis pildoma, kai numatytos investicijos į nekilnojamąjį turtą)</w:t>
            </w:r>
          </w:p>
        </w:tc>
      </w:tr>
      <w:tr w:rsidR="00CA1C11" w:rsidRPr="00FF3C6C" w14:paraId="7A014C70" w14:textId="77777777" w:rsidTr="00A25F19">
        <w:trPr>
          <w:trHeight w:val="20"/>
        </w:trPr>
        <w:tc>
          <w:tcPr>
            <w:tcW w:w="851" w:type="dxa"/>
            <w:tcBorders>
              <w:top w:val="single" w:sz="4" w:space="0" w:color="auto"/>
              <w:left w:val="single" w:sz="4" w:space="0" w:color="auto"/>
              <w:right w:val="single" w:sz="4" w:space="0" w:color="auto"/>
            </w:tcBorders>
          </w:tcPr>
          <w:p w14:paraId="53ACFA0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E008F79" w14:textId="77777777" w:rsidR="00CA1C11" w:rsidRPr="00FF3C6C" w:rsidRDefault="00CA1C11" w:rsidP="00CA1C11">
            <w:pPr>
              <w:jc w:val="both"/>
              <w:rPr>
                <w:color w:val="000000"/>
                <w:sz w:val="22"/>
                <w:szCs w:val="22"/>
              </w:rPr>
            </w:pPr>
            <w:r w:rsidRPr="00FF3C6C">
              <w:rPr>
                <w:sz w:val="22"/>
                <w:szCs w:val="22"/>
              </w:rPr>
              <w:t xml:space="preserve">Ar tuo atveju, kai </w:t>
            </w:r>
            <w:r w:rsidRPr="00FF3C6C">
              <w:rPr>
                <w:color w:val="000000"/>
                <w:sz w:val="22"/>
                <w:szCs w:val="22"/>
              </w:rPr>
              <w:t xml:space="preserve">projekte yra numatyti statinio statybos (naujo statinio statyba, statinio rekonstravimas, statinio kapitalinis remontas) ar infrastruktūros įrengimo, atnaujinimo darbai ir pareiškėjas su paraiška yra pateikęs statinio techninį </w:t>
            </w:r>
            <w:r w:rsidRPr="00FF3C6C">
              <w:rPr>
                <w:color w:val="000000"/>
                <w:sz w:val="22"/>
                <w:szCs w:val="22"/>
              </w:rPr>
              <w:lastRenderedPageBreak/>
              <w:t xml:space="preserve">projektą, statinio projekto bendrosios ekspertizės arba dalinės ekspertizės (kai ji privaloma) aktą ir statybą leidžiančius dokumentus, ar šie statybos dokumentai atitinka </w:t>
            </w:r>
            <w:r w:rsidRPr="00FF3C6C">
              <w:rPr>
                <w:sz w:val="22"/>
                <w:szCs w:val="22"/>
              </w:rPr>
              <w:t xml:space="preserve">VP administravimo taisyklių </w:t>
            </w:r>
            <w:r w:rsidRPr="00FF3C6C">
              <w:rPr>
                <w:color w:val="000000"/>
                <w:sz w:val="22"/>
                <w:szCs w:val="22"/>
              </w:rPr>
              <w:t>23.1.8 papunktyje nurodytus reikalavimus?</w:t>
            </w:r>
          </w:p>
          <w:p w14:paraId="668CDFE2" w14:textId="77777777" w:rsidR="00CA1C11" w:rsidRPr="00FF3C6C" w:rsidRDefault="00CA1C11" w:rsidP="00CA1C11">
            <w:pPr>
              <w:jc w:val="both"/>
              <w:rPr>
                <w:i/>
                <w:sz w:val="20"/>
                <w:szCs w:val="20"/>
              </w:rPr>
            </w:pPr>
            <w:r w:rsidRPr="00FF3C6C">
              <w:rPr>
                <w:i/>
                <w:sz w:val="20"/>
                <w:szCs w:val="20"/>
              </w:rPr>
              <w:t>(</w:t>
            </w:r>
            <w:r w:rsidRPr="00FF3C6C">
              <w:rPr>
                <w:b/>
                <w:i/>
                <w:color w:val="000000"/>
                <w:sz w:val="20"/>
                <w:szCs w:val="20"/>
              </w:rPr>
              <w:t xml:space="preserve">Jei VP numatyti statinio statybos (naujo statinio statyba, statinio rekonstravimas, statinio kapitalinis remontas) ar infrastruktūros įrengimo, atnaujinimo darbai, </w:t>
            </w:r>
            <w:r w:rsidRPr="00FF3C6C">
              <w:rPr>
                <w:i/>
                <w:color w:val="000000"/>
                <w:sz w:val="20"/>
                <w:szCs w:val="20"/>
              </w:rPr>
              <w:t>iki paraiškos pateikimo dienos</w:t>
            </w:r>
            <w:r w:rsidRPr="00FF3C6C">
              <w:rPr>
                <w:b/>
                <w:i/>
                <w:color w:val="000000"/>
                <w:sz w:val="20"/>
                <w:szCs w:val="20"/>
              </w:rPr>
              <w:t xml:space="preserve"> turi būti parengtas ir (arba) išduotas statinio techninis projektas, statinio projekto bendrosios ekspertizės arba dalinės ekspertizės (kai ji privaloma) aktas ir statybą leidžiantis dokumentas</w:t>
            </w:r>
            <w:r w:rsidRPr="00FF3C6C">
              <w:rPr>
                <w:i/>
                <w:color w:val="000000"/>
                <w:sz w:val="20"/>
                <w:szCs w:val="20"/>
              </w:rPr>
              <w:t xml:space="preserve"> (pagal STR 1.01.03:2017). </w:t>
            </w:r>
            <w:r w:rsidRPr="00FF3C6C">
              <w:rPr>
                <w:b/>
                <w:i/>
                <w:color w:val="000000"/>
                <w:sz w:val="20"/>
                <w:szCs w:val="20"/>
              </w:rPr>
              <w:t xml:space="preserve">Šiuos dokumentus pareiškėjas turi pateikti kartu su paraiška arba parengti ir (arba) jie turi būti išduoti iki pirmojo mokėjimo prašymo dienos ir pateikti ne vėliau kaip su pirmuoju mokėjimo prašymu. </w:t>
            </w:r>
            <w:r w:rsidRPr="00FF3C6C">
              <w:rPr>
                <w:i/>
                <w:color w:val="000000"/>
                <w:sz w:val="20"/>
                <w:szCs w:val="20"/>
              </w:rPr>
              <w:t xml:space="preserve">Dokumentai turi būti parengti pagal VP administravimo taisyklių 23.1.8 papunktyje nurodytų teisės aktų reikalavimus. Jei dokumentai pateikti su paraiška, patikrinama, ar jie atitinka </w:t>
            </w:r>
            <w:r w:rsidRPr="00FF3C6C">
              <w:rPr>
                <w:i/>
                <w:sz w:val="20"/>
                <w:szCs w:val="20"/>
              </w:rPr>
              <w:t xml:space="preserve">VP administravimo taisyklių </w:t>
            </w:r>
            <w:r w:rsidRPr="00FF3C6C">
              <w:rPr>
                <w:i/>
                <w:color w:val="000000"/>
                <w:sz w:val="20"/>
                <w:szCs w:val="20"/>
              </w:rPr>
              <w:t xml:space="preserve">23.1.8 papunktyje nurodytų STR reikalavimus. Tuo atveju, jeigu statybą leidžiantys dokumentai teisės aktų nustatyta tvarka turi būti pateikti informacinėje sistemoje „Infostatyba“, jų atskirai pateikti nereikia. Vertintojas patikrina informacinėje sistemoje „Infostatyba“ ir pažymi pastabose (puslapio, kuriame patikrinta, ekrano vaizdas, segamas į bylą). Nustačius, kad su paraiška pateikti statybos dokumentai atitinka </w:t>
            </w:r>
            <w:r w:rsidRPr="00FF3C6C">
              <w:rPr>
                <w:i/>
                <w:sz w:val="20"/>
                <w:szCs w:val="20"/>
              </w:rPr>
              <w:t xml:space="preserve">VP administravimo taisyklių </w:t>
            </w:r>
            <w:r w:rsidRPr="00FF3C6C">
              <w:rPr>
                <w:i/>
                <w:color w:val="000000"/>
                <w:sz w:val="20"/>
                <w:szCs w:val="20"/>
              </w:rPr>
              <w:t>23.1.8 papunktyje nurodytus reikalavimus ir juose nurodytos investicijos atitinka paraiškoje numatytas investicijas, žymimas atsakymas „Taip“. Nustačius neatitikimų, žymimas „Ne“ atsakymas. Jeigu pareiškėjas yra nurodęs, kad VP administravimo taisyklių 23.1.8 papunktyje nurodytus statybos dokumentus pateiks ne vėliau kaip su pirmuoju mokėjimo prašymu, žymimas „N/a“ atsakymas ir nurodoma pastabose.)</w:t>
            </w:r>
          </w:p>
          <w:p w14:paraId="4575D384" w14:textId="77777777" w:rsidR="00CA1C11" w:rsidRPr="00FF3C6C" w:rsidRDefault="00CA1C11" w:rsidP="00CA1C11">
            <w:pPr>
              <w:jc w:val="both"/>
              <w:rPr>
                <w:b/>
                <w:i/>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544056CE" w14:textId="77777777" w:rsidR="00CA1C11" w:rsidRPr="00FF3C6C" w:rsidRDefault="00CA184D" w:rsidP="00CA1C11">
            <w:pPr>
              <w:jc w:val="left"/>
              <w:rPr>
                <w:bCs/>
                <w:sz w:val="20"/>
              </w:rPr>
            </w:pPr>
            <w:sdt>
              <w:sdtPr>
                <w:rPr>
                  <w:sz w:val="20"/>
                  <w:szCs w:val="20"/>
                </w:rPr>
                <w:id w:val="141882286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34EED3C" w14:textId="77777777" w:rsidR="00CA1C11" w:rsidRPr="00FF3C6C" w:rsidRDefault="00CA184D" w:rsidP="00CA1C11">
            <w:pPr>
              <w:jc w:val="left"/>
              <w:rPr>
                <w:bCs/>
                <w:sz w:val="20"/>
              </w:rPr>
            </w:pPr>
            <w:sdt>
              <w:sdtPr>
                <w:rPr>
                  <w:sz w:val="20"/>
                  <w:szCs w:val="20"/>
                </w:rPr>
                <w:id w:val="-127594530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5EFECD1" w14:textId="77777777" w:rsidR="00CA1C11" w:rsidRPr="00FF3C6C" w:rsidRDefault="00CA184D" w:rsidP="00CA1C11">
            <w:pPr>
              <w:jc w:val="left"/>
              <w:rPr>
                <w:bCs/>
                <w:sz w:val="20"/>
              </w:rPr>
            </w:pPr>
            <w:sdt>
              <w:sdtPr>
                <w:rPr>
                  <w:sz w:val="20"/>
                  <w:szCs w:val="20"/>
                </w:rPr>
                <w:id w:val="198766573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05CD57C"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2476BB6F" w14:textId="77777777" w:rsidR="00CA1C11" w:rsidRPr="00FF3C6C" w:rsidRDefault="00CA1C11" w:rsidP="00CA1C11">
            <w:pPr>
              <w:pStyle w:val="prastasiniatinklio"/>
              <w:spacing w:before="0" w:after="0"/>
              <w:jc w:val="both"/>
              <w:rPr>
                <w:sz w:val="22"/>
                <w:szCs w:val="22"/>
                <w:lang w:val="lt-LT"/>
              </w:rPr>
            </w:pPr>
          </w:p>
        </w:tc>
      </w:tr>
      <w:tr w:rsidR="00CA1C11" w:rsidRPr="00FF3C6C" w14:paraId="2A4A126B" w14:textId="77777777" w:rsidTr="00A25F19">
        <w:trPr>
          <w:trHeight w:val="20"/>
        </w:trPr>
        <w:tc>
          <w:tcPr>
            <w:tcW w:w="851" w:type="dxa"/>
            <w:tcBorders>
              <w:top w:val="single" w:sz="4" w:space="0" w:color="auto"/>
              <w:left w:val="single" w:sz="4" w:space="0" w:color="auto"/>
              <w:right w:val="single" w:sz="4" w:space="0" w:color="auto"/>
            </w:tcBorders>
          </w:tcPr>
          <w:p w14:paraId="1EDE70F5"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6A01BAD" w14:textId="77777777" w:rsidR="00CA1C11" w:rsidRPr="00FF3C6C" w:rsidRDefault="00CA1C11" w:rsidP="00CA1C11">
            <w:pPr>
              <w:jc w:val="both"/>
              <w:rPr>
                <w:sz w:val="22"/>
                <w:szCs w:val="22"/>
              </w:rPr>
            </w:pPr>
            <w:r w:rsidRPr="00FF3C6C">
              <w:rPr>
                <w:sz w:val="22"/>
                <w:szCs w:val="22"/>
              </w:rPr>
              <w:t xml:space="preserve">Ar tuo atveju, kai projekte yra numatyti </w:t>
            </w:r>
            <w:r w:rsidRPr="00FF3C6C">
              <w:rPr>
                <w:color w:val="000000"/>
                <w:sz w:val="22"/>
                <w:szCs w:val="22"/>
              </w:rPr>
              <w:t>darbai, nurodyti statybos techninio reglamento STR 1.01.08:2002 12.1–12.11 papunkčiuose, ir pareiškėjas su paraiška yra pateikęs paprastojo remonto projektą, ar paprastojo remonto projektas atitinka VP administravimo taisyklių 23.1.9 papunktyje nurodyto statybos techninio reglamento STR 1.04.04:2017</w:t>
            </w:r>
            <w:r w:rsidRPr="00FF3C6C">
              <w:rPr>
                <w:i/>
                <w:color w:val="000000"/>
                <w:sz w:val="20"/>
                <w:szCs w:val="20"/>
              </w:rPr>
              <w:t xml:space="preserve"> </w:t>
            </w:r>
            <w:r w:rsidRPr="00FF3C6C">
              <w:rPr>
                <w:color w:val="000000"/>
                <w:sz w:val="22"/>
                <w:szCs w:val="22"/>
              </w:rPr>
              <w:t>reikalavimus?</w:t>
            </w:r>
          </w:p>
          <w:p w14:paraId="5752B049" w14:textId="77777777" w:rsidR="00CA1C11" w:rsidRPr="00FF3C6C" w:rsidRDefault="00CA1C11" w:rsidP="00CA1C11">
            <w:pPr>
              <w:jc w:val="both"/>
              <w:rPr>
                <w:i/>
                <w:color w:val="000000"/>
                <w:sz w:val="20"/>
                <w:szCs w:val="20"/>
              </w:rPr>
            </w:pPr>
            <w:r w:rsidRPr="00FF3C6C">
              <w:rPr>
                <w:i/>
                <w:color w:val="000000"/>
                <w:sz w:val="20"/>
                <w:szCs w:val="20"/>
              </w:rPr>
              <w:t>(</w:t>
            </w:r>
            <w:r w:rsidRPr="00FF3C6C">
              <w:rPr>
                <w:b/>
                <w:i/>
                <w:color w:val="000000"/>
                <w:sz w:val="20"/>
                <w:szCs w:val="20"/>
              </w:rPr>
              <w:t>Jeigu projekte numatyti paprastojo remonto darbai, jie turi atitikti  statybos techninio reglamento STR 1.01.08:2002</w:t>
            </w:r>
            <w:r w:rsidRPr="00FF3C6C">
              <w:rPr>
                <w:i/>
                <w:color w:val="000000"/>
                <w:sz w:val="20"/>
                <w:szCs w:val="20"/>
              </w:rPr>
              <w:t xml:space="preserve"> „Statinio statybos rūšys“, patvirtinto Lietuvos Respublikos aplinkos ministro 2002 m. gruodžio 5 d. įsakymu Nr. 622 „Dėl statybos techninio reglamento STR 1.01.08:2002 „Statinio statybos rūšys“ patvirtinimo“ (toliau –STR 1.01.08:2002), </w:t>
            </w:r>
            <w:r w:rsidRPr="00FF3C6C">
              <w:rPr>
                <w:b/>
                <w:i/>
                <w:color w:val="000000"/>
                <w:sz w:val="20"/>
                <w:szCs w:val="20"/>
              </w:rPr>
              <w:t>12.1–12.11 papunkčiuose nurodytus darbus</w:t>
            </w:r>
            <w:r w:rsidRPr="00FF3C6C">
              <w:rPr>
                <w:i/>
                <w:color w:val="000000"/>
                <w:sz w:val="20"/>
                <w:szCs w:val="20"/>
              </w:rPr>
              <w:t xml:space="preserve">, ir </w:t>
            </w:r>
            <w:r w:rsidRPr="00FF3C6C">
              <w:rPr>
                <w:b/>
                <w:i/>
                <w:color w:val="000000"/>
                <w:sz w:val="20"/>
                <w:szCs w:val="20"/>
              </w:rPr>
              <w:t xml:space="preserve">su paraiška arba ne vėliau kaip iki pirmojo mokėjimo prašymo pateikimo dienos turi būti pateiktas paprastojo remonto projektas </w:t>
            </w:r>
            <w:r w:rsidRPr="00FF3C6C">
              <w:rPr>
                <w:i/>
                <w:color w:val="000000"/>
                <w:sz w:val="20"/>
                <w:szCs w:val="20"/>
              </w:rPr>
              <w:t xml:space="preserve">pagal statybos techninio reglamento </w:t>
            </w:r>
            <w:r w:rsidRPr="00FF3C6C">
              <w:rPr>
                <w:b/>
                <w:i/>
                <w:color w:val="000000"/>
                <w:sz w:val="20"/>
                <w:szCs w:val="20"/>
              </w:rPr>
              <w:t>STR 1.04.04:2017</w:t>
            </w:r>
            <w:r w:rsidRPr="00FF3C6C">
              <w:rPr>
                <w:i/>
                <w:color w:val="000000"/>
                <w:sz w:val="20"/>
                <w:szCs w:val="20"/>
              </w:rPr>
              <w:t xml:space="preserve"> „Statinio projektavimas, projekto ekspertizė“, patvirtinto Lietuvos Respublikos aplinkos ministro 2016 m. lapkričio 7 d. įsakymu Nr. D1-738 „Dėl  statybos techninio reglamento STR 1.04.04:2017 „Statinio projektavimas, projekto ekspertizė“ patvirtinimo“ (toliau –STR 1.04.04:2017), reikalavimus. Jeigu pareiškėjas paprastojo remonto projektą yra pateikęs su paraiška, patikrinama, ar jis atitinka STR 1.04.04:2017 reikalavimus bei ar investicijos atitinka paraiškoje numatytas investicijas bei nenustačius neatitikimų, žymimas „Taip“ atsakymas. Nustačius neatitikimų, žymima „Ne“. Jeigu pareiškėjas yra nurodęs, kad paprastojo remonto projektą pateiks ne vėliau kaip iki pirmojo mokėjimo prašymo pateikimo dienos, žymimas „N/a“ atsakymas ir nurodoma pastabose.)</w:t>
            </w:r>
          </w:p>
          <w:p w14:paraId="1A41C4B4" w14:textId="77777777" w:rsidR="00CA1C11" w:rsidRPr="00FF3C6C" w:rsidRDefault="00CA1C11" w:rsidP="00CA1C11">
            <w:pPr>
              <w:jc w:val="both"/>
              <w:rPr>
                <w:i/>
                <w:color w:val="000000"/>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6823DB3F" w14:textId="77777777" w:rsidR="00CA1C11" w:rsidRPr="00FF3C6C" w:rsidRDefault="00CA184D" w:rsidP="00CA1C11">
            <w:pPr>
              <w:jc w:val="left"/>
              <w:rPr>
                <w:bCs/>
                <w:sz w:val="20"/>
              </w:rPr>
            </w:pPr>
            <w:sdt>
              <w:sdtPr>
                <w:rPr>
                  <w:sz w:val="20"/>
                  <w:szCs w:val="20"/>
                </w:rPr>
                <w:id w:val="103608903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29EE005" w14:textId="77777777" w:rsidR="00CA1C11" w:rsidRPr="00FF3C6C" w:rsidRDefault="00CA184D" w:rsidP="00CA1C11">
            <w:pPr>
              <w:jc w:val="left"/>
              <w:rPr>
                <w:bCs/>
                <w:sz w:val="20"/>
              </w:rPr>
            </w:pPr>
            <w:sdt>
              <w:sdtPr>
                <w:rPr>
                  <w:sz w:val="20"/>
                  <w:szCs w:val="20"/>
                </w:rPr>
                <w:id w:val="-5656337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404FB60" w14:textId="77777777" w:rsidR="00CA1C11" w:rsidRPr="00FF3C6C" w:rsidRDefault="00CA184D" w:rsidP="00CA1C11">
            <w:pPr>
              <w:jc w:val="left"/>
              <w:rPr>
                <w:bCs/>
                <w:sz w:val="20"/>
              </w:rPr>
            </w:pPr>
            <w:sdt>
              <w:sdtPr>
                <w:rPr>
                  <w:sz w:val="20"/>
                  <w:szCs w:val="20"/>
                </w:rPr>
                <w:id w:val="194302699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E2C90BB" w14:textId="77777777" w:rsidR="00CA1C11" w:rsidRPr="00FF3C6C" w:rsidRDefault="00CA1C11" w:rsidP="00CA1C11">
            <w:pPr>
              <w:jc w:val="left"/>
              <w:rPr>
                <w:bCs/>
                <w:sz w:val="20"/>
              </w:rPr>
            </w:pPr>
          </w:p>
          <w:p w14:paraId="7EB91D43"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1EA4908C" w14:textId="77777777" w:rsidR="00CA1C11" w:rsidRPr="00FF3C6C" w:rsidRDefault="00CA1C11" w:rsidP="00CA1C11">
            <w:pPr>
              <w:pStyle w:val="prastasiniatinklio"/>
              <w:spacing w:before="0" w:after="0"/>
              <w:jc w:val="both"/>
              <w:rPr>
                <w:sz w:val="22"/>
                <w:szCs w:val="22"/>
                <w:lang w:val="lt-LT"/>
              </w:rPr>
            </w:pPr>
          </w:p>
        </w:tc>
      </w:tr>
      <w:tr w:rsidR="00CA1C11" w:rsidRPr="00FF3C6C" w14:paraId="6990EECF" w14:textId="77777777" w:rsidTr="00A25F19">
        <w:trPr>
          <w:trHeight w:val="20"/>
        </w:trPr>
        <w:tc>
          <w:tcPr>
            <w:tcW w:w="851" w:type="dxa"/>
            <w:tcBorders>
              <w:top w:val="single" w:sz="4" w:space="0" w:color="auto"/>
              <w:left w:val="single" w:sz="4" w:space="0" w:color="auto"/>
              <w:right w:val="single" w:sz="4" w:space="0" w:color="auto"/>
            </w:tcBorders>
          </w:tcPr>
          <w:p w14:paraId="76B15840"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C939719" w14:textId="77777777" w:rsidR="00CA1C11" w:rsidRPr="00FF3C6C" w:rsidRDefault="00CA1C11" w:rsidP="00CA1C11">
            <w:pPr>
              <w:jc w:val="both"/>
              <w:rPr>
                <w:color w:val="000000"/>
                <w:sz w:val="22"/>
                <w:szCs w:val="22"/>
              </w:rPr>
            </w:pPr>
            <w:r w:rsidRPr="00FF3C6C">
              <w:rPr>
                <w:sz w:val="22"/>
                <w:szCs w:val="22"/>
              </w:rPr>
              <w:t xml:space="preserve">Ar tuo atveju, kai </w:t>
            </w:r>
            <w:r w:rsidRPr="00FF3C6C">
              <w:rPr>
                <w:color w:val="000000"/>
                <w:sz w:val="22"/>
                <w:szCs w:val="22"/>
              </w:rPr>
              <w:t>projekte numatyta tik nesudėtingų statinių statyba, rekonstravimas ar kapitalinis remontas ir pareiškėjas kartu su paraiška yra pateikęs pagal STR 1.04.04:2017 parengtą supaprastintą statybos, rekonstravimo projektą ar kapitalinio remonto aprašą (kai juos privaloma rengti) ir statybą leidžiantį dokumentą (kai jis privalomas pagal statybos techninį reglamentą STR 1.05.01:2017) arba kitus dokumentus (sklypo planą su pažymėtais esamais ir projektuojamais statiniais, jų eksplikaciją ir aiškinamąjį raštą) ir statinio statybos kainos apskaičiavimą (projekto statinio statybos skaičiuojamosios kainos nustatymo dalis), ar šie dokumentai atitinka VP administravimo taisyklių 23.1.10 papunktyje nurodytų statybos techninių reglamentų reikalavimus?</w:t>
            </w:r>
          </w:p>
          <w:p w14:paraId="151859B3" w14:textId="77777777" w:rsidR="00CA1C11" w:rsidRPr="00FF3C6C" w:rsidRDefault="00CA1C11" w:rsidP="00CA1C11">
            <w:pPr>
              <w:jc w:val="both"/>
              <w:rPr>
                <w:i/>
                <w:color w:val="000000"/>
                <w:sz w:val="20"/>
                <w:szCs w:val="20"/>
              </w:rPr>
            </w:pPr>
            <w:r w:rsidRPr="00FF3C6C">
              <w:rPr>
                <w:i/>
                <w:color w:val="000000"/>
                <w:sz w:val="20"/>
                <w:szCs w:val="20"/>
              </w:rPr>
              <w:lastRenderedPageBreak/>
              <w:t>(</w:t>
            </w:r>
            <w:r w:rsidRPr="00FF3C6C">
              <w:rPr>
                <w:b/>
                <w:i/>
                <w:color w:val="000000"/>
                <w:sz w:val="20"/>
                <w:szCs w:val="20"/>
              </w:rPr>
              <w:t xml:space="preserve">Jei VP numatyta tik nesudėtingų statinių statyba, rekonstravimas ar kapitalinis remontas, kartu su paramos vietos projekto paraiška </w:t>
            </w:r>
            <w:r w:rsidRPr="00FF3C6C">
              <w:rPr>
                <w:i/>
                <w:color w:val="000000"/>
                <w:sz w:val="20"/>
                <w:szCs w:val="20"/>
              </w:rPr>
              <w:t>arba ne vėliau kaip iki pirmojo mokėjimo prašymo pateikimo dienos</w:t>
            </w:r>
            <w:r w:rsidRPr="00FF3C6C">
              <w:rPr>
                <w:b/>
                <w:i/>
                <w:color w:val="000000"/>
                <w:sz w:val="20"/>
                <w:szCs w:val="20"/>
              </w:rPr>
              <w:t xml:space="preserve"> turi būti pateiktas</w:t>
            </w:r>
            <w:r w:rsidRPr="00FF3C6C">
              <w:rPr>
                <w:i/>
                <w:color w:val="000000"/>
                <w:sz w:val="20"/>
                <w:szCs w:val="20"/>
              </w:rPr>
              <w:t xml:space="preserve"> STR 1.04.04:2017 parengtas </w:t>
            </w:r>
            <w:r w:rsidRPr="00FF3C6C">
              <w:rPr>
                <w:b/>
                <w:i/>
                <w:color w:val="000000"/>
                <w:sz w:val="20"/>
                <w:szCs w:val="20"/>
              </w:rPr>
              <w:t>supaprastintas statybos, rekonstravimo projektas ar kapitalinio remonto aprašas (kai juos privaloma rengti) ir statybą leidžiantis dokumentas (kai jis privalomas pagal STR 1.05.01:2017</w:t>
            </w:r>
            <w:r w:rsidRPr="00FF3C6C">
              <w:rPr>
                <w:i/>
                <w:color w:val="000000"/>
                <w:sz w:val="20"/>
                <w:szCs w:val="20"/>
              </w:rPr>
              <w:t xml:space="preserve"> „Statybą leidžiantys dokumentai. Statybos užbaigimas. Statybos sustabdymas. Savavališkos statybos padarinių šalinimas. Statybos pagal neteisėtai išduotą statybą leidžiantį dokumentą padarinių šalinimas &lt;...&gt;“, patvirtintą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w:t>
            </w:r>
            <w:r w:rsidRPr="00FF3C6C">
              <w:rPr>
                <w:b/>
                <w:i/>
                <w:color w:val="000000"/>
                <w:sz w:val="20"/>
                <w:szCs w:val="20"/>
              </w:rPr>
              <w:t xml:space="preserve">arba kitus dokumentus (sklypo planą su pažymėtais esamais ir projektuojamais statiniais, jų eksplikaciją ir aiškinamąjį raštą) ir statinio statybos kainos apskaičiavimu (projekto statinio statybos skaičiuojamosios kainos nustatymo dalis). </w:t>
            </w:r>
            <w:r w:rsidRPr="00FF3C6C">
              <w:rPr>
                <w:i/>
                <w:color w:val="000000"/>
                <w:sz w:val="20"/>
                <w:szCs w:val="20"/>
              </w:rPr>
              <w:t xml:space="preserve">Tuo atveju, jeigu statybą leidžiantis dokumentas teisės aktų nustatyta tvarka turi būti pateiktas informacinėje sistemoje „Infostatyba“, jo atskirai pateikti nereikia. Vertintojas patikrina informacinėje sistemoje „Infostatyba“ ir pažymi pastabose (puslapio, kuriame patikrinta, ekrano vaizdas, segamas į bylą). Nustačius, kad su paraiška pateikti statybos dokumentai atitinka </w:t>
            </w:r>
            <w:r w:rsidRPr="00FF3C6C">
              <w:rPr>
                <w:i/>
                <w:sz w:val="20"/>
                <w:szCs w:val="20"/>
              </w:rPr>
              <w:t xml:space="preserve">VP administravimo taisyklių </w:t>
            </w:r>
            <w:r w:rsidRPr="00FF3C6C">
              <w:rPr>
                <w:i/>
                <w:color w:val="000000"/>
                <w:sz w:val="20"/>
                <w:szCs w:val="20"/>
              </w:rPr>
              <w:t>23.1.10 papunktyje nurodytus reikalavimus ir juose nurodytos investicijos atitinka paraiškoje numatytas investicijas, žymimas atsakymas „Taip“. Nustačius neatitikimų, žymimas „Ne“ atsakymas. Jeigu pareiškėjas yra nurodęs, kad VP administravimo taisyklių 23.1.10 papunktyje nurodytus statybos dokumentus pateiks ne vėliau kaip iki pirmojo mokėjimo prašymo pateikimo dienos, žymimas „N/a“ atsakymas ir nurodoma pastabose.)</w:t>
            </w:r>
          </w:p>
          <w:p w14:paraId="6235E3AB" w14:textId="77777777" w:rsidR="00CA1C11" w:rsidRPr="00FF3C6C" w:rsidRDefault="00CA1C11" w:rsidP="00CA1C11">
            <w:pPr>
              <w:jc w:val="both"/>
              <w:rPr>
                <w:i/>
                <w:color w:val="000000"/>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486C0770" w14:textId="77777777" w:rsidR="00CA1C11" w:rsidRPr="00FF3C6C" w:rsidRDefault="00CA184D" w:rsidP="00CA1C11">
            <w:pPr>
              <w:jc w:val="left"/>
              <w:rPr>
                <w:bCs/>
                <w:sz w:val="20"/>
              </w:rPr>
            </w:pPr>
            <w:sdt>
              <w:sdtPr>
                <w:rPr>
                  <w:sz w:val="20"/>
                  <w:szCs w:val="20"/>
                </w:rPr>
                <w:id w:val="-144068531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366383D" w14:textId="77777777" w:rsidR="00CA1C11" w:rsidRPr="00FF3C6C" w:rsidRDefault="00CA184D" w:rsidP="00CA1C11">
            <w:pPr>
              <w:jc w:val="left"/>
              <w:rPr>
                <w:bCs/>
                <w:sz w:val="20"/>
              </w:rPr>
            </w:pPr>
            <w:sdt>
              <w:sdtPr>
                <w:rPr>
                  <w:sz w:val="20"/>
                  <w:szCs w:val="20"/>
                </w:rPr>
                <w:id w:val="80119904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3887339" w14:textId="77777777" w:rsidR="00CA1C11" w:rsidRPr="00FF3C6C" w:rsidRDefault="00CA184D" w:rsidP="00CA1C11">
            <w:pPr>
              <w:jc w:val="left"/>
              <w:rPr>
                <w:bCs/>
                <w:sz w:val="20"/>
              </w:rPr>
            </w:pPr>
            <w:sdt>
              <w:sdtPr>
                <w:rPr>
                  <w:sz w:val="20"/>
                  <w:szCs w:val="20"/>
                </w:rPr>
                <w:id w:val="67608642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14B91D50" w14:textId="77777777" w:rsidR="00CA1C11" w:rsidRPr="00FF3C6C" w:rsidRDefault="00CA1C11" w:rsidP="00CA1C11">
            <w:pPr>
              <w:jc w:val="left"/>
              <w:rPr>
                <w:bCs/>
                <w:sz w:val="20"/>
              </w:rPr>
            </w:pPr>
          </w:p>
          <w:p w14:paraId="1CA6441B"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318F8292" w14:textId="77777777" w:rsidR="00CA1C11" w:rsidRPr="00FF3C6C" w:rsidRDefault="00CA1C11" w:rsidP="00CA1C11">
            <w:pPr>
              <w:pStyle w:val="prastasiniatinklio"/>
              <w:spacing w:before="0" w:after="0"/>
              <w:jc w:val="both"/>
              <w:rPr>
                <w:sz w:val="22"/>
                <w:szCs w:val="22"/>
                <w:lang w:val="lt-LT"/>
              </w:rPr>
            </w:pPr>
          </w:p>
        </w:tc>
      </w:tr>
      <w:tr w:rsidR="00CA1C11" w:rsidRPr="00FF3C6C" w14:paraId="5A5D27AF" w14:textId="77777777" w:rsidTr="00A25F19">
        <w:trPr>
          <w:trHeight w:val="20"/>
        </w:trPr>
        <w:tc>
          <w:tcPr>
            <w:tcW w:w="851" w:type="dxa"/>
            <w:tcBorders>
              <w:top w:val="single" w:sz="4" w:space="0" w:color="auto"/>
              <w:left w:val="single" w:sz="4" w:space="0" w:color="auto"/>
              <w:right w:val="single" w:sz="4" w:space="0" w:color="auto"/>
            </w:tcBorders>
          </w:tcPr>
          <w:p w14:paraId="782657E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2066D63" w14:textId="77777777" w:rsidR="00CA1C11" w:rsidRPr="00FF3C6C" w:rsidRDefault="00CA1C11" w:rsidP="00CA1C11">
            <w:pPr>
              <w:jc w:val="both"/>
              <w:rPr>
                <w:color w:val="000000"/>
                <w:sz w:val="22"/>
                <w:szCs w:val="22"/>
              </w:rPr>
            </w:pPr>
            <w:r w:rsidRPr="00FF3C6C">
              <w:rPr>
                <w:sz w:val="22"/>
                <w:szCs w:val="22"/>
              </w:rPr>
              <w:t xml:space="preserve">Ar tuo atveju, jeigu pareiškėjas su paraiška yra pateikęs </w:t>
            </w:r>
            <w:r w:rsidRPr="00FF3C6C">
              <w:rPr>
                <w:color w:val="000000"/>
                <w:sz w:val="22"/>
                <w:szCs w:val="22"/>
              </w:rPr>
              <w:t>statinio techninio projekto statybos skaičiuojamosios kainos dalies ekspertizę  (kai projekte numatytos investicijos pagal VP administravimo taisyklių 23.1.8 ir (arba) 23.1.10 papunkčius), ar ekspertizės išvada yra atlikta tinkamai, vadovaujantis statybos techninio reglamento STR 1.04.04:2017 nuostatomis, parengta įstaigos, turinčios teisę užsiimti šia veikla?</w:t>
            </w:r>
          </w:p>
          <w:p w14:paraId="7B9F6B91" w14:textId="77777777" w:rsidR="00CA1C11" w:rsidRPr="00FF3C6C" w:rsidRDefault="00CA1C11" w:rsidP="00CA1C11">
            <w:pPr>
              <w:jc w:val="both"/>
              <w:rPr>
                <w:i/>
                <w:color w:val="000000"/>
                <w:sz w:val="20"/>
                <w:szCs w:val="20"/>
              </w:rPr>
            </w:pPr>
            <w:r w:rsidRPr="00FF3C6C">
              <w:rPr>
                <w:i/>
                <w:color w:val="000000"/>
                <w:sz w:val="20"/>
                <w:szCs w:val="20"/>
              </w:rPr>
              <w:t xml:space="preserve">(Jeigu VP numatytos investicijos pagal VP administravimo taisyklių 23.1.8 papunktį (statinio statybos (naujo statinio statyba, statinio rekonstravimas, statinio kapitalinis remontas) ar infrastruktūros įrengimo, atnaujinimo darbai) ir (arba) pagal 23.1.10  papunktį (tik nesudėtingų statinių statyba, rekonstravimas ar kapitalinis remontas), ir pagal numatytų darbų pobūdį turi būti atlikta statinio techninio projekto statybos skaičiuojamosios kainos dalies ekspertizė, ji turi būti atlikta vadovaujantis STR 1.04.04:2017 nuostatomis. </w:t>
            </w:r>
            <w:r w:rsidRPr="00FF3C6C">
              <w:rPr>
                <w:b/>
                <w:i/>
                <w:color w:val="000000"/>
                <w:sz w:val="20"/>
                <w:szCs w:val="20"/>
              </w:rPr>
              <w:t>Ekspertizės išvada turi būti parengta įstaigos, turinčios teisę užsiimti šia veikla, ir pateikta kartu su pirmuoju mokėjimo prašymu. Jeigu pareiškėjas ją pateikė kartu su paraiška, patikrinama, ar ji parengta įstaigos, turinčios teisę užsiimti šia veikla, ar ekspertizė atlikta vadovaujantis STR 1.04.04:2017 nuostatomis,</w:t>
            </w:r>
            <w:r w:rsidRPr="00FF3C6C">
              <w:rPr>
                <w:i/>
                <w:color w:val="000000"/>
                <w:sz w:val="20"/>
                <w:szCs w:val="20"/>
              </w:rPr>
              <w:t xml:space="preserve"> patikrinama ar nėra neatitikimų tarp ekspertizėje ir VP paraiškos 5 dalyje „Vietos projekto finansinis planas“, kitose susijusiose VP paraiškos ir pridedamuose dokumentuose nurodytos informacijos apie planuojamas projekto investicijas, jų vertes, projekto veiklas. Žymimas atsakymas „Taip“, jeigu ekspertizės išvada atlikta vadovaujantis STR 1.04.04:2017 nuostatomis, parengta įstaigos, turinčios teisę užsiimti šia veikla, nenustatoma neatitikimų tarp ekspertizėje ir VP paraiškos 5 dalyje „Vietos projekto finansinis planas“, kituose susijusiuose paraiškos dokumentuose nurodytos informacijos. Žymimas atsakymas „Ne“, jeigu nustatoma, kad ekspertizės išvada atlikta nesivadovaujant statybos techninio reglamento STR 1.04.04:2017 nuostatomis ir (ar) parengta įstaigos, neturinčios teisės užsiimti šia veikla, ir (ar) nustatomi neatitikimai tarp ekspertizės išvadoje ir VP paraiškoje ir (ar) pridedamuose dokumentuose pateiktos informacijos. Jeigu VP nenumatytos investicijos pagal VP administravimo taisyklių 23.1.8 ir (arba) 23.1.10 papunkčius arba kartu su paraiška pareiškėjas neteikė statinio techninio projekto statybos skaičiuojamosios kainos dalies ekspertizės, žymimas atsakymas „N/a“ ir nurodoma pastabose.)</w:t>
            </w:r>
          </w:p>
          <w:p w14:paraId="2DEE9C94" w14:textId="77777777" w:rsidR="00CA1C11" w:rsidRPr="00FF3C6C" w:rsidRDefault="00CA1C11" w:rsidP="00CA1C11">
            <w:pPr>
              <w:jc w:val="both"/>
              <w:rPr>
                <w:i/>
                <w:color w:val="000000"/>
                <w:sz w:val="20"/>
                <w:szCs w:val="20"/>
              </w:rPr>
            </w:pPr>
            <w:r w:rsidRPr="00FF3C6C">
              <w:rPr>
                <w:b/>
                <w:i/>
                <w:sz w:val="22"/>
                <w:szCs w:val="22"/>
              </w:rPr>
              <w:lastRenderedPageBreak/>
              <w:t>Pastabų lauką privaloma užpildyti.</w:t>
            </w:r>
          </w:p>
        </w:tc>
        <w:tc>
          <w:tcPr>
            <w:tcW w:w="992" w:type="dxa"/>
            <w:tcBorders>
              <w:left w:val="single" w:sz="4" w:space="0" w:color="auto"/>
              <w:right w:val="single" w:sz="4" w:space="0" w:color="auto"/>
            </w:tcBorders>
            <w:vAlign w:val="center"/>
          </w:tcPr>
          <w:p w14:paraId="35F999D5" w14:textId="77777777" w:rsidR="00CA1C11" w:rsidRPr="00FF3C6C" w:rsidRDefault="00CA184D" w:rsidP="00CA1C11">
            <w:pPr>
              <w:jc w:val="left"/>
              <w:rPr>
                <w:bCs/>
                <w:sz w:val="20"/>
              </w:rPr>
            </w:pPr>
            <w:sdt>
              <w:sdtPr>
                <w:rPr>
                  <w:sz w:val="20"/>
                  <w:szCs w:val="20"/>
                </w:rPr>
                <w:id w:val="-183158598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38F3F78" w14:textId="77777777" w:rsidR="00CA1C11" w:rsidRPr="00FF3C6C" w:rsidRDefault="00CA184D" w:rsidP="00CA1C11">
            <w:pPr>
              <w:jc w:val="left"/>
              <w:rPr>
                <w:bCs/>
                <w:sz w:val="20"/>
              </w:rPr>
            </w:pPr>
            <w:sdt>
              <w:sdtPr>
                <w:rPr>
                  <w:sz w:val="20"/>
                  <w:szCs w:val="20"/>
                </w:rPr>
                <w:id w:val="-157711945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982B62F" w14:textId="77777777" w:rsidR="00CA1C11" w:rsidRPr="00FF3C6C" w:rsidRDefault="00CA184D" w:rsidP="00CA1C11">
            <w:pPr>
              <w:jc w:val="left"/>
              <w:rPr>
                <w:bCs/>
                <w:sz w:val="20"/>
              </w:rPr>
            </w:pPr>
            <w:sdt>
              <w:sdtPr>
                <w:rPr>
                  <w:sz w:val="20"/>
                  <w:szCs w:val="20"/>
                </w:rPr>
                <w:id w:val="83387291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6940FE0"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0931E64F" w14:textId="77777777" w:rsidR="00CA1C11" w:rsidRPr="00FF3C6C" w:rsidRDefault="00CA1C11" w:rsidP="00CA1C11">
            <w:pPr>
              <w:pStyle w:val="prastasiniatinklio"/>
              <w:spacing w:before="0" w:after="0"/>
              <w:jc w:val="both"/>
              <w:rPr>
                <w:sz w:val="22"/>
                <w:szCs w:val="22"/>
                <w:lang w:val="lt-LT"/>
              </w:rPr>
            </w:pPr>
          </w:p>
        </w:tc>
      </w:tr>
      <w:tr w:rsidR="00CA1C11" w:rsidRPr="00FF3C6C" w14:paraId="7AD21BE5" w14:textId="77777777" w:rsidTr="00A25F19">
        <w:trPr>
          <w:trHeight w:val="20"/>
        </w:trPr>
        <w:tc>
          <w:tcPr>
            <w:tcW w:w="851" w:type="dxa"/>
            <w:tcBorders>
              <w:top w:val="single" w:sz="4" w:space="0" w:color="auto"/>
              <w:left w:val="single" w:sz="4" w:space="0" w:color="auto"/>
              <w:right w:val="single" w:sz="4" w:space="0" w:color="auto"/>
            </w:tcBorders>
          </w:tcPr>
          <w:p w14:paraId="42C84D40"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9486093" w14:textId="77777777" w:rsidR="00CA1C11" w:rsidRPr="00FF3C6C" w:rsidRDefault="00CA1C11" w:rsidP="00CA1C11">
            <w:pPr>
              <w:jc w:val="both"/>
              <w:rPr>
                <w:sz w:val="22"/>
                <w:szCs w:val="22"/>
              </w:rPr>
            </w:pPr>
            <w:r w:rsidRPr="00FF3C6C">
              <w:rPr>
                <w:sz w:val="22"/>
                <w:szCs w:val="22"/>
              </w:rPr>
              <w:t>Ar tuo atveju, kai projekte numatytos investicijos į nekilnojamąjį turtą, kuris nuosavybės teise priklauso fiziniam asmeniui ir (arba) privačiam juridiniam asmeniui, ir (arba) viešajam juridiniam asmeniui (įskaitant valstybės institucijas, įstaigas ir savivaldybes), ar nekilnojamasis turtas priklauso nuosavybės teise pareiškėjui arba tinkamam projekto partneriui, arba yra pareiškėjo ar tinkamo projekto partnerio valdomas VP administravimo taisyklių 23.1.12 papunktyje nurodytais teisėtais pagrindais?</w:t>
            </w:r>
          </w:p>
          <w:p w14:paraId="08ADB675" w14:textId="77777777" w:rsidR="00CA1C11" w:rsidRPr="00FF3C6C" w:rsidRDefault="00CA1C11" w:rsidP="00CA1C11">
            <w:pPr>
              <w:jc w:val="both"/>
              <w:rPr>
                <w:i/>
                <w:sz w:val="20"/>
                <w:szCs w:val="20"/>
              </w:rPr>
            </w:pPr>
            <w:r w:rsidRPr="00FF3C6C">
              <w:rPr>
                <w:i/>
                <w:sz w:val="20"/>
                <w:szCs w:val="20"/>
              </w:rPr>
              <w:t>(Atitiktis vertinama pagal prie paraiškos pateiktą išrašą, ar jis</w:t>
            </w:r>
            <w:r w:rsidRPr="00FF3C6C">
              <w:rPr>
                <w:i/>
                <w:sz w:val="22"/>
                <w:szCs w:val="20"/>
              </w:rPr>
              <w:t xml:space="preserve"> </w:t>
            </w:r>
            <w:r w:rsidRPr="00FF3C6C">
              <w:rPr>
                <w:i/>
                <w:sz w:val="20"/>
                <w:szCs w:val="20"/>
              </w:rPr>
              <w:t>nuosavybės teise priklauso fiziniam asmeniui ir (arba) privačiam juridiniam asmeniui, ir (arba) viešajam juridiniam asmeniui (įskaitant valstybės institucijas, įstaigas ir savivaldybes), investicijos yra tinkamos finansuoti iš paramos VPS įgyvendinti lėšų, jeigu pareiškėjas ir (arba) tinkamas vietos projekto partneris valdo tą nekilnojamąjį turtą nuosavybės, nuomos ar kito teisėto naudojimosi pagrindais (netaikoma, kai numatytos investicijos į naujų pastatų ir statinių statybą). Jeigu pareiškėjas ar projekto partneris valdo nekilnojamąjį turtą ne nuosavybės, bet nuomos ar kito teisėto naudojimosi pagrindais</w:t>
            </w:r>
            <w:r w:rsidRPr="00FF3C6C">
              <w:rPr>
                <w:rFonts w:eastAsia="Calibri"/>
                <w:i/>
                <w:sz w:val="20"/>
                <w:szCs w:val="20"/>
              </w:rPr>
              <w:t>, turi būti sudaryta nekilnojamojo turto valdymo, naudojimo ir disponavimo sutartis, kurioje, be kita ko, aptarta projekte numatytų investicijų į nekilnojamąjį turtą, nurodytų VP administravimo taisyklių 23.1.8–23.1.10 papunkčiuose, galimybė. Nekilnojamojo turto valdymo, naudojimo ir disponavimo sutartis turi būti įregistruota VĮ Registrų centre ir galioti ne trumpiau kaip iki projekto kontrolės laikotarpio pabaigos.</w:t>
            </w:r>
            <w:r w:rsidRPr="00FF3C6C">
              <w:rPr>
                <w:rFonts w:eastAsia="Calibri"/>
                <w:b/>
                <w:i/>
                <w:sz w:val="20"/>
                <w:szCs w:val="20"/>
              </w:rPr>
              <w:t xml:space="preserve"> </w:t>
            </w:r>
            <w:r w:rsidRPr="00FF3C6C">
              <w:rPr>
                <w:rFonts w:eastAsia="Calibri"/>
                <w:i/>
                <w:sz w:val="20"/>
                <w:szCs w:val="20"/>
              </w:rPr>
              <w:t>Atitiktis šiai tinkamumo sąlygai, išskyrus projekto įgyvendinimo vietą, gali būti tikslinama iki vietos projekto tinkamumo vertinimo pabaigos.</w:t>
            </w:r>
          </w:p>
          <w:p w14:paraId="0B3D4BD2" w14:textId="77777777" w:rsidR="00CA1C11" w:rsidRPr="00FF3C6C" w:rsidRDefault="00CA1C11" w:rsidP="00CA1C11">
            <w:pPr>
              <w:jc w:val="both"/>
              <w:rPr>
                <w:rFonts w:eastAsia="Calibri"/>
                <w:i/>
                <w:sz w:val="20"/>
                <w:szCs w:val="20"/>
              </w:rPr>
            </w:pPr>
            <w:r w:rsidRPr="00FF3C6C">
              <w:rPr>
                <w:i/>
                <w:sz w:val="20"/>
                <w:szCs w:val="20"/>
              </w:rPr>
              <w:t>Jeigu investuojama į žemę ar į naujai statomus statinius, žemė</w:t>
            </w:r>
            <w:r w:rsidRPr="00FF3C6C">
              <w:rPr>
                <w:rFonts w:eastAsia="Calibri"/>
                <w:i/>
                <w:sz w:val="20"/>
                <w:szCs w:val="20"/>
              </w:rPr>
              <w:t xml:space="preserve"> po naujai statomais statiniais ar žemė, į kurią investuojama, pareiškėjui turi priklausyti nuosavybės teise, </w:t>
            </w:r>
            <w:r w:rsidRPr="00FF3C6C">
              <w:rPr>
                <w:i/>
                <w:sz w:val="20"/>
                <w:szCs w:val="20"/>
              </w:rPr>
              <w:t>išskyrus atvejus, kai pareiškėjas žemės valdymo, naudojimo ar disponavimo ja sutartį yra sudaręs su valstybinės žemės valdytoju. Žemės valdymo, naudojimo ar disponavimo ja sutartis, sudaryta su valstybinės žemės valdytoju, turi būti užregistruota VĮ Registrų centre ir galioti ne trumpiau kaip iki vietos projekto kontrolės laikotarpio pabaigos.</w:t>
            </w:r>
            <w:r w:rsidRPr="00FF3C6C">
              <w:rPr>
                <w:rFonts w:eastAsia="Calibri"/>
                <w:i/>
                <w:sz w:val="20"/>
                <w:szCs w:val="20"/>
              </w:rPr>
              <w:t xml:space="preserve"> Pareiškėjai ir (arba) projekto partneriai – valstybės institucijos, įstaigos, savivaldybės ir jų įstaigos turi valdyti žemę nuosavybės, nuomos ar kito teisėto naudojimo pagrindais. Nekilnojamojo turto valdymo, naudojimo ir disponavimo sutartis, kurioje aptarta vietos projekte numatytų investicijų į žemę, nurodytų VP administravimo taisyklių 23.1.8–23.1.10 papunkčiuose, galimybė, turi būti užregistruota VĮ Registrų centre ir galioti ne trumpiau kaip iki projekto kontrolės laikotarpio pabaigos. Atitiktis šiai tinkamumo sąlygai, išskyrus projekto įgyvendinimo vietą, gali būti tikslinama iki vietos projekto tinkamumo vertinimo pabaigos. Jeigu investuojama į valstybinės žemės sklypą, kuris yra nesuformuotas, turi būti gautas rašytinis Nacionalinės žemės tarnybos prie Žemės ūkio ministerijos pritarimas planuojamai veiklai vykdyti.</w:t>
            </w:r>
          </w:p>
          <w:p w14:paraId="49927C4C" w14:textId="77777777" w:rsidR="00CA1C11" w:rsidRPr="00FF3C6C" w:rsidRDefault="00CA1C11" w:rsidP="00CA1C11">
            <w:pPr>
              <w:jc w:val="both"/>
              <w:rPr>
                <w:rFonts w:eastAsia="Calibri"/>
                <w:i/>
                <w:sz w:val="20"/>
                <w:szCs w:val="20"/>
              </w:rPr>
            </w:pPr>
            <w:r w:rsidRPr="00FF3C6C">
              <w:rPr>
                <w:i/>
                <w:sz w:val="20"/>
                <w:szCs w:val="20"/>
              </w:rPr>
              <w:t xml:space="preserve">Jeigu projekte numatytos investicijos į nekilnojamąjį turtą, </w:t>
            </w:r>
            <w:r w:rsidRPr="00FF3C6C">
              <w:rPr>
                <w:rFonts w:eastAsia="Calibri"/>
                <w:i/>
                <w:sz w:val="20"/>
                <w:szCs w:val="20"/>
              </w:rPr>
              <w:t>kuris nuosavybės teise priklauso keliems bendraturčiams (įskaitant bendrosios jungtinės nuosavybės teise valdomą nekilnojamąjį turtą, priklausantį sutuoktiniams), prie paraiškos turi būti pridėti visų nekilnojamojo turto savininkų sutikimai dėl projekte numatytų investicijų.</w:t>
            </w:r>
            <w:r w:rsidRPr="00FF3C6C">
              <w:rPr>
                <w:i/>
                <w:sz w:val="20"/>
                <w:szCs w:val="20"/>
              </w:rPr>
              <w:t xml:space="preserve"> </w:t>
            </w:r>
            <w:r w:rsidRPr="00FF3C6C">
              <w:rPr>
                <w:rFonts w:eastAsia="Calibri"/>
                <w:i/>
                <w:sz w:val="20"/>
                <w:szCs w:val="20"/>
              </w:rPr>
              <w:t>Atitiktis šiai tinkamumo sąlygai, išskyrus projekto įgyvendinimo vietą, gali būti tikslinama iki projekto tinkamumo vertinimo pabaigos.</w:t>
            </w:r>
          </w:p>
          <w:p w14:paraId="13B7549E" w14:textId="77777777" w:rsidR="00CA1C11" w:rsidRPr="00FF3C6C" w:rsidRDefault="00CA1C11" w:rsidP="00CA1C11">
            <w:pPr>
              <w:jc w:val="both"/>
              <w:rPr>
                <w:rFonts w:eastAsia="Calibri"/>
                <w:i/>
                <w:sz w:val="20"/>
                <w:szCs w:val="20"/>
              </w:rPr>
            </w:pPr>
            <w:r w:rsidRPr="00FF3C6C">
              <w:rPr>
                <w:rFonts w:eastAsia="Calibri"/>
                <w:i/>
                <w:sz w:val="20"/>
                <w:szCs w:val="20"/>
              </w:rPr>
              <w:t>Jeigu vietos projekte numatyta veikla, susijusi su investicijomis į nekilnojamąjį turtą, nekilnojamojo turto registracijos vieta turi būti VVG teritorijoje.</w:t>
            </w:r>
          </w:p>
          <w:p w14:paraId="7B35DF2D" w14:textId="77777777" w:rsidR="00CA1C11" w:rsidRPr="00FF3C6C" w:rsidRDefault="00CA1C11" w:rsidP="00CA1C11">
            <w:pPr>
              <w:jc w:val="both"/>
              <w:rPr>
                <w:i/>
                <w:sz w:val="20"/>
                <w:szCs w:val="20"/>
              </w:rPr>
            </w:pPr>
            <w:r w:rsidRPr="00FF3C6C">
              <w:rPr>
                <w:i/>
                <w:sz w:val="20"/>
                <w:szCs w:val="20"/>
              </w:rPr>
              <w:t xml:space="preserve">Nustatoma remiantis paraiškoje, verslo plane (kai toks teikiamas) ir kituose pridedamuose dokumentuose pateikta informacija apie pareiškėją / partnerį (-ius) (kai projektas įgyvendinamas kartu su partneriais), nekilnojamąjį turtą, į kurį numatytos investicijos. </w:t>
            </w:r>
            <w:r w:rsidRPr="00FF3C6C">
              <w:rPr>
                <w:i/>
                <w:color w:val="000000"/>
                <w:sz w:val="20"/>
                <w:szCs w:val="20"/>
              </w:rPr>
              <w:t>Žymimas atsakymas „Taip“, jeigu vadovaujantis VĮ Registrų centro Nekilnojamojo turto registro (toliau – NTR) išrašo duomenimis nustatoma, kad</w:t>
            </w:r>
            <w:r w:rsidRPr="00FF3C6C">
              <w:rPr>
                <w:i/>
                <w:sz w:val="20"/>
                <w:szCs w:val="20"/>
              </w:rPr>
              <w:t xml:space="preserve"> nekilnojamasis turtas, į kurį numatytos VP investicijos, valdomas VP administravimo taisyklių 23.1.12 papunktyje nurodytais teisėtais pagrindais. Žymimas atsakymas „Ne“, jeigu nustatomi neatitikimai VP administravimo taisyklių 23.1.12 papunkčio reikalavimams.). </w:t>
            </w:r>
          </w:p>
        </w:tc>
        <w:tc>
          <w:tcPr>
            <w:tcW w:w="992" w:type="dxa"/>
            <w:tcBorders>
              <w:left w:val="single" w:sz="4" w:space="0" w:color="auto"/>
              <w:right w:val="single" w:sz="4" w:space="0" w:color="auto"/>
            </w:tcBorders>
            <w:vAlign w:val="center"/>
          </w:tcPr>
          <w:p w14:paraId="5CBFC0E0" w14:textId="77777777" w:rsidR="00CA1C11" w:rsidRPr="00FF3C6C" w:rsidRDefault="00CA184D" w:rsidP="00CA1C11">
            <w:pPr>
              <w:jc w:val="left"/>
              <w:rPr>
                <w:bCs/>
                <w:sz w:val="20"/>
              </w:rPr>
            </w:pPr>
            <w:sdt>
              <w:sdtPr>
                <w:rPr>
                  <w:sz w:val="20"/>
                  <w:szCs w:val="20"/>
                </w:rPr>
                <w:id w:val="-103966895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3573135" w14:textId="77777777" w:rsidR="00CA1C11" w:rsidRPr="00FF3C6C" w:rsidRDefault="00CA184D" w:rsidP="00CA1C11">
            <w:pPr>
              <w:jc w:val="left"/>
              <w:rPr>
                <w:bCs/>
                <w:sz w:val="20"/>
              </w:rPr>
            </w:pPr>
            <w:sdt>
              <w:sdtPr>
                <w:rPr>
                  <w:sz w:val="20"/>
                  <w:szCs w:val="20"/>
                </w:rPr>
                <w:id w:val="-99710652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307A44F"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57372D4F" w14:textId="77777777" w:rsidR="00CA1C11" w:rsidRPr="00FF3C6C" w:rsidRDefault="00CA1C11" w:rsidP="00CA1C11">
            <w:pPr>
              <w:pStyle w:val="prastasiniatinklio"/>
              <w:spacing w:before="0" w:after="0"/>
              <w:jc w:val="both"/>
              <w:rPr>
                <w:sz w:val="22"/>
                <w:szCs w:val="22"/>
                <w:lang w:val="lt-LT"/>
              </w:rPr>
            </w:pPr>
          </w:p>
        </w:tc>
      </w:tr>
      <w:tr w:rsidR="00CA1C11" w:rsidRPr="00FF3C6C" w14:paraId="7E3E3ADC" w14:textId="77777777" w:rsidTr="00A25F19">
        <w:trPr>
          <w:trHeight w:val="20"/>
        </w:trPr>
        <w:tc>
          <w:tcPr>
            <w:tcW w:w="851" w:type="dxa"/>
            <w:tcBorders>
              <w:top w:val="single" w:sz="4" w:space="0" w:color="auto"/>
              <w:left w:val="single" w:sz="4" w:space="0" w:color="auto"/>
              <w:right w:val="single" w:sz="4" w:space="0" w:color="auto"/>
            </w:tcBorders>
          </w:tcPr>
          <w:p w14:paraId="69851C1F"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294BBE3" w14:textId="77777777" w:rsidR="00CA1C11" w:rsidRPr="00FF3C6C" w:rsidRDefault="00CA1C11" w:rsidP="00CA1C11">
            <w:pPr>
              <w:jc w:val="both"/>
              <w:rPr>
                <w:sz w:val="22"/>
                <w:szCs w:val="22"/>
              </w:rPr>
            </w:pPr>
            <w:r w:rsidRPr="00FF3C6C">
              <w:rPr>
                <w:sz w:val="22"/>
                <w:szCs w:val="22"/>
              </w:rPr>
              <w:t xml:space="preserve">Ar tuo atveju, kai paraišką teikia arba projekte kaip partneris dalyvauja </w:t>
            </w:r>
            <w:r w:rsidRPr="00FF3C6C">
              <w:rPr>
                <w:rFonts w:eastAsia="Calibri"/>
                <w:sz w:val="22"/>
                <w:szCs w:val="22"/>
              </w:rPr>
              <w:t>savivaldybės administracija ar kita savivaldybės įstaiga ar įmonė</w:t>
            </w:r>
            <w:r w:rsidRPr="00FF3C6C">
              <w:rPr>
                <w:sz w:val="22"/>
                <w:szCs w:val="22"/>
              </w:rPr>
              <w:t xml:space="preserve"> ir projekte numatytos investicijos į nekilnojamąjį turtą, kurį nuosavybės teise valdo, </w:t>
            </w:r>
            <w:r w:rsidRPr="00FF3C6C">
              <w:rPr>
                <w:sz w:val="22"/>
                <w:szCs w:val="22"/>
              </w:rPr>
              <w:lastRenderedPageBreak/>
              <w:t>naudojasi, disponuoja savivaldybė, ar pareiškėjas / projekto partneris yra šio savivaldybei nuosavybės teise priklausančio nekilnojamojo turto patikėtinis?</w:t>
            </w:r>
          </w:p>
          <w:p w14:paraId="0EF8B927" w14:textId="77777777" w:rsidR="00CA1C11" w:rsidRPr="00FF3C6C" w:rsidRDefault="00CA1C11" w:rsidP="00CA1C11">
            <w:pPr>
              <w:jc w:val="both"/>
              <w:rPr>
                <w:rFonts w:eastAsia="Calibri"/>
                <w:i/>
                <w:sz w:val="20"/>
                <w:szCs w:val="20"/>
              </w:rPr>
            </w:pPr>
            <w:r w:rsidRPr="00FF3C6C">
              <w:rPr>
                <w:rFonts w:eastAsia="Calibri"/>
                <w:i/>
                <w:sz w:val="20"/>
                <w:szCs w:val="20"/>
              </w:rPr>
              <w:t>(Jeigu projekte numatytos investicijos į nekilnojamąjį turtą (</w:t>
            </w:r>
            <w:r w:rsidRPr="00FF3C6C">
              <w:rPr>
                <w:i/>
                <w:sz w:val="20"/>
                <w:szCs w:val="20"/>
              </w:rPr>
              <w:t>atitiktis vertinama pagal prie paraiškos pateiktą išrašą arba NMA pateiktą  informaciją)</w:t>
            </w:r>
            <w:r w:rsidRPr="00FF3C6C">
              <w:rPr>
                <w:rFonts w:eastAsia="Calibri"/>
                <w:i/>
                <w:sz w:val="20"/>
                <w:szCs w:val="20"/>
              </w:rPr>
              <w:t>, kurį savivaldybė valdo, naudojasi, disponuoja juo nuosavybės teise ir šis juridinis faktas yra įregistruotas VĮ Registrų centre, o projektą teikia arba projekte, kaip projekto partneris, dalyvauja savivaldybės administracija ar kita savivaldybės įstaiga ar įmonė, ji turi būti savivaldybei nuosavybės teise priklausančio turto patikėtine. Nekilnojamojo turto valdymo, naudojimo, disponavimo patikėjimo teise faktas grindžiamas pateikiant savivaldybės tarybos sprendimą dėl turto perdavimo patikėtiniui ir turto perdavimo–priėmimo aktą. Šių dokumentų pateikti nereikia, jeigu pareiškėja – savivaldybės administracija, kita savivaldybės įstaiga ar įmonė tapo savivaldybės turto patikėtine pagal Valstybės ir savivaldybių turto valdymo, naudojimo ir disponavimo juo įstatymo 17 straipsnio 2 dalį. Atitiktis šiai tinkamumo sąlygai, išskyrus projekto įgyvendinimo vietą, gali būti tikslinama iki projekto tinkamumo vertinimo pabaigos.</w:t>
            </w:r>
          </w:p>
          <w:p w14:paraId="76E3BDCB" w14:textId="77777777" w:rsidR="00CA1C11" w:rsidRPr="00FF3C6C" w:rsidRDefault="00CA1C11" w:rsidP="00CA1C11">
            <w:pPr>
              <w:pStyle w:val="Bodytext20"/>
              <w:shd w:val="clear" w:color="auto" w:fill="auto"/>
              <w:spacing w:line="240" w:lineRule="auto"/>
              <w:rPr>
                <w:i/>
                <w:lang w:val="lt-LT"/>
              </w:rPr>
            </w:pPr>
            <w:r w:rsidRPr="00FF3C6C">
              <w:rPr>
                <w:rFonts w:eastAsia="Calibri"/>
                <w:i/>
                <w:lang w:val="lt-LT"/>
              </w:rPr>
              <w:t xml:space="preserve">Žymimas atsakymas „Taip“, jeigu nustatoma, kad </w:t>
            </w:r>
            <w:r w:rsidRPr="00FF3C6C">
              <w:rPr>
                <w:i/>
                <w:lang w:val="lt-LT"/>
              </w:rPr>
              <w:t xml:space="preserve">pareiškėjas / projekto partneris yra savivaldybei nuosavybės teise priklausančio nekilnojamojo turto teisėtas patikėtinis. </w:t>
            </w:r>
            <w:r w:rsidRPr="00FF3C6C">
              <w:rPr>
                <w:rFonts w:eastAsia="Calibri"/>
                <w:i/>
                <w:lang w:val="lt-LT"/>
              </w:rPr>
              <w:t>Žymimas atsakymas „Ne“, jeigu tokių juridinių faktų nėra. Žymimas atsakymas „N/a“, jeigu projekte neinvestuojama į nekilnojamąjį turtą, kurį savivaldybė valdo, naudojasi, disponuoja juo nuosavybės teise.)</w:t>
            </w:r>
          </w:p>
          <w:p w14:paraId="19F51088" w14:textId="77777777" w:rsidR="00CA1C11" w:rsidRPr="00FF3C6C" w:rsidRDefault="00CA1C11" w:rsidP="00CA1C11">
            <w:pPr>
              <w:jc w:val="both"/>
              <w:rPr>
                <w:rFonts w:eastAsia="Calibri"/>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6987E794" w14:textId="77777777" w:rsidR="00CA1C11" w:rsidRPr="00FF3C6C" w:rsidRDefault="00CA184D" w:rsidP="00CA1C11">
            <w:pPr>
              <w:jc w:val="left"/>
              <w:rPr>
                <w:bCs/>
                <w:sz w:val="20"/>
              </w:rPr>
            </w:pPr>
            <w:sdt>
              <w:sdtPr>
                <w:rPr>
                  <w:sz w:val="20"/>
                  <w:szCs w:val="20"/>
                </w:rPr>
                <w:id w:val="-10157305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DCBFF1F" w14:textId="77777777" w:rsidR="00CA1C11" w:rsidRPr="00FF3C6C" w:rsidRDefault="00CA184D" w:rsidP="00CA1C11">
            <w:pPr>
              <w:jc w:val="left"/>
              <w:rPr>
                <w:bCs/>
                <w:sz w:val="20"/>
              </w:rPr>
            </w:pPr>
            <w:sdt>
              <w:sdtPr>
                <w:rPr>
                  <w:sz w:val="20"/>
                  <w:szCs w:val="20"/>
                </w:rPr>
                <w:id w:val="-125311310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6070062" w14:textId="77777777" w:rsidR="00CA1C11" w:rsidRPr="00FF3C6C" w:rsidRDefault="00CA184D" w:rsidP="00CA1C11">
            <w:pPr>
              <w:jc w:val="left"/>
              <w:rPr>
                <w:bCs/>
                <w:sz w:val="20"/>
              </w:rPr>
            </w:pPr>
            <w:sdt>
              <w:sdtPr>
                <w:rPr>
                  <w:sz w:val="20"/>
                  <w:szCs w:val="20"/>
                </w:rPr>
                <w:id w:val="-55469207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45A68B50"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213B627E" w14:textId="77777777" w:rsidR="00CA1C11" w:rsidRPr="00FF3C6C" w:rsidRDefault="00CA1C11" w:rsidP="00CA1C11">
            <w:pPr>
              <w:pStyle w:val="prastasiniatinklio"/>
              <w:spacing w:before="0" w:after="0"/>
              <w:jc w:val="both"/>
              <w:rPr>
                <w:sz w:val="22"/>
                <w:szCs w:val="22"/>
                <w:lang w:val="lt-LT"/>
              </w:rPr>
            </w:pPr>
          </w:p>
        </w:tc>
      </w:tr>
      <w:tr w:rsidR="00CA1C11" w:rsidRPr="00FF3C6C" w14:paraId="4D724156" w14:textId="77777777" w:rsidTr="00A25F19">
        <w:trPr>
          <w:trHeight w:val="20"/>
        </w:trPr>
        <w:tc>
          <w:tcPr>
            <w:tcW w:w="851" w:type="dxa"/>
            <w:tcBorders>
              <w:top w:val="single" w:sz="4" w:space="0" w:color="auto"/>
              <w:left w:val="single" w:sz="4" w:space="0" w:color="auto"/>
              <w:right w:val="single" w:sz="4" w:space="0" w:color="auto"/>
            </w:tcBorders>
          </w:tcPr>
          <w:p w14:paraId="346507E1"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2EC0341" w14:textId="77777777" w:rsidR="00CA1C11" w:rsidRPr="00FF3C6C" w:rsidRDefault="00CA1C11" w:rsidP="00CA1C11">
            <w:pPr>
              <w:jc w:val="both"/>
              <w:rPr>
                <w:color w:val="000000"/>
                <w:sz w:val="22"/>
                <w:szCs w:val="22"/>
              </w:rPr>
            </w:pPr>
            <w:r w:rsidRPr="00FF3C6C">
              <w:rPr>
                <w:sz w:val="22"/>
                <w:szCs w:val="22"/>
              </w:rPr>
              <w:t>A</w:t>
            </w:r>
            <w:r w:rsidRPr="00FF3C6C">
              <w:rPr>
                <w:color w:val="000000"/>
                <w:sz w:val="22"/>
                <w:szCs w:val="22"/>
              </w:rPr>
              <w:t xml:space="preserve">r neinvestuojama į nekilnojamąjį turtą, į kurį nuosavybės teisė arba šios teisės atskirosios sudėtinės dalys (valdymas, naudojimas ar disponavimas) yra (laikinai) uždraustos ar apribotos? </w:t>
            </w:r>
          </w:p>
          <w:p w14:paraId="53459726" w14:textId="77777777" w:rsidR="00CA1C11" w:rsidRPr="00FF3C6C" w:rsidRDefault="00CA1C11" w:rsidP="00CA1C11">
            <w:pPr>
              <w:jc w:val="both"/>
              <w:rPr>
                <w:i/>
                <w:sz w:val="20"/>
                <w:szCs w:val="20"/>
              </w:rPr>
            </w:pPr>
            <w:r w:rsidRPr="00FF3C6C">
              <w:rPr>
                <w:i/>
                <w:color w:val="000000"/>
                <w:sz w:val="20"/>
                <w:szCs w:val="20"/>
              </w:rPr>
              <w:t>(</w:t>
            </w:r>
            <w:r w:rsidRPr="00FF3C6C">
              <w:rPr>
                <w:i/>
                <w:sz w:val="20"/>
                <w:szCs w:val="20"/>
              </w:rPr>
              <w:t xml:space="preserve">Pagal paraiškoje ir prie paraiškos pateiktame NTR išraše nurodytą nekilnojamojo turto unikalų numerį </w:t>
            </w:r>
            <w:r w:rsidRPr="00FF3C6C">
              <w:rPr>
                <w:i/>
                <w:color w:val="000000"/>
                <w:sz w:val="20"/>
                <w:szCs w:val="20"/>
              </w:rPr>
              <w:t>patikrinama</w:t>
            </w:r>
            <w:r w:rsidRPr="00FF3C6C">
              <w:rPr>
                <w:i/>
                <w:sz w:val="20"/>
                <w:szCs w:val="20"/>
              </w:rPr>
              <w:t xml:space="preserve"> </w:t>
            </w:r>
            <w:r w:rsidRPr="00FF3C6C">
              <w:rPr>
                <w:i/>
                <w:color w:val="000000"/>
                <w:sz w:val="20"/>
                <w:szCs w:val="20"/>
              </w:rPr>
              <w:t xml:space="preserve">ar neinvestuojama į nekilnojamąjį turtą, į kurį nuosavybės teisė arba šios teisės atskirosios sudėtinės dalys (valdymas, naudojimas ar disponavimas) yra (laikinai) uždraustos ar apribotos (pvz. turtas areštuotas), ir pažymimas atitinkamas atsakymas. </w:t>
            </w:r>
            <w:r w:rsidRPr="00FF3C6C">
              <w:rPr>
                <w:i/>
                <w:sz w:val="20"/>
                <w:szCs w:val="20"/>
              </w:rPr>
              <w:t>Žymimas atsakymas „N/a“, jeigu VP nenumatyta investicijų į nekilnojamąjį turtą.)</w:t>
            </w:r>
          </w:p>
          <w:p w14:paraId="2FC47209" w14:textId="77777777" w:rsidR="00CA1C11" w:rsidRPr="00FF3C6C" w:rsidRDefault="00CA1C11" w:rsidP="00CA1C11">
            <w:pPr>
              <w:jc w:val="both"/>
              <w:rPr>
                <w:i/>
                <w:color w:val="000000"/>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1E5785F5" w14:textId="77777777" w:rsidR="00CA1C11" w:rsidRPr="00FF3C6C" w:rsidRDefault="00CA184D" w:rsidP="00CA1C11">
            <w:pPr>
              <w:jc w:val="left"/>
              <w:rPr>
                <w:bCs/>
                <w:sz w:val="20"/>
              </w:rPr>
            </w:pPr>
            <w:sdt>
              <w:sdtPr>
                <w:rPr>
                  <w:sz w:val="20"/>
                  <w:szCs w:val="20"/>
                </w:rPr>
                <w:id w:val="188806808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EBAD4CF" w14:textId="77777777" w:rsidR="00CA1C11" w:rsidRPr="00FF3C6C" w:rsidRDefault="00CA184D" w:rsidP="00CA1C11">
            <w:pPr>
              <w:jc w:val="left"/>
              <w:rPr>
                <w:bCs/>
                <w:sz w:val="20"/>
              </w:rPr>
            </w:pPr>
            <w:sdt>
              <w:sdtPr>
                <w:rPr>
                  <w:sz w:val="20"/>
                  <w:szCs w:val="20"/>
                </w:rPr>
                <w:id w:val="102059652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082C3A6" w14:textId="77777777" w:rsidR="00CA1C11" w:rsidRPr="00FF3C6C" w:rsidRDefault="00CA184D" w:rsidP="00CA1C11">
            <w:pPr>
              <w:jc w:val="left"/>
              <w:rPr>
                <w:bCs/>
                <w:sz w:val="20"/>
              </w:rPr>
            </w:pPr>
            <w:sdt>
              <w:sdtPr>
                <w:rPr>
                  <w:sz w:val="20"/>
                  <w:szCs w:val="20"/>
                </w:rPr>
                <w:id w:val="114392582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3985E7E"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776DE189" w14:textId="77777777" w:rsidR="00CA1C11" w:rsidRPr="00FF3C6C" w:rsidRDefault="00CA1C11" w:rsidP="00CA1C11">
            <w:pPr>
              <w:pStyle w:val="prastasiniatinklio"/>
              <w:spacing w:before="0" w:after="0"/>
              <w:jc w:val="both"/>
              <w:rPr>
                <w:sz w:val="22"/>
                <w:szCs w:val="22"/>
                <w:lang w:val="lt-LT"/>
              </w:rPr>
            </w:pPr>
          </w:p>
        </w:tc>
      </w:tr>
      <w:tr w:rsidR="00CA1C11" w:rsidRPr="00FF3C6C" w14:paraId="6FECC97C" w14:textId="77777777" w:rsidTr="00A25F19">
        <w:trPr>
          <w:trHeight w:val="20"/>
        </w:trPr>
        <w:tc>
          <w:tcPr>
            <w:tcW w:w="10490" w:type="dxa"/>
            <w:gridSpan w:val="4"/>
            <w:tcBorders>
              <w:top w:val="single" w:sz="4" w:space="0" w:color="auto"/>
              <w:left w:val="single" w:sz="4" w:space="0" w:color="auto"/>
              <w:right w:val="single" w:sz="4" w:space="0" w:color="auto"/>
            </w:tcBorders>
          </w:tcPr>
          <w:p w14:paraId="33416C84" w14:textId="77777777" w:rsidR="00CA1C11" w:rsidRPr="00FF3C6C" w:rsidRDefault="00CA1C11" w:rsidP="00CA1C11">
            <w:pPr>
              <w:pStyle w:val="prastasiniatinklio"/>
              <w:spacing w:before="0" w:after="0"/>
              <w:rPr>
                <w:sz w:val="22"/>
                <w:szCs w:val="22"/>
                <w:lang w:val="lt-LT"/>
              </w:rPr>
            </w:pPr>
            <w:r w:rsidRPr="00FF3C6C">
              <w:rPr>
                <w:b/>
                <w:bCs/>
                <w:sz w:val="22"/>
                <w:szCs w:val="22"/>
                <w:lang w:val="lt-LT"/>
              </w:rPr>
              <w:t>8. Vietos projekto suderinamumas su horizontaliosiomis ES politikos sritimis</w:t>
            </w:r>
          </w:p>
        </w:tc>
      </w:tr>
      <w:tr w:rsidR="00CA1C11" w:rsidRPr="00FF3C6C" w14:paraId="6656108A" w14:textId="77777777" w:rsidTr="00A25F19">
        <w:trPr>
          <w:trHeight w:val="20"/>
        </w:trPr>
        <w:tc>
          <w:tcPr>
            <w:tcW w:w="851" w:type="dxa"/>
            <w:tcBorders>
              <w:top w:val="single" w:sz="4" w:space="0" w:color="auto"/>
              <w:left w:val="single" w:sz="4" w:space="0" w:color="auto"/>
              <w:right w:val="single" w:sz="4" w:space="0" w:color="auto"/>
            </w:tcBorders>
          </w:tcPr>
          <w:p w14:paraId="69FA8977"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B7877F7" w14:textId="77777777" w:rsidR="00CA1C11" w:rsidRPr="00FF3C6C" w:rsidRDefault="00CA1C11" w:rsidP="00CA1C11">
            <w:pPr>
              <w:jc w:val="both"/>
              <w:rPr>
                <w:sz w:val="22"/>
                <w:szCs w:val="22"/>
              </w:rPr>
            </w:pPr>
            <w:r w:rsidRPr="00FF3C6C">
              <w:rPr>
                <w:sz w:val="22"/>
                <w:szCs w:val="22"/>
              </w:rPr>
              <w:t>Ar projektas suderintas su ES horizontaliosiomis politikos sritimis – darniu vystymusi, įskaitant aplinkosaugą ir klimato kaitos mažinimo veiksmus, moterų ir vyrų lygiomis teisėmis ir nediskriminavimo skatinimu, kaip nurodyta VP administravimo taisyklių 29.1 ir 29.2 papunkčiuose?</w:t>
            </w:r>
          </w:p>
          <w:p w14:paraId="679F217C" w14:textId="77777777" w:rsidR="00CA1C11" w:rsidRPr="00FF3C6C" w:rsidRDefault="00CA1C11" w:rsidP="00CA1C11">
            <w:pPr>
              <w:jc w:val="both"/>
              <w:rPr>
                <w:i/>
                <w:sz w:val="20"/>
                <w:szCs w:val="20"/>
              </w:rPr>
            </w:pPr>
            <w:r w:rsidRPr="00FF3C6C">
              <w:rPr>
                <w:i/>
                <w:sz w:val="20"/>
                <w:szCs w:val="20"/>
              </w:rPr>
              <w:t xml:space="preserve">(Jeigu projekte numatyta ūkinė veikla, ji turi būti leistina aplinkos apsaugos požiūriu, t. y. Lietuvos Respublikos planuojamos ūkinės veiklos poveikio aplinkai vertinimo įstatymo 3 str. 2 d. nustatytais atvejais turi būti atliktas planuojamos ūkinės veiklos poveikio aplinkai vertinimas. </w:t>
            </w:r>
            <w:r w:rsidRPr="00FF3C6C">
              <w:rPr>
                <w:i/>
                <w:color w:val="000000"/>
                <w:sz w:val="20"/>
                <w:szCs w:val="20"/>
              </w:rPr>
              <w:t xml:space="preserve">Poveikio aplinkai vertinimas dėl projekte numatytos ūkinės veiklos turi būti baigtas iki paskutinio mokėjimo prašymo pateikimo dienos. </w:t>
            </w:r>
            <w:r w:rsidRPr="00FF3C6C">
              <w:rPr>
                <w:b/>
                <w:i/>
                <w:color w:val="000000"/>
                <w:sz w:val="20"/>
                <w:szCs w:val="20"/>
              </w:rPr>
              <w:t xml:space="preserve">Jeigu pareiškėjas yra su paraiška pateikęs </w:t>
            </w:r>
            <w:r w:rsidRPr="00FF3C6C">
              <w:rPr>
                <w:b/>
                <w:i/>
                <w:sz w:val="20"/>
                <w:szCs w:val="20"/>
              </w:rPr>
              <w:t xml:space="preserve">atlikto planuojamos ūkinės veiklos poveikio aplinkai vertinimą, vertintojas patikrina, ar </w:t>
            </w:r>
            <w:r w:rsidRPr="00FF3C6C">
              <w:rPr>
                <w:i/>
                <w:sz w:val="20"/>
                <w:szCs w:val="20"/>
              </w:rPr>
              <w:t xml:space="preserve">jis atliktas pagal </w:t>
            </w:r>
            <w:r w:rsidRPr="00FF3C6C">
              <w:rPr>
                <w:i/>
                <w:color w:val="000000"/>
                <w:sz w:val="20"/>
                <w:szCs w:val="20"/>
              </w:rPr>
              <w:t xml:space="preserve">VP administravimo taisyklių </w:t>
            </w:r>
            <w:r w:rsidRPr="00FF3C6C">
              <w:rPr>
                <w:i/>
                <w:sz w:val="20"/>
                <w:szCs w:val="20"/>
              </w:rPr>
              <w:t xml:space="preserve">29.1.1 </w:t>
            </w:r>
            <w:r w:rsidRPr="00FF3C6C">
              <w:rPr>
                <w:i/>
                <w:color w:val="000000"/>
                <w:sz w:val="20"/>
                <w:szCs w:val="20"/>
              </w:rPr>
              <w:t xml:space="preserve">papunkčio reikalavimus. Patikrinama, ar </w:t>
            </w:r>
            <w:r w:rsidRPr="00FF3C6C">
              <w:rPr>
                <w:b/>
                <w:i/>
                <w:color w:val="000000"/>
                <w:sz w:val="20"/>
                <w:szCs w:val="20"/>
              </w:rPr>
              <w:t>vertinimo išvadoje yra pripažinta</w:t>
            </w:r>
            <w:r w:rsidRPr="00FF3C6C">
              <w:rPr>
                <w:i/>
                <w:color w:val="000000"/>
                <w:sz w:val="20"/>
                <w:szCs w:val="20"/>
              </w:rPr>
              <w:t xml:space="preserve">, kad planuojama </w:t>
            </w:r>
            <w:r w:rsidRPr="00FF3C6C">
              <w:rPr>
                <w:b/>
                <w:i/>
                <w:color w:val="000000"/>
                <w:sz w:val="20"/>
                <w:szCs w:val="20"/>
              </w:rPr>
              <w:t>ūkinė veikla</w:t>
            </w:r>
            <w:r w:rsidRPr="00FF3C6C">
              <w:rPr>
                <w:i/>
                <w:color w:val="000000"/>
                <w:sz w:val="20"/>
                <w:szCs w:val="20"/>
              </w:rPr>
              <w:t xml:space="preserve"> </w:t>
            </w:r>
            <w:r w:rsidRPr="00FF3C6C">
              <w:rPr>
                <w:b/>
                <w:i/>
                <w:color w:val="000000"/>
                <w:sz w:val="20"/>
                <w:szCs w:val="20"/>
              </w:rPr>
              <w:t>yra leistina pasirinktoje vietoje</w:t>
            </w:r>
            <w:r w:rsidRPr="00FF3C6C">
              <w:rPr>
                <w:i/>
                <w:color w:val="000000"/>
                <w:sz w:val="20"/>
                <w:szCs w:val="20"/>
              </w:rPr>
              <w:t xml:space="preserve">. Taip pat įsitikinama, ar </w:t>
            </w:r>
            <w:r w:rsidRPr="00FF3C6C">
              <w:rPr>
                <w:b/>
                <w:i/>
                <w:color w:val="000000"/>
                <w:sz w:val="20"/>
                <w:szCs w:val="20"/>
              </w:rPr>
              <w:t>vertinimas yra patvirtintas Aplinkos apsaugos agentūros.</w:t>
            </w:r>
            <w:r w:rsidRPr="00FF3C6C">
              <w:rPr>
                <w:i/>
                <w:color w:val="000000"/>
                <w:sz w:val="20"/>
                <w:szCs w:val="20"/>
              </w:rPr>
              <w:t xml:space="preserve"> </w:t>
            </w:r>
          </w:p>
          <w:p w14:paraId="5ED47B52" w14:textId="77777777" w:rsidR="00CA1C11" w:rsidRPr="00FF3C6C" w:rsidRDefault="00CA1C11" w:rsidP="00CA1C11">
            <w:pPr>
              <w:jc w:val="both"/>
              <w:rPr>
                <w:i/>
                <w:sz w:val="20"/>
                <w:szCs w:val="20"/>
              </w:rPr>
            </w:pPr>
            <w:r w:rsidRPr="00FF3C6C">
              <w:rPr>
                <w:b/>
                <w:i/>
                <w:sz w:val="20"/>
                <w:szCs w:val="20"/>
              </w:rPr>
              <w:t>Vertinant projekto atitiktį VP administravimo taisyklių 29.1.2 papunkčio sąlygai, patikrinama</w:t>
            </w:r>
            <w:r w:rsidRPr="00FF3C6C">
              <w:rPr>
                <w:i/>
                <w:sz w:val="20"/>
                <w:szCs w:val="20"/>
              </w:rPr>
              <w:t xml:space="preserve">, ar projekte yra pagrįsta, kad numatytos investicijos turi teigiamos įtakos darniam vystymuisi arba yra neutralios šiuo aspektu. Nustatoma patikrinus paraiškos 7 dalies lentelės „Vietos projekto atitiktis horizontaliosioms ES politikos sritims“ 7.1 papunktyje „Darniam vystymuisi, įskaitant aplinkosaugą ir klimato kaitos mažinimo veiksmus &lt;...&gt;“ pateiktą informacija, taip pat išnagrinėjus projekto visumą. </w:t>
            </w:r>
          </w:p>
          <w:p w14:paraId="188BDA80" w14:textId="77777777" w:rsidR="00CA1C11" w:rsidRPr="00FF3C6C" w:rsidRDefault="00CA1C11" w:rsidP="00CA1C11">
            <w:pPr>
              <w:jc w:val="both"/>
              <w:rPr>
                <w:i/>
                <w:sz w:val="20"/>
                <w:szCs w:val="20"/>
              </w:rPr>
            </w:pPr>
            <w:r w:rsidRPr="00FF3C6C">
              <w:rPr>
                <w:b/>
                <w:i/>
                <w:sz w:val="20"/>
                <w:szCs w:val="20"/>
              </w:rPr>
              <w:t>Vertinant projekto atitiktį VP administravimo taisyklių 29.2 papunkčio sąlygai, patikrinama</w:t>
            </w:r>
            <w:r w:rsidRPr="00FF3C6C">
              <w:rPr>
                <w:i/>
                <w:sz w:val="20"/>
                <w:szCs w:val="20"/>
              </w:rPr>
              <w:t xml:space="preserve"> paraiškos 7 dalies lentelės „Vietos projekto atitiktis horizontaliosioms ES politikos sritims“ 7.2 papunktyje „Moterų ir vyrų lygioms galimybėms:“ bei 7.3 papunktyje „Nediskriminavimo skatinimui dėl tautinės kilmės, religijos ar įsitikinimų, </w:t>
            </w:r>
            <w:r w:rsidRPr="00FF3C6C">
              <w:rPr>
                <w:i/>
                <w:sz w:val="20"/>
                <w:szCs w:val="20"/>
              </w:rPr>
              <w:lastRenderedPageBreak/>
              <w:t xml:space="preserve">negalios, amžiaus (išskyrus jaunų žmonių iki 40 m. pozityviąją diskriminaciją, kuri yra leidžiama įgyvendinant vietos projektą), šeimyninės padėties, lytinės orientacijos ir kt.:“ pateiktą informaciją, taip pat išnagrinėjus projekto visumą. </w:t>
            </w:r>
          </w:p>
          <w:p w14:paraId="484A0E95" w14:textId="77777777" w:rsidR="00CA1C11" w:rsidRPr="00FF3C6C" w:rsidRDefault="00CA1C11" w:rsidP="00CA1C11">
            <w:pPr>
              <w:jc w:val="both"/>
              <w:rPr>
                <w:i/>
                <w:color w:val="000000"/>
                <w:sz w:val="20"/>
                <w:szCs w:val="20"/>
              </w:rPr>
            </w:pPr>
            <w:r w:rsidRPr="00FF3C6C">
              <w:rPr>
                <w:i/>
                <w:sz w:val="20"/>
                <w:szCs w:val="20"/>
              </w:rPr>
              <w:t xml:space="preserve"> Žymimas atsakymas „Taip“, jeigu projektas atitinka </w:t>
            </w:r>
            <w:r w:rsidRPr="00FF3C6C">
              <w:rPr>
                <w:i/>
                <w:color w:val="000000"/>
                <w:sz w:val="20"/>
                <w:szCs w:val="20"/>
              </w:rPr>
              <w:t xml:space="preserve">VP administravimo taisyklių </w:t>
            </w:r>
            <w:r w:rsidRPr="00FF3C6C">
              <w:rPr>
                <w:i/>
                <w:sz w:val="20"/>
                <w:szCs w:val="20"/>
              </w:rPr>
              <w:t>29.1 ir 29.2</w:t>
            </w:r>
            <w:r w:rsidRPr="00FF3C6C">
              <w:t xml:space="preserve"> </w:t>
            </w:r>
            <w:r w:rsidRPr="00FF3C6C">
              <w:rPr>
                <w:i/>
                <w:color w:val="000000"/>
                <w:sz w:val="20"/>
                <w:szCs w:val="20"/>
              </w:rPr>
              <w:t xml:space="preserve">papunkčių reikalavimus. </w:t>
            </w:r>
            <w:r w:rsidRPr="00FF3C6C">
              <w:rPr>
                <w:i/>
                <w:sz w:val="20"/>
                <w:szCs w:val="20"/>
              </w:rPr>
              <w:t xml:space="preserve">Žymimas </w:t>
            </w:r>
            <w:r w:rsidRPr="00FF3C6C">
              <w:rPr>
                <w:i/>
                <w:color w:val="000000"/>
                <w:sz w:val="20"/>
                <w:szCs w:val="20"/>
              </w:rPr>
              <w:t>atsakymas „Ne“, jei neatitinka.)</w:t>
            </w:r>
          </w:p>
          <w:p w14:paraId="5C1E38CD" w14:textId="77777777" w:rsidR="00CA1C11" w:rsidRPr="00FF3C6C" w:rsidRDefault="00CA1C11" w:rsidP="00CA1C11">
            <w:pPr>
              <w:jc w:val="both"/>
              <w:rPr>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0E76060A" w14:textId="77777777" w:rsidR="00CA1C11" w:rsidRPr="00FF3C6C" w:rsidRDefault="00CA184D" w:rsidP="00CA1C11">
            <w:pPr>
              <w:jc w:val="left"/>
              <w:rPr>
                <w:bCs/>
                <w:sz w:val="20"/>
              </w:rPr>
            </w:pPr>
            <w:sdt>
              <w:sdtPr>
                <w:rPr>
                  <w:sz w:val="20"/>
                  <w:szCs w:val="20"/>
                </w:rPr>
                <w:id w:val="-170909387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0D260E2" w14:textId="77777777" w:rsidR="00CA1C11" w:rsidRPr="00FF3C6C" w:rsidRDefault="00CA184D" w:rsidP="00CA1C11">
            <w:pPr>
              <w:jc w:val="left"/>
              <w:rPr>
                <w:bCs/>
                <w:sz w:val="20"/>
              </w:rPr>
            </w:pPr>
            <w:sdt>
              <w:sdtPr>
                <w:rPr>
                  <w:sz w:val="20"/>
                  <w:szCs w:val="20"/>
                </w:rPr>
                <w:id w:val="-157388316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1DBA13C"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61C53A2F" w14:textId="77777777" w:rsidR="00CA1C11" w:rsidRPr="00FF3C6C" w:rsidRDefault="00CA1C11" w:rsidP="00CA1C11">
            <w:pPr>
              <w:pStyle w:val="prastasiniatinklio"/>
              <w:spacing w:before="0" w:after="0"/>
              <w:jc w:val="both"/>
              <w:rPr>
                <w:sz w:val="22"/>
                <w:szCs w:val="22"/>
                <w:lang w:val="lt-LT"/>
              </w:rPr>
            </w:pPr>
          </w:p>
        </w:tc>
      </w:tr>
      <w:tr w:rsidR="00CA1C11" w:rsidRPr="00FF3C6C" w14:paraId="07851D00" w14:textId="77777777" w:rsidTr="00A25F19">
        <w:trPr>
          <w:trHeight w:val="20"/>
        </w:trPr>
        <w:tc>
          <w:tcPr>
            <w:tcW w:w="851" w:type="dxa"/>
            <w:tcBorders>
              <w:top w:val="single" w:sz="4" w:space="0" w:color="auto"/>
              <w:left w:val="single" w:sz="4" w:space="0" w:color="auto"/>
              <w:right w:val="single" w:sz="4" w:space="0" w:color="auto"/>
            </w:tcBorders>
          </w:tcPr>
          <w:p w14:paraId="0EC56B75"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6B81B81" w14:textId="77777777" w:rsidR="00CA1C11" w:rsidRPr="00FF3C6C" w:rsidRDefault="00CA1C11" w:rsidP="00CA1C11">
            <w:pPr>
              <w:jc w:val="both"/>
              <w:rPr>
                <w:sz w:val="22"/>
                <w:szCs w:val="22"/>
              </w:rPr>
            </w:pPr>
            <w:r w:rsidRPr="00FF3C6C">
              <w:rPr>
                <w:sz w:val="22"/>
                <w:szCs w:val="22"/>
              </w:rPr>
              <w:t>Ar projektas suderintas su konkurencijos teise, parama projektui įgyvendinti skiriama nepažeidžiant ES teisės normų, susijusių su nereikšmingos (</w:t>
            </w:r>
            <w:r w:rsidRPr="00FF3C6C">
              <w:rPr>
                <w:i/>
                <w:iCs/>
                <w:sz w:val="22"/>
                <w:szCs w:val="22"/>
              </w:rPr>
              <w:t>de minimis</w:t>
            </w:r>
            <w:r w:rsidRPr="00FF3C6C">
              <w:rPr>
                <w:sz w:val="22"/>
                <w:szCs w:val="22"/>
              </w:rPr>
              <w:t>)</w:t>
            </w:r>
            <w:r w:rsidRPr="00FF3C6C">
              <w:rPr>
                <w:i/>
                <w:iCs/>
                <w:sz w:val="22"/>
                <w:szCs w:val="22"/>
              </w:rPr>
              <w:t xml:space="preserve"> </w:t>
            </w:r>
            <w:r w:rsidRPr="00FF3C6C">
              <w:rPr>
                <w:sz w:val="22"/>
                <w:szCs w:val="22"/>
              </w:rPr>
              <w:t>pagalbos teikimu vienam ūkio subjektui, kaip nurodyta VP administravimo taisyklių 29.3 papunktyje?</w:t>
            </w:r>
          </w:p>
          <w:p w14:paraId="2003FFF4" w14:textId="77777777" w:rsidR="00CA1C11" w:rsidRPr="00FF3C6C" w:rsidRDefault="00CA1C11" w:rsidP="00CA1C11">
            <w:pPr>
              <w:jc w:val="both"/>
              <w:rPr>
                <w:sz w:val="22"/>
                <w:szCs w:val="22"/>
              </w:rPr>
            </w:pPr>
            <w:r w:rsidRPr="00FF3C6C">
              <w:rPr>
                <w:sz w:val="22"/>
                <w:szCs w:val="22"/>
              </w:rPr>
              <w:t>(Taikoma, kai vykdoma ekonominė veikla)</w:t>
            </w:r>
          </w:p>
          <w:p w14:paraId="547EF02F" w14:textId="77777777" w:rsidR="00CA1C11" w:rsidRPr="00FF3C6C" w:rsidRDefault="00CA1C11" w:rsidP="00CA1C11">
            <w:pPr>
              <w:jc w:val="both"/>
              <w:rPr>
                <w:sz w:val="22"/>
                <w:szCs w:val="22"/>
              </w:rPr>
            </w:pPr>
            <w:r w:rsidRPr="00FF3C6C">
              <w:rPr>
                <w:i/>
                <w:sz w:val="20"/>
                <w:szCs w:val="20"/>
              </w:rPr>
              <w:t>(Jei pareiškėjui taikoma de minimis sąlyga, p</w:t>
            </w:r>
            <w:r w:rsidRPr="00FF3C6C">
              <w:rPr>
                <w:i/>
                <w:color w:val="000000"/>
                <w:sz w:val="20"/>
                <w:szCs w:val="20"/>
              </w:rPr>
              <w:t xml:space="preserve">rašoma Agentūros metodinės pagalbos ir vertinama pagal Agentūros pateiktą atsakymą. Jei </w:t>
            </w:r>
            <w:r w:rsidRPr="00FF3C6C">
              <w:rPr>
                <w:i/>
                <w:sz w:val="22"/>
                <w:szCs w:val="22"/>
              </w:rPr>
              <w:t>pareiškėjui de minimis netaikoma</w:t>
            </w:r>
            <w:r w:rsidRPr="00FF3C6C">
              <w:rPr>
                <w:i/>
                <w:sz w:val="20"/>
                <w:szCs w:val="20"/>
              </w:rPr>
              <w:t xml:space="preserve">, metodinės pagalbos neprašoma, žymimas atsakymas </w:t>
            </w:r>
            <w:r w:rsidRPr="00FF3C6C">
              <w:rPr>
                <w:i/>
                <w:sz w:val="20"/>
              </w:rPr>
              <w:t>„N/a“</w:t>
            </w:r>
            <w:r w:rsidRPr="00FF3C6C">
              <w:rPr>
                <w:i/>
                <w:sz w:val="20"/>
                <w:szCs w:val="20"/>
              </w:rPr>
              <w:t>.)</w:t>
            </w:r>
          </w:p>
        </w:tc>
        <w:tc>
          <w:tcPr>
            <w:tcW w:w="992" w:type="dxa"/>
            <w:tcBorders>
              <w:left w:val="single" w:sz="4" w:space="0" w:color="auto"/>
              <w:right w:val="single" w:sz="4" w:space="0" w:color="auto"/>
            </w:tcBorders>
            <w:vAlign w:val="center"/>
          </w:tcPr>
          <w:p w14:paraId="24D10BED" w14:textId="77777777" w:rsidR="00CA1C11" w:rsidRPr="00FF3C6C" w:rsidRDefault="00CA184D" w:rsidP="00CA1C11">
            <w:pPr>
              <w:jc w:val="left"/>
              <w:rPr>
                <w:bCs/>
                <w:sz w:val="20"/>
              </w:rPr>
            </w:pPr>
            <w:sdt>
              <w:sdtPr>
                <w:rPr>
                  <w:sz w:val="20"/>
                  <w:szCs w:val="20"/>
                </w:rPr>
                <w:id w:val="-140035335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2C33634" w14:textId="77777777" w:rsidR="00CA1C11" w:rsidRPr="00FF3C6C" w:rsidRDefault="00CA184D" w:rsidP="00CA1C11">
            <w:pPr>
              <w:jc w:val="left"/>
              <w:rPr>
                <w:bCs/>
                <w:sz w:val="20"/>
              </w:rPr>
            </w:pPr>
            <w:sdt>
              <w:sdtPr>
                <w:rPr>
                  <w:sz w:val="20"/>
                  <w:szCs w:val="20"/>
                </w:rPr>
                <w:id w:val="-72083591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60317B9" w14:textId="77777777" w:rsidR="00CA1C11" w:rsidRPr="00FF3C6C" w:rsidRDefault="00CA184D" w:rsidP="00CA1C11">
            <w:pPr>
              <w:jc w:val="left"/>
              <w:rPr>
                <w:bCs/>
                <w:sz w:val="20"/>
              </w:rPr>
            </w:pPr>
            <w:sdt>
              <w:sdtPr>
                <w:rPr>
                  <w:sz w:val="20"/>
                  <w:szCs w:val="20"/>
                </w:rPr>
                <w:id w:val="171244866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FB1DBD8" w14:textId="77777777" w:rsidR="00CA1C11" w:rsidRPr="00FF3C6C" w:rsidRDefault="00CA1C11" w:rsidP="00CA1C11">
            <w:pPr>
              <w:jc w:val="left"/>
              <w:rPr>
                <w:bCs/>
                <w:sz w:val="20"/>
              </w:rPr>
            </w:pPr>
            <w:r w:rsidRPr="00FF3C6C">
              <w:rPr>
                <w:bCs/>
                <w:sz w:val="20"/>
              </w:rPr>
              <w:t xml:space="preserve">    </w:t>
            </w:r>
          </w:p>
          <w:p w14:paraId="354BAA76"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32D7452A" w14:textId="77777777" w:rsidR="00CA1C11" w:rsidRPr="00FF3C6C" w:rsidRDefault="00CA1C11" w:rsidP="00CA1C11">
            <w:pPr>
              <w:pStyle w:val="prastasiniatinklio"/>
              <w:spacing w:before="0" w:after="0"/>
              <w:jc w:val="both"/>
              <w:rPr>
                <w:sz w:val="22"/>
                <w:szCs w:val="22"/>
                <w:lang w:val="lt-LT"/>
              </w:rPr>
            </w:pPr>
          </w:p>
        </w:tc>
      </w:tr>
      <w:tr w:rsidR="00CA1C11" w:rsidRPr="00FF3C6C" w14:paraId="21DEEA22" w14:textId="77777777" w:rsidTr="00A25F19">
        <w:trPr>
          <w:trHeight w:val="20"/>
        </w:trPr>
        <w:tc>
          <w:tcPr>
            <w:tcW w:w="10490" w:type="dxa"/>
            <w:gridSpan w:val="4"/>
            <w:tcBorders>
              <w:top w:val="single" w:sz="4" w:space="0" w:color="auto"/>
              <w:left w:val="single" w:sz="4" w:space="0" w:color="auto"/>
              <w:right w:val="single" w:sz="4" w:space="0" w:color="auto"/>
            </w:tcBorders>
          </w:tcPr>
          <w:p w14:paraId="18B63A15" w14:textId="77777777" w:rsidR="00CA1C11" w:rsidRPr="00FF3C6C" w:rsidRDefault="00CA1C11" w:rsidP="00CA1C11">
            <w:pPr>
              <w:pStyle w:val="prastasiniatinklio"/>
              <w:spacing w:before="0" w:after="0"/>
              <w:rPr>
                <w:b/>
                <w:bCs/>
                <w:sz w:val="22"/>
                <w:szCs w:val="22"/>
                <w:lang w:val="lt-LT"/>
              </w:rPr>
            </w:pPr>
            <w:r w:rsidRPr="00FF3C6C">
              <w:rPr>
                <w:b/>
                <w:bCs/>
                <w:sz w:val="22"/>
                <w:szCs w:val="22"/>
                <w:lang w:val="lt-LT"/>
              </w:rPr>
              <w:t>9. Vietos projekto finansavimo šaltinių užtikrinimo tinkamumas</w:t>
            </w:r>
          </w:p>
        </w:tc>
      </w:tr>
      <w:tr w:rsidR="00CA1C11" w:rsidRPr="00FF3C6C" w14:paraId="32CEDDC2" w14:textId="77777777" w:rsidTr="00A25F19">
        <w:trPr>
          <w:trHeight w:val="20"/>
        </w:trPr>
        <w:tc>
          <w:tcPr>
            <w:tcW w:w="851" w:type="dxa"/>
            <w:tcBorders>
              <w:top w:val="single" w:sz="4" w:space="0" w:color="auto"/>
              <w:left w:val="single" w:sz="4" w:space="0" w:color="auto"/>
              <w:right w:val="single" w:sz="4" w:space="0" w:color="auto"/>
            </w:tcBorders>
          </w:tcPr>
          <w:p w14:paraId="7FC8DE28"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7FFB37E" w14:textId="77777777" w:rsidR="00CA1C11" w:rsidRPr="00FF3C6C" w:rsidRDefault="00CA1C11" w:rsidP="00CA1C11">
            <w:pPr>
              <w:jc w:val="both"/>
              <w:rPr>
                <w:bCs/>
                <w:sz w:val="22"/>
                <w:szCs w:val="22"/>
              </w:rPr>
            </w:pPr>
            <w:r w:rsidRPr="00FF3C6C">
              <w:rPr>
                <w:bCs/>
                <w:sz w:val="22"/>
                <w:szCs w:val="22"/>
              </w:rPr>
              <w:t>Ar paraiškoje nurodyti projekto finansavimo šaltiniai neprieštarauja patvirtintame FSA ir VP administravimo taisyklėse nurodytai informacijai apie galimus projekto finansavimo šaltinius?</w:t>
            </w:r>
          </w:p>
          <w:p w14:paraId="0795D87F" w14:textId="77777777" w:rsidR="00CA1C11" w:rsidRPr="00FF3C6C" w:rsidRDefault="00CA1C11" w:rsidP="00CA1C11">
            <w:pPr>
              <w:jc w:val="both"/>
              <w:rPr>
                <w:bCs/>
                <w:i/>
                <w:sz w:val="20"/>
                <w:szCs w:val="20"/>
              </w:rPr>
            </w:pPr>
            <w:r w:rsidRPr="00FF3C6C">
              <w:rPr>
                <w:bCs/>
                <w:i/>
                <w:sz w:val="20"/>
                <w:szCs w:val="20"/>
              </w:rPr>
              <w:t xml:space="preserve">(Patikrinama, ar paraiškos 2 dalies „Bendra informacija apie vietos projektą“ 2.7 papunktyje „Vietos projekto finansavimo šaltinis &lt;...&gt;“ ir 5 dalyje „Vietos projekto finansinis planas“ nurodyti projekto finansavimo šaltiniai yra galimi pagal patvirtinto VPS priemonės / veiklos srities FSA </w:t>
            </w:r>
            <w:r w:rsidRPr="00FF3C6C">
              <w:rPr>
                <w:i/>
                <w:sz w:val="20"/>
                <w:szCs w:val="20"/>
              </w:rPr>
              <w:t xml:space="preserve">I dalies „Bendroji vietos projektų finansavimo sąlygų aprašo dalies“ 1.13 papunktyje „Tinkamų finansuoti vietos projekto išlaidų, kurių nepadengia lėšos vietos projektui įgyvendinti &lt;...&gt; pareiškėjas privalo finansuoti &lt;...&gt;“ nurodytą  informaciją </w:t>
            </w:r>
            <w:r w:rsidRPr="00FF3C6C">
              <w:rPr>
                <w:bCs/>
                <w:i/>
                <w:sz w:val="20"/>
                <w:szCs w:val="20"/>
              </w:rPr>
              <w:t xml:space="preserve">ir VP administravimo taisyklių </w:t>
            </w:r>
            <w:r w:rsidRPr="00FF3C6C">
              <w:rPr>
                <w:i/>
                <w:sz w:val="20"/>
                <w:szCs w:val="20"/>
              </w:rPr>
              <w:t>31 punktą ir pažymimas atitinkamas atsakymas.</w:t>
            </w:r>
            <w:r w:rsidRPr="00FF3C6C">
              <w:rPr>
                <w:bCs/>
                <w:i/>
                <w:sz w:val="20"/>
                <w:szCs w:val="20"/>
              </w:rPr>
              <w:t>)</w:t>
            </w:r>
          </w:p>
          <w:p w14:paraId="1A9F2CF2" w14:textId="77777777" w:rsidR="00CA1C11" w:rsidRPr="00FF3C6C" w:rsidRDefault="00CA1C11" w:rsidP="00CA1C11">
            <w:pPr>
              <w:jc w:val="both"/>
              <w:rPr>
                <w:bCs/>
                <w:i/>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678C0B37" w14:textId="77777777" w:rsidR="00CA1C11" w:rsidRPr="00FF3C6C" w:rsidRDefault="00CA184D" w:rsidP="00CA1C11">
            <w:pPr>
              <w:jc w:val="left"/>
              <w:rPr>
                <w:bCs/>
                <w:sz w:val="20"/>
              </w:rPr>
            </w:pPr>
            <w:sdt>
              <w:sdtPr>
                <w:rPr>
                  <w:sz w:val="20"/>
                  <w:szCs w:val="20"/>
                </w:rPr>
                <w:id w:val="142908381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2972BE1" w14:textId="77777777" w:rsidR="00CA1C11" w:rsidRPr="00FF3C6C" w:rsidRDefault="00CA184D" w:rsidP="00CA1C11">
            <w:pPr>
              <w:jc w:val="left"/>
              <w:rPr>
                <w:bCs/>
                <w:sz w:val="20"/>
              </w:rPr>
            </w:pPr>
            <w:sdt>
              <w:sdtPr>
                <w:rPr>
                  <w:sz w:val="20"/>
                  <w:szCs w:val="20"/>
                </w:rPr>
                <w:id w:val="69557977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C7B039E"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1646BD0A" w14:textId="77777777" w:rsidR="00CA1C11" w:rsidRPr="00FF3C6C" w:rsidRDefault="00CA1C11" w:rsidP="00CA1C11">
            <w:pPr>
              <w:pStyle w:val="prastasiniatinklio"/>
              <w:spacing w:before="0" w:after="0"/>
              <w:jc w:val="both"/>
              <w:rPr>
                <w:sz w:val="22"/>
                <w:szCs w:val="22"/>
                <w:lang w:val="lt-LT"/>
              </w:rPr>
            </w:pPr>
          </w:p>
        </w:tc>
      </w:tr>
      <w:tr w:rsidR="00CA1C11" w:rsidRPr="00FF3C6C" w14:paraId="31B12474" w14:textId="77777777" w:rsidTr="002252C5">
        <w:trPr>
          <w:trHeight w:val="20"/>
        </w:trPr>
        <w:tc>
          <w:tcPr>
            <w:tcW w:w="10490" w:type="dxa"/>
            <w:gridSpan w:val="4"/>
            <w:tcBorders>
              <w:top w:val="single" w:sz="4" w:space="0" w:color="auto"/>
              <w:left w:val="single" w:sz="4" w:space="0" w:color="auto"/>
              <w:right w:val="single" w:sz="4" w:space="0" w:color="auto"/>
            </w:tcBorders>
          </w:tcPr>
          <w:p w14:paraId="451E2D00" w14:textId="6BBBE965" w:rsidR="00CA1C11" w:rsidRPr="00FF3C6C" w:rsidRDefault="006B50DE" w:rsidP="00CA1C11">
            <w:pPr>
              <w:pStyle w:val="prastasiniatinklio"/>
              <w:spacing w:before="0" w:after="0"/>
              <w:rPr>
                <w:sz w:val="22"/>
                <w:szCs w:val="22"/>
                <w:lang w:val="lt-LT"/>
              </w:rPr>
            </w:pPr>
            <w:r w:rsidRPr="00D56DBC">
              <w:rPr>
                <w:b/>
                <w:i/>
                <w:sz w:val="22"/>
                <w:szCs w:val="22"/>
                <w:lang w:val="lt-LT"/>
              </w:rPr>
              <w:t>(2020 m. gegužės 19 d. įsakymo Nr. BR1-135 redakcija nuo 2020 m. gegužės 19 d.)</w:t>
            </w:r>
          </w:p>
        </w:tc>
      </w:tr>
      <w:tr w:rsidR="00CA1C11" w:rsidRPr="00FF3C6C" w14:paraId="2024118C" w14:textId="77777777" w:rsidTr="00A25F19">
        <w:trPr>
          <w:trHeight w:val="20"/>
        </w:trPr>
        <w:tc>
          <w:tcPr>
            <w:tcW w:w="851" w:type="dxa"/>
            <w:tcBorders>
              <w:top w:val="single" w:sz="4" w:space="0" w:color="auto"/>
              <w:left w:val="single" w:sz="4" w:space="0" w:color="auto"/>
              <w:right w:val="single" w:sz="4" w:space="0" w:color="auto"/>
            </w:tcBorders>
          </w:tcPr>
          <w:p w14:paraId="73D04C9B"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917C7AE" w14:textId="77777777" w:rsidR="00CA1C11" w:rsidRPr="00FF3C6C" w:rsidRDefault="00CA1C11" w:rsidP="00CA1C11">
            <w:pPr>
              <w:jc w:val="both"/>
              <w:rPr>
                <w:sz w:val="22"/>
                <w:szCs w:val="22"/>
              </w:rPr>
            </w:pPr>
            <w:r w:rsidRPr="00FF3C6C">
              <w:rPr>
                <w:bCs/>
                <w:sz w:val="22"/>
                <w:szCs w:val="22"/>
              </w:rPr>
              <w:t>Ar tinkamai pagrįstas prisidėjimo šaltinis prie projekto</w:t>
            </w:r>
            <w:r w:rsidRPr="00FF3C6C">
              <w:rPr>
                <w:sz w:val="22"/>
                <w:szCs w:val="22"/>
              </w:rPr>
              <w:t>?</w:t>
            </w:r>
          </w:p>
          <w:p w14:paraId="6A6396FA" w14:textId="77777777" w:rsidR="004B50D4" w:rsidRPr="00FF3C6C" w:rsidRDefault="00CA1C11" w:rsidP="00CA1C11">
            <w:pPr>
              <w:pStyle w:val="Sraopastraipa"/>
              <w:tabs>
                <w:tab w:val="left" w:pos="567"/>
              </w:tabs>
              <w:ind w:left="0"/>
              <w:jc w:val="both"/>
              <w:rPr>
                <w:i/>
                <w:sz w:val="20"/>
                <w:szCs w:val="20"/>
              </w:rPr>
            </w:pPr>
            <w:r w:rsidRPr="00FF3C6C">
              <w:rPr>
                <w:i/>
                <w:sz w:val="20"/>
                <w:szCs w:val="20"/>
              </w:rPr>
              <w:t xml:space="preserve">1. </w:t>
            </w:r>
            <w:r w:rsidR="0035798D" w:rsidRPr="00FF3C6C">
              <w:rPr>
                <w:i/>
                <w:sz w:val="20"/>
                <w:szCs w:val="20"/>
              </w:rPr>
              <w:t>K</w:t>
            </w:r>
            <w:r w:rsidRPr="00FF3C6C">
              <w:rPr>
                <w:i/>
                <w:sz w:val="20"/>
                <w:szCs w:val="20"/>
              </w:rPr>
              <w:t xml:space="preserve">ai </w:t>
            </w:r>
            <w:r w:rsidR="0035798D" w:rsidRPr="00FF3C6C">
              <w:rPr>
                <w:i/>
                <w:sz w:val="20"/>
                <w:szCs w:val="20"/>
              </w:rPr>
              <w:t xml:space="preserve">prisidedama nuosavomis lėšomis, </w:t>
            </w:r>
            <w:r w:rsidRPr="00FF3C6C">
              <w:rPr>
                <w:i/>
                <w:sz w:val="20"/>
                <w:szCs w:val="20"/>
              </w:rPr>
              <w:t xml:space="preserve">su VP </w:t>
            </w:r>
            <w:r w:rsidR="0035798D" w:rsidRPr="00FF3C6C">
              <w:rPr>
                <w:i/>
                <w:sz w:val="20"/>
                <w:szCs w:val="20"/>
              </w:rPr>
              <w:t>paraiška pateikiamas planuojamos prisidėti sumos</w:t>
            </w:r>
            <w:r w:rsidRPr="00FF3C6C">
              <w:rPr>
                <w:i/>
                <w:sz w:val="20"/>
                <w:szCs w:val="20"/>
              </w:rPr>
              <w:t xml:space="preserve"> atsiskaitomosios banko </w:t>
            </w:r>
            <w:r w:rsidR="0035798D" w:rsidRPr="00FF3C6C">
              <w:rPr>
                <w:i/>
                <w:sz w:val="20"/>
                <w:szCs w:val="20"/>
              </w:rPr>
              <w:t xml:space="preserve">sąskaitos </w:t>
            </w:r>
            <w:r w:rsidRPr="00FF3C6C">
              <w:rPr>
                <w:i/>
                <w:sz w:val="20"/>
                <w:szCs w:val="20"/>
              </w:rPr>
              <w:t xml:space="preserve">išrašas.  Jei paraišką teikia viešasis </w:t>
            </w:r>
            <w:r w:rsidRPr="00FF3C6C">
              <w:rPr>
                <w:i/>
                <w:color w:val="000000"/>
                <w:sz w:val="20"/>
                <w:szCs w:val="20"/>
              </w:rPr>
              <w:t>juridinis asmuo, kurio veikla finansuojama iš Lietuvos Respublikos valstybės ir (arba) savivaldybių biudžetų</w:t>
            </w:r>
            <w:r w:rsidR="002128EE" w:rsidRPr="00FF3C6C">
              <w:rPr>
                <w:i/>
                <w:color w:val="000000"/>
                <w:sz w:val="20"/>
                <w:szCs w:val="20"/>
              </w:rPr>
              <w:t>,</w:t>
            </w:r>
            <w:r w:rsidRPr="00FF3C6C">
              <w:rPr>
                <w:i/>
                <w:color w:val="000000"/>
                <w:sz w:val="20"/>
                <w:szCs w:val="20"/>
              </w:rPr>
              <w:t xml:space="preserve"> pateikiamas</w:t>
            </w:r>
            <w:r w:rsidR="00332E41" w:rsidRPr="00FF3C6C">
              <w:rPr>
                <w:i/>
                <w:color w:val="000000"/>
                <w:sz w:val="20"/>
                <w:szCs w:val="20"/>
              </w:rPr>
              <w:t>,</w:t>
            </w:r>
            <w:r w:rsidRPr="00FF3C6C">
              <w:rPr>
                <w:i/>
                <w:color w:val="000000"/>
                <w:sz w:val="20"/>
                <w:szCs w:val="20"/>
              </w:rPr>
              <w:t xml:space="preserve"> pvz., savivaldybės tarybos sprendimas skirti lėšas VP įgyvendinti, ir (arba) įrodantys dokumentai, sukurti naudojantis finansinių ataskaitų duomenimis</w:t>
            </w:r>
            <w:r w:rsidRPr="00FF3C6C">
              <w:rPr>
                <w:i/>
                <w:sz w:val="20"/>
                <w:szCs w:val="20"/>
              </w:rPr>
              <w:t xml:space="preserve">. </w:t>
            </w:r>
          </w:p>
          <w:p w14:paraId="40540AF2" w14:textId="09CCA568" w:rsidR="00CA1C11" w:rsidRPr="00FF3C6C" w:rsidRDefault="00CA1C11" w:rsidP="00CA1C11">
            <w:pPr>
              <w:pStyle w:val="Sraopastraipa"/>
              <w:tabs>
                <w:tab w:val="left" w:pos="567"/>
              </w:tabs>
              <w:ind w:left="0"/>
              <w:jc w:val="both"/>
              <w:rPr>
                <w:i/>
                <w:sz w:val="20"/>
                <w:szCs w:val="20"/>
              </w:rPr>
            </w:pPr>
            <w:r w:rsidRPr="00FF3C6C">
              <w:rPr>
                <w:i/>
                <w:sz w:val="20"/>
                <w:szCs w:val="20"/>
              </w:rPr>
              <w:t>2.</w:t>
            </w:r>
            <w:r w:rsidRPr="00FF3C6C">
              <w:t xml:space="preserve"> </w:t>
            </w:r>
            <w:r w:rsidR="004B50D4" w:rsidRPr="00FF3C6C">
              <w:rPr>
                <w:i/>
                <w:sz w:val="20"/>
                <w:szCs w:val="20"/>
              </w:rPr>
              <w:t>J</w:t>
            </w:r>
            <w:r w:rsidRPr="00FF3C6C">
              <w:rPr>
                <w:i/>
                <w:sz w:val="20"/>
                <w:szCs w:val="20"/>
              </w:rPr>
              <w:t>eigu pareiškėjas prie projekto įgyvendinimo prisideda skolintomis lėšomis, skolintos lėšos p</w:t>
            </w:r>
            <w:r w:rsidR="00CF046F" w:rsidRPr="00FF3C6C">
              <w:rPr>
                <w:i/>
                <w:sz w:val="20"/>
                <w:szCs w:val="20"/>
              </w:rPr>
              <w:t xml:space="preserve">agrindžiamos kartu su paraiška </w:t>
            </w:r>
            <w:r w:rsidRPr="00FF3C6C">
              <w:rPr>
                <w:i/>
                <w:sz w:val="20"/>
                <w:szCs w:val="20"/>
              </w:rPr>
              <w:t>pateikiant paskolos ar finansinės nuomos (lizingo) suteikimo galimybės patvirtinimo dokumentus. Jei paskolą planuoja suteikti fizinis ar juridinis asmuo, kuris nėra finansų įstaiga, kartu su paraiška pateikiamas šio asmens sutikimas dėl paskolos suteikimo ir jo banko sąskaitos išrašas, kita informacija apie lėšas, esančias terminuot</w:t>
            </w:r>
            <w:r w:rsidR="00CF046F" w:rsidRPr="00FF3C6C">
              <w:rPr>
                <w:i/>
                <w:sz w:val="20"/>
                <w:szCs w:val="20"/>
              </w:rPr>
              <w:t>u</w:t>
            </w:r>
            <w:r w:rsidRPr="00FF3C6C">
              <w:rPr>
                <w:i/>
                <w:sz w:val="20"/>
                <w:szCs w:val="20"/>
              </w:rPr>
              <w:t>ose ir (arba) kaupiamuosiuose indėliuose (pagrindimo dokumentai turi būti sudaryti ir išduoti ne anksčiau kaip 10 darbo dienų iki paramos paraiškos pateikimo, pasirašyti banko darbuotojo). Vertintojas tikrina, ar paskolą ketinantis suteikti asmuo turi reikiamą lėšų sumą: fizinis ar juridinis asmuo, kuris nėra finansų įstaiga, gali suteikti paskolą, ne didesnę nei pinigų likutis banko sąskaitoje ir (arba) terminuot</w:t>
            </w:r>
            <w:r w:rsidR="00CF046F" w:rsidRPr="00FF3C6C">
              <w:rPr>
                <w:i/>
                <w:sz w:val="20"/>
                <w:szCs w:val="20"/>
              </w:rPr>
              <w:t>u</w:t>
            </w:r>
            <w:r w:rsidRPr="00FF3C6C">
              <w:rPr>
                <w:i/>
                <w:sz w:val="20"/>
                <w:szCs w:val="20"/>
              </w:rPr>
              <w:t xml:space="preserve">ose, kaupiamuosiuose indėliuose. Pasirašytą paskolos ar finansinės nuomos (lizingo) sutartį arba patvirtinimą raštu, kad atitinkamą projekto dalį įgyvendins pagrįstomis nuosavomis lėšomis pareiškėjas turės pateikti ne vėliau kaip iki mokėjimo prašymo, kuriame bus prašoma kompensuoti skolintomis lėšomis įgyvendintas investicijas, pateikimo. </w:t>
            </w:r>
            <w:r w:rsidRPr="00FF3C6C">
              <w:rPr>
                <w:b/>
                <w:i/>
                <w:sz w:val="20"/>
                <w:szCs w:val="20"/>
              </w:rPr>
              <w:t>Jei paskolą suteikia ne kredito įstaiga, paskolos sutartis turi būti patvirtinta notaro</w:t>
            </w:r>
            <w:r w:rsidRPr="00FF3C6C">
              <w:rPr>
                <w:i/>
                <w:sz w:val="20"/>
                <w:szCs w:val="20"/>
              </w:rPr>
              <w:t xml:space="preserve"> (atkeipti dėmesį, kad ne kredito įstaigų suteikta paskola galima tik verslo pradžios ar verslo plėtros atvejais, įskaitant socialinį ir bendruomeninį verslą). Pastaba. Skolintoms lėšoms pagrįsti, kai paramos paraiška teikiama karantino metu, pareiškėjas kartu su paramos paraiška gali pateikti pareiškėjo pasirašytą pažymą dėl projekto finansavimo iš skolintų lėšų. Pažymoje turi būti nurodyta projektui finansuoti numatyta naudoti paskolos suma, už paskolą mokėtina metinė palūkanų norma (nustatyta pagal paramos paraiškos pateikimo </w:t>
            </w:r>
            <w:r w:rsidRPr="00FF3C6C">
              <w:rPr>
                <w:i/>
                <w:sz w:val="20"/>
                <w:szCs w:val="20"/>
              </w:rPr>
              <w:lastRenderedPageBreak/>
              <w:t>datą Lietuvos banko skelbiamas paskolų susitarimams eurais taikomas vidutines metines palūkanų normas), paskolos suteikimo terminas metais ir paskolos grąžinimo bei mokėtinų palūkanų sumos pamečiui). Pareiškėjas iki VP administravimo taisyklėse nustatyto termino turi pateikti paskolos suteikimo sutartį.</w:t>
            </w:r>
          </w:p>
          <w:p w14:paraId="7334AA3F" w14:textId="3B95556D" w:rsidR="00CA1C11" w:rsidRPr="00FF3C6C" w:rsidRDefault="00CA1C11" w:rsidP="00CA1C11">
            <w:pPr>
              <w:pStyle w:val="Sraopastraipa"/>
              <w:tabs>
                <w:tab w:val="left" w:pos="567"/>
              </w:tabs>
              <w:ind w:left="0"/>
              <w:jc w:val="both"/>
              <w:rPr>
                <w:i/>
                <w:sz w:val="20"/>
                <w:szCs w:val="20"/>
              </w:rPr>
            </w:pPr>
            <w:r w:rsidRPr="00FF3C6C">
              <w:rPr>
                <w:i/>
                <w:sz w:val="20"/>
                <w:szCs w:val="20"/>
              </w:rPr>
              <w:t xml:space="preserve">3. </w:t>
            </w:r>
            <w:r w:rsidR="00DA0FEE" w:rsidRPr="00FF3C6C">
              <w:rPr>
                <w:i/>
                <w:sz w:val="20"/>
                <w:szCs w:val="20"/>
              </w:rPr>
              <w:t>K</w:t>
            </w:r>
            <w:r w:rsidRPr="00FF3C6C">
              <w:rPr>
                <w:i/>
                <w:sz w:val="20"/>
                <w:szCs w:val="20"/>
              </w:rPr>
              <w:t>ai prisideda iš projekte numatytos vykdyti veiklos gautinomis lėšomis</w:t>
            </w:r>
            <w:r w:rsidRPr="00FF3C6C">
              <w:rPr>
                <w:i/>
                <w:sz w:val="22"/>
                <w:szCs w:val="22"/>
              </w:rPr>
              <w:t>,</w:t>
            </w:r>
            <w:r w:rsidRPr="00FF3C6C">
              <w:rPr>
                <w:sz w:val="22"/>
                <w:szCs w:val="22"/>
              </w:rPr>
              <w:t xml:space="preserve"> </w:t>
            </w:r>
            <w:r w:rsidRPr="00FF3C6C">
              <w:rPr>
                <w:i/>
                <w:sz w:val="20"/>
                <w:szCs w:val="20"/>
              </w:rPr>
              <w:t>nuosavas indėlis turi būti pagrįstas verslo plano, finansinių ataskaitų duomenimis.</w:t>
            </w:r>
          </w:p>
          <w:p w14:paraId="467425E7" w14:textId="77777777" w:rsidR="00CA1C11" w:rsidRPr="00FF3C6C" w:rsidRDefault="00CA1C11" w:rsidP="00CA1C11">
            <w:pPr>
              <w:pStyle w:val="Sraopastraipa"/>
              <w:tabs>
                <w:tab w:val="left" w:pos="567"/>
              </w:tabs>
              <w:ind w:left="0"/>
              <w:jc w:val="both"/>
              <w:rPr>
                <w:i/>
                <w:sz w:val="20"/>
                <w:szCs w:val="20"/>
              </w:rPr>
            </w:pPr>
            <w:r w:rsidRPr="00FF3C6C">
              <w:rPr>
                <w:i/>
                <w:sz w:val="20"/>
                <w:szCs w:val="20"/>
              </w:rPr>
              <w:t>Tais atvejais, kai dalį projekto pareiškėjas finansuos gautinomis paramos lėšomis, paraiškoje ir verslo plane turi būti aiškiai nurodyta, kad projektas įgyvendinamas ne vienu etapu.</w:t>
            </w:r>
          </w:p>
          <w:p w14:paraId="70DEE1DC" w14:textId="2609AC75" w:rsidR="00CA1C11" w:rsidRPr="00FF3C6C" w:rsidRDefault="00CA1C11" w:rsidP="00CA1C11">
            <w:pPr>
              <w:pStyle w:val="Sraopastraipa"/>
              <w:tabs>
                <w:tab w:val="left" w:pos="567"/>
              </w:tabs>
              <w:ind w:left="0"/>
              <w:jc w:val="both"/>
              <w:rPr>
                <w:i/>
                <w:sz w:val="20"/>
                <w:szCs w:val="20"/>
              </w:rPr>
            </w:pPr>
            <w:r w:rsidRPr="00FF3C6C">
              <w:rPr>
                <w:i/>
                <w:color w:val="000000"/>
                <w:sz w:val="20"/>
                <w:szCs w:val="20"/>
              </w:rPr>
              <w:t>Dokumentai turi būti pateikti ne vėliau kaip iki paraiškos vertinimo pabaigos. Projekte gali būti pasirinktas vienos rūšies tinkamas vietos proj</w:t>
            </w:r>
            <w:r w:rsidR="00DC0856" w:rsidRPr="00FF3C6C">
              <w:rPr>
                <w:i/>
                <w:color w:val="000000"/>
                <w:sz w:val="20"/>
                <w:szCs w:val="20"/>
              </w:rPr>
              <w:t xml:space="preserve">ekto finansavimo šaltinis arba </w:t>
            </w:r>
            <w:r w:rsidRPr="00FF3C6C">
              <w:rPr>
                <w:i/>
                <w:color w:val="000000"/>
                <w:sz w:val="20"/>
                <w:szCs w:val="20"/>
              </w:rPr>
              <w:t>derinami keli tinkamų vietos projekto finansavimo šaltiniai.</w:t>
            </w:r>
          </w:p>
          <w:p w14:paraId="318BB80C" w14:textId="2E2D6508" w:rsidR="00CA1C11" w:rsidRPr="00FF3C6C" w:rsidRDefault="00CA1C11" w:rsidP="00CA1C11">
            <w:pPr>
              <w:tabs>
                <w:tab w:val="left" w:pos="567"/>
              </w:tabs>
              <w:jc w:val="both"/>
              <w:rPr>
                <w:i/>
                <w:sz w:val="20"/>
                <w:szCs w:val="20"/>
              </w:rPr>
            </w:pPr>
            <w:r w:rsidRPr="00FF3C6C">
              <w:rPr>
                <w:i/>
                <w:sz w:val="20"/>
                <w:szCs w:val="20"/>
              </w:rPr>
              <w:t>Žymimas atsakymas „Taip“, jei vietos projekto finansavimo šaltinis (-ai) tinkamai pagrįstas</w:t>
            </w:r>
            <w:r w:rsidR="00DC0856" w:rsidRPr="00FF3C6C">
              <w:rPr>
                <w:i/>
                <w:sz w:val="20"/>
                <w:szCs w:val="20"/>
              </w:rPr>
              <w:t xml:space="preserve"> (-i)</w:t>
            </w:r>
            <w:r w:rsidRPr="00FF3C6C">
              <w:rPr>
                <w:i/>
                <w:sz w:val="20"/>
                <w:szCs w:val="20"/>
              </w:rPr>
              <w:t>. Žymimas atsakymas „Ne“, jei vietos projekto finansavimo šaltinis (ai) netinkamai pagrįstas</w:t>
            </w:r>
            <w:r w:rsidR="00DC0856" w:rsidRPr="00FF3C6C">
              <w:rPr>
                <w:i/>
                <w:sz w:val="20"/>
                <w:szCs w:val="20"/>
              </w:rPr>
              <w:t xml:space="preserve"> (-i)</w:t>
            </w:r>
            <w:r w:rsidRPr="00FF3C6C">
              <w:rPr>
                <w:i/>
                <w:sz w:val="20"/>
                <w:szCs w:val="20"/>
              </w:rPr>
              <w:t>. Žymimas atsakymas „N/a“, jei prie vietos projekto neprisidedama.)</w:t>
            </w:r>
          </w:p>
          <w:p w14:paraId="58207967" w14:textId="77777777" w:rsidR="00CA1C11" w:rsidRPr="00FF3C6C" w:rsidRDefault="00CA1C11" w:rsidP="00CA1C11">
            <w:pPr>
              <w:tabs>
                <w:tab w:val="left" w:pos="567"/>
              </w:tabs>
              <w:jc w:val="both"/>
              <w:rPr>
                <w:bCs/>
                <w:i/>
                <w:sz w:val="20"/>
              </w:rPr>
            </w:pPr>
            <w:r w:rsidRPr="00FF3C6C">
              <w:rPr>
                <w:b/>
                <w:i/>
                <w:sz w:val="22"/>
                <w:szCs w:val="22"/>
              </w:rPr>
              <w:t>Pastabų lauką privaloma užpildyti. Pastabų lauke privaloma nurodyti, kokia suma pareiškėjas turi prisidėti ir prisideda prie projekto įgyvendinimo. Atkreiptinas dėmesys, jog prisidėjimo būdas priklauso nuo paramos išmokėjimo būdo, mokėjimo prašymų skaičiaus, intensyvumo, taip pat nuo to ar kompensuojamas PVM ar ne.</w:t>
            </w:r>
          </w:p>
        </w:tc>
        <w:tc>
          <w:tcPr>
            <w:tcW w:w="992" w:type="dxa"/>
            <w:tcBorders>
              <w:left w:val="single" w:sz="4" w:space="0" w:color="auto"/>
              <w:right w:val="single" w:sz="4" w:space="0" w:color="auto"/>
            </w:tcBorders>
            <w:vAlign w:val="center"/>
          </w:tcPr>
          <w:p w14:paraId="70DE4479" w14:textId="77777777" w:rsidR="00CA1C11" w:rsidRPr="00FF3C6C" w:rsidRDefault="00CA184D" w:rsidP="00CA1C11">
            <w:pPr>
              <w:jc w:val="left"/>
              <w:rPr>
                <w:bCs/>
                <w:sz w:val="20"/>
              </w:rPr>
            </w:pPr>
            <w:sdt>
              <w:sdtPr>
                <w:rPr>
                  <w:sz w:val="20"/>
                  <w:szCs w:val="20"/>
                </w:rPr>
                <w:id w:val="-154435030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9F5D0EB" w14:textId="77777777" w:rsidR="00CA1C11" w:rsidRPr="00FF3C6C" w:rsidRDefault="00CA184D" w:rsidP="00CA1C11">
            <w:pPr>
              <w:jc w:val="left"/>
              <w:rPr>
                <w:bCs/>
                <w:sz w:val="20"/>
              </w:rPr>
            </w:pPr>
            <w:sdt>
              <w:sdtPr>
                <w:rPr>
                  <w:sz w:val="20"/>
                  <w:szCs w:val="20"/>
                </w:rPr>
                <w:id w:val="-113278213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65C7DB3" w14:textId="77777777" w:rsidR="00CA1C11" w:rsidRPr="00FF3C6C" w:rsidRDefault="00CA184D" w:rsidP="00CA1C11">
            <w:pPr>
              <w:jc w:val="left"/>
              <w:rPr>
                <w:bCs/>
                <w:sz w:val="20"/>
              </w:rPr>
            </w:pPr>
            <w:sdt>
              <w:sdtPr>
                <w:rPr>
                  <w:sz w:val="20"/>
                  <w:szCs w:val="20"/>
                </w:rPr>
                <w:id w:val="-102655813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54EE397"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5E7DEE19" w14:textId="77777777" w:rsidR="00CA1C11" w:rsidRPr="00FF3C6C" w:rsidRDefault="00CA1C11" w:rsidP="00CA1C11">
            <w:pPr>
              <w:pStyle w:val="prastasiniatinklio"/>
              <w:spacing w:before="0" w:after="0"/>
              <w:jc w:val="both"/>
              <w:rPr>
                <w:sz w:val="22"/>
                <w:szCs w:val="22"/>
                <w:lang w:val="lt-LT"/>
              </w:rPr>
            </w:pPr>
          </w:p>
        </w:tc>
      </w:tr>
      <w:tr w:rsidR="00CA1C11" w:rsidRPr="00FF3C6C" w14:paraId="4CC51808" w14:textId="77777777" w:rsidTr="00A25F19">
        <w:trPr>
          <w:trHeight w:val="20"/>
        </w:trPr>
        <w:tc>
          <w:tcPr>
            <w:tcW w:w="851" w:type="dxa"/>
            <w:tcBorders>
              <w:top w:val="single" w:sz="4" w:space="0" w:color="auto"/>
              <w:left w:val="single" w:sz="4" w:space="0" w:color="auto"/>
              <w:right w:val="single" w:sz="4" w:space="0" w:color="auto"/>
            </w:tcBorders>
          </w:tcPr>
          <w:p w14:paraId="22C1E0E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2DCFA59" w14:textId="77777777" w:rsidR="00CA1C11" w:rsidRPr="00FF3C6C" w:rsidRDefault="00CA1C11" w:rsidP="00CA1C11">
            <w:pPr>
              <w:jc w:val="both"/>
              <w:rPr>
                <w:sz w:val="22"/>
                <w:szCs w:val="22"/>
              </w:rPr>
            </w:pPr>
            <w:r w:rsidRPr="00FF3C6C">
              <w:rPr>
                <w:sz w:val="22"/>
                <w:szCs w:val="22"/>
              </w:rPr>
              <w:t>Ar projekto finansavimo šaltiniai atitinka visas specialiąsias tinkamumo sąlygas, nurodytas patvirtintame FSA?</w:t>
            </w:r>
          </w:p>
          <w:p w14:paraId="727CDD4E" w14:textId="77777777" w:rsidR="00CA1C11" w:rsidRPr="00FF3C6C" w:rsidRDefault="00CA1C11" w:rsidP="00CA1C11">
            <w:pPr>
              <w:jc w:val="both"/>
              <w:rPr>
                <w:sz w:val="20"/>
                <w:szCs w:val="20"/>
              </w:rPr>
            </w:pPr>
            <w:r w:rsidRPr="00FF3C6C">
              <w:rPr>
                <w:i/>
                <w:sz w:val="20"/>
                <w:szCs w:val="20"/>
              </w:rPr>
              <w:t>(Vertintojas vadovaudamasis patvirtintu FSA turi įvertinti projekto finansavimo šaltinių atitiktį kiekvienai konkrečiai specialiajai tinkamumo sąlygai, taikomai finansavimo šaltinių tinkamumui. Į pastabas surašomos visos FSA nurodytos specialiosios sąlygos ir prie kiekvienos nurodoma, ar pareiškėjas ją atitinka. Jei specialiųjų sąlygų, taikomų finansavimo šaltinių tinkamumui, nėra, žymimas atsakymas „N/a“.)</w:t>
            </w:r>
          </w:p>
        </w:tc>
        <w:tc>
          <w:tcPr>
            <w:tcW w:w="992" w:type="dxa"/>
            <w:tcBorders>
              <w:left w:val="single" w:sz="4" w:space="0" w:color="auto"/>
              <w:right w:val="single" w:sz="4" w:space="0" w:color="auto"/>
            </w:tcBorders>
            <w:vAlign w:val="center"/>
          </w:tcPr>
          <w:p w14:paraId="3B42E34A" w14:textId="77777777" w:rsidR="00CA1C11" w:rsidRPr="00FF3C6C" w:rsidRDefault="00CA184D" w:rsidP="00CA1C11">
            <w:pPr>
              <w:jc w:val="left"/>
              <w:rPr>
                <w:bCs/>
                <w:sz w:val="20"/>
              </w:rPr>
            </w:pPr>
            <w:sdt>
              <w:sdtPr>
                <w:rPr>
                  <w:sz w:val="20"/>
                  <w:szCs w:val="20"/>
                </w:rPr>
                <w:id w:val="-110341699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016524C" w14:textId="77777777" w:rsidR="00CA1C11" w:rsidRPr="00FF3C6C" w:rsidRDefault="00CA184D" w:rsidP="00CA1C11">
            <w:pPr>
              <w:jc w:val="left"/>
              <w:rPr>
                <w:bCs/>
                <w:sz w:val="20"/>
              </w:rPr>
            </w:pPr>
            <w:sdt>
              <w:sdtPr>
                <w:rPr>
                  <w:sz w:val="20"/>
                  <w:szCs w:val="20"/>
                </w:rPr>
                <w:id w:val="113691482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35FDADE" w14:textId="77777777" w:rsidR="00CA1C11" w:rsidRPr="00FF3C6C" w:rsidRDefault="00CA184D" w:rsidP="00CA1C11">
            <w:pPr>
              <w:jc w:val="left"/>
              <w:rPr>
                <w:bCs/>
                <w:sz w:val="20"/>
              </w:rPr>
            </w:pPr>
            <w:sdt>
              <w:sdtPr>
                <w:rPr>
                  <w:sz w:val="20"/>
                  <w:szCs w:val="20"/>
                </w:rPr>
                <w:id w:val="-62091901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4F5C4566" w14:textId="77777777" w:rsidR="00CA1C11" w:rsidRPr="00FF3C6C" w:rsidRDefault="00CA1C11" w:rsidP="00CA1C11">
            <w:pPr>
              <w:jc w:val="left"/>
              <w:rPr>
                <w:bCs/>
                <w:sz w:val="20"/>
              </w:rPr>
            </w:pPr>
          </w:p>
          <w:p w14:paraId="21DF3039"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0A49D034" w14:textId="77777777" w:rsidR="00CA1C11" w:rsidRPr="00FF3C6C" w:rsidRDefault="00CA1C11" w:rsidP="00CA1C11">
            <w:pPr>
              <w:pStyle w:val="prastasiniatinklio"/>
              <w:spacing w:before="0" w:after="0"/>
              <w:jc w:val="both"/>
              <w:rPr>
                <w:sz w:val="22"/>
                <w:szCs w:val="22"/>
                <w:lang w:val="lt-LT"/>
              </w:rPr>
            </w:pPr>
          </w:p>
        </w:tc>
      </w:tr>
      <w:tr w:rsidR="00CA1C11" w:rsidRPr="00FF3C6C" w14:paraId="60C9432F" w14:textId="77777777" w:rsidTr="00A25F19">
        <w:trPr>
          <w:trHeight w:val="20"/>
        </w:trPr>
        <w:tc>
          <w:tcPr>
            <w:tcW w:w="851" w:type="dxa"/>
            <w:tcBorders>
              <w:top w:val="single" w:sz="4" w:space="0" w:color="auto"/>
              <w:left w:val="single" w:sz="4" w:space="0" w:color="auto"/>
              <w:right w:val="single" w:sz="4" w:space="0" w:color="auto"/>
            </w:tcBorders>
          </w:tcPr>
          <w:p w14:paraId="4037CD2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7C59693" w14:textId="77777777" w:rsidR="00CA1C11" w:rsidRPr="00FF3C6C" w:rsidRDefault="00CA1C11" w:rsidP="00CA1C11">
            <w:pPr>
              <w:jc w:val="both"/>
              <w:rPr>
                <w:sz w:val="22"/>
                <w:szCs w:val="22"/>
              </w:rPr>
            </w:pPr>
            <w:r w:rsidRPr="00FF3C6C">
              <w:rPr>
                <w:sz w:val="22"/>
                <w:szCs w:val="22"/>
              </w:rPr>
              <w:t>Ar projekto finansavimo šaltiniai atitinka visas papildomas tinkamumo sąlygas, nurodytas patvirtintame FSA?</w:t>
            </w:r>
          </w:p>
          <w:p w14:paraId="322E5D98" w14:textId="7F8ED63F" w:rsidR="00CA1C11" w:rsidRPr="00FF3C6C" w:rsidRDefault="00CA1C11" w:rsidP="00CA1C11">
            <w:pPr>
              <w:jc w:val="both"/>
              <w:rPr>
                <w:i/>
                <w:sz w:val="20"/>
                <w:szCs w:val="20"/>
              </w:rPr>
            </w:pPr>
            <w:r w:rsidRPr="00FF3C6C">
              <w:rPr>
                <w:i/>
                <w:sz w:val="20"/>
                <w:szCs w:val="20"/>
              </w:rPr>
              <w:t>(Vertintojas vadovaudamasis patvirtintu FSA turi įvertinti projekto finansavimo šaltinių atitiktį kiekvienai konkrečiai papildomai tinkamumo sąlygai, taikomai projekto finansavimo šaltinių tinkamumui. Į pastabas surašomos visos FSA nurodytos papildomos sąlygos ir prie kiekvienos nurodoma, ar pareiškėjas ją atitinka</w:t>
            </w:r>
            <w:r w:rsidR="00545FBC">
              <w:rPr>
                <w:i/>
                <w:sz w:val="20"/>
                <w:szCs w:val="20"/>
              </w:rPr>
              <w:t>.</w:t>
            </w:r>
            <w:r w:rsidRPr="00FF3C6C">
              <w:rPr>
                <w:i/>
                <w:sz w:val="20"/>
                <w:szCs w:val="20"/>
              </w:rPr>
              <w:t xml:space="preserve"> Jei papildomų sąlygų, taikomų finansavimo šaltinių  tinkamumui, nėra, žymimas atsakymas „N/a“.)</w:t>
            </w:r>
          </w:p>
        </w:tc>
        <w:tc>
          <w:tcPr>
            <w:tcW w:w="992" w:type="dxa"/>
            <w:tcBorders>
              <w:left w:val="single" w:sz="4" w:space="0" w:color="auto"/>
              <w:right w:val="single" w:sz="4" w:space="0" w:color="auto"/>
            </w:tcBorders>
            <w:vAlign w:val="center"/>
          </w:tcPr>
          <w:p w14:paraId="37C9620B" w14:textId="77777777" w:rsidR="00CA1C11" w:rsidRPr="00FF3C6C" w:rsidRDefault="00CA184D" w:rsidP="00CA1C11">
            <w:pPr>
              <w:jc w:val="left"/>
              <w:rPr>
                <w:bCs/>
                <w:sz w:val="20"/>
              </w:rPr>
            </w:pPr>
            <w:sdt>
              <w:sdtPr>
                <w:rPr>
                  <w:sz w:val="20"/>
                  <w:szCs w:val="20"/>
                </w:rPr>
                <w:id w:val="-64635659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3C300F6" w14:textId="77777777" w:rsidR="00CA1C11" w:rsidRPr="00FF3C6C" w:rsidRDefault="00CA184D" w:rsidP="00CA1C11">
            <w:pPr>
              <w:jc w:val="left"/>
              <w:rPr>
                <w:bCs/>
                <w:sz w:val="20"/>
              </w:rPr>
            </w:pPr>
            <w:sdt>
              <w:sdtPr>
                <w:rPr>
                  <w:sz w:val="20"/>
                  <w:szCs w:val="20"/>
                </w:rPr>
                <w:id w:val="162859255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B08A35A" w14:textId="77777777" w:rsidR="00CA1C11" w:rsidRPr="00FF3C6C" w:rsidRDefault="00CA184D" w:rsidP="00CA1C11">
            <w:pPr>
              <w:jc w:val="left"/>
              <w:rPr>
                <w:bCs/>
                <w:sz w:val="20"/>
              </w:rPr>
            </w:pPr>
            <w:sdt>
              <w:sdtPr>
                <w:rPr>
                  <w:sz w:val="20"/>
                  <w:szCs w:val="20"/>
                </w:rPr>
                <w:id w:val="-185194152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56F8033" w14:textId="77777777" w:rsidR="00CA1C11" w:rsidRPr="00FF3C6C" w:rsidRDefault="00CA1C11" w:rsidP="00CA1C11">
            <w:pPr>
              <w:jc w:val="left"/>
              <w:rPr>
                <w:bCs/>
                <w:sz w:val="20"/>
              </w:rPr>
            </w:pPr>
          </w:p>
          <w:p w14:paraId="2195E977"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0F2A31E8" w14:textId="77777777" w:rsidR="00CA1C11" w:rsidRPr="00FF3C6C" w:rsidRDefault="00CA1C11" w:rsidP="00CA1C11">
            <w:pPr>
              <w:pStyle w:val="prastasiniatinklio"/>
              <w:spacing w:before="0" w:after="0"/>
              <w:jc w:val="both"/>
              <w:rPr>
                <w:sz w:val="22"/>
                <w:szCs w:val="22"/>
                <w:lang w:val="lt-LT"/>
              </w:rPr>
            </w:pPr>
          </w:p>
        </w:tc>
      </w:tr>
      <w:tr w:rsidR="00CA1C11" w:rsidRPr="00FF3C6C" w14:paraId="76768F21" w14:textId="77777777" w:rsidTr="00A25F19">
        <w:trPr>
          <w:trHeight w:val="20"/>
        </w:trPr>
        <w:tc>
          <w:tcPr>
            <w:tcW w:w="10490" w:type="dxa"/>
            <w:gridSpan w:val="4"/>
            <w:tcBorders>
              <w:top w:val="single" w:sz="4" w:space="0" w:color="auto"/>
              <w:left w:val="single" w:sz="4" w:space="0" w:color="auto"/>
              <w:right w:val="single" w:sz="4" w:space="0" w:color="auto"/>
            </w:tcBorders>
          </w:tcPr>
          <w:p w14:paraId="24233ADE"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10. Įnašo natūra tinkamumas</w:t>
            </w:r>
          </w:p>
          <w:p w14:paraId="7696137D" w14:textId="77777777" w:rsidR="00CA1C11" w:rsidRPr="00FF3C6C" w:rsidRDefault="00CA1C11" w:rsidP="00CA1C11">
            <w:pPr>
              <w:pStyle w:val="prastasiniatinklio"/>
              <w:spacing w:before="0" w:after="0"/>
              <w:rPr>
                <w:i/>
                <w:sz w:val="22"/>
                <w:szCs w:val="22"/>
                <w:lang w:val="lt-LT"/>
              </w:rPr>
            </w:pPr>
            <w:r w:rsidRPr="00FF3C6C">
              <w:rPr>
                <w:i/>
                <w:sz w:val="22"/>
                <w:szCs w:val="22"/>
                <w:lang w:val="lt-LT"/>
              </w:rPr>
              <w:t>(pildoma tik tuo  atveju, kai paraiškoje nusimatytas įnašas natūra)</w:t>
            </w:r>
          </w:p>
        </w:tc>
      </w:tr>
      <w:tr w:rsidR="00CA1C11" w:rsidRPr="00FF3C6C" w14:paraId="5648DA73" w14:textId="77777777" w:rsidTr="00A25F19">
        <w:trPr>
          <w:trHeight w:val="20"/>
        </w:trPr>
        <w:tc>
          <w:tcPr>
            <w:tcW w:w="851" w:type="dxa"/>
            <w:tcBorders>
              <w:top w:val="single" w:sz="4" w:space="0" w:color="auto"/>
              <w:left w:val="single" w:sz="4" w:space="0" w:color="auto"/>
              <w:right w:val="single" w:sz="4" w:space="0" w:color="auto"/>
            </w:tcBorders>
          </w:tcPr>
          <w:p w14:paraId="3D5DD468"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3AA7784" w14:textId="77777777" w:rsidR="00CA1C11" w:rsidRPr="00FF3C6C" w:rsidRDefault="00CA1C11" w:rsidP="00CA1C11">
            <w:pPr>
              <w:jc w:val="both"/>
              <w:rPr>
                <w:sz w:val="22"/>
                <w:szCs w:val="22"/>
              </w:rPr>
            </w:pPr>
            <w:r w:rsidRPr="00FF3C6C">
              <w:rPr>
                <w:bCs/>
                <w:sz w:val="22"/>
                <w:szCs w:val="22"/>
              </w:rPr>
              <w:t xml:space="preserve">Ar </w:t>
            </w:r>
            <w:r w:rsidRPr="00FF3C6C">
              <w:rPr>
                <w:sz w:val="22"/>
                <w:szCs w:val="22"/>
              </w:rPr>
              <w:t>pareiškėjas yra viešasis juridinis asmuo?</w:t>
            </w:r>
          </w:p>
          <w:p w14:paraId="4DB7E5B5" w14:textId="77777777" w:rsidR="00CA1C11" w:rsidRPr="00FF3C6C" w:rsidRDefault="00CA1C11" w:rsidP="00CA1C11">
            <w:pPr>
              <w:jc w:val="both"/>
              <w:rPr>
                <w:i/>
                <w:sz w:val="20"/>
                <w:szCs w:val="20"/>
              </w:rPr>
            </w:pPr>
            <w:r w:rsidRPr="00FF3C6C">
              <w:rPr>
                <w:i/>
                <w:color w:val="000000"/>
                <w:sz w:val="20"/>
                <w:szCs w:val="20"/>
              </w:rPr>
              <w:t>(</w:t>
            </w:r>
            <w:r w:rsidRPr="00FF3C6C">
              <w:rPr>
                <w:i/>
                <w:sz w:val="20"/>
                <w:szCs w:val="20"/>
              </w:rPr>
              <w:t>Patikrinama pagal VP paraiškoje, paraiškos prieduose (juridinio asmens įstatuose arba kituose dokumentuose, kuriuos įstatams prilygina Lietuvos Respublikos civilinis kodeksas, JAR išraše esančią informaciją) pateiktą informaciją ir pažymimas atitinkamas atsakymas.)</w:t>
            </w:r>
          </w:p>
          <w:p w14:paraId="22F43A08" w14:textId="77777777" w:rsidR="00CA1C11" w:rsidRPr="00FF3C6C" w:rsidRDefault="00CA1C11" w:rsidP="00CA1C11">
            <w:pPr>
              <w:jc w:val="both"/>
              <w:rPr>
                <w:b/>
                <w:bCs/>
                <w:color w:val="000000" w:themeColor="text1"/>
                <w:sz w:val="22"/>
                <w:szCs w:val="22"/>
              </w:rPr>
            </w:pPr>
            <w:r w:rsidRPr="00FF3C6C">
              <w:rPr>
                <w:b/>
                <w:color w:val="000000" w:themeColor="text1"/>
                <w:sz w:val="20"/>
                <w:szCs w:val="20"/>
              </w:rPr>
              <w:t xml:space="preserve">Pastaba: </w:t>
            </w:r>
            <w:bookmarkStart w:id="4" w:name="_Hlk529862193"/>
            <w:r w:rsidRPr="00FF3C6C">
              <w:rPr>
                <w:b/>
                <w:color w:val="000000" w:themeColor="text1"/>
                <w:sz w:val="20"/>
                <w:szCs w:val="20"/>
              </w:rPr>
              <w:t>juridiniais asmenys, kurių steigėjas ir vietos projekto paraiškos pateikimo dieną vienintelis dalyvis yra vienas fizinis asmuo, nėra prilyginami viešajam juridiniam asmeniui.</w:t>
            </w:r>
            <w:bookmarkEnd w:id="4"/>
          </w:p>
        </w:tc>
        <w:tc>
          <w:tcPr>
            <w:tcW w:w="992" w:type="dxa"/>
            <w:tcBorders>
              <w:left w:val="single" w:sz="4" w:space="0" w:color="auto"/>
              <w:right w:val="single" w:sz="4" w:space="0" w:color="auto"/>
            </w:tcBorders>
            <w:vAlign w:val="center"/>
          </w:tcPr>
          <w:p w14:paraId="0E630041" w14:textId="77777777" w:rsidR="00CA1C11" w:rsidRPr="00FF3C6C" w:rsidRDefault="00CA184D" w:rsidP="00CA1C11">
            <w:pPr>
              <w:jc w:val="left"/>
              <w:rPr>
                <w:bCs/>
                <w:sz w:val="20"/>
              </w:rPr>
            </w:pPr>
            <w:sdt>
              <w:sdtPr>
                <w:rPr>
                  <w:sz w:val="20"/>
                  <w:szCs w:val="20"/>
                </w:rPr>
                <w:id w:val="150170156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70D6BB3" w14:textId="77777777" w:rsidR="00CA1C11" w:rsidRPr="00FF3C6C" w:rsidRDefault="00CA184D" w:rsidP="00CA1C11">
            <w:pPr>
              <w:jc w:val="left"/>
              <w:rPr>
                <w:bCs/>
                <w:sz w:val="20"/>
              </w:rPr>
            </w:pPr>
            <w:sdt>
              <w:sdtPr>
                <w:rPr>
                  <w:sz w:val="20"/>
                  <w:szCs w:val="20"/>
                </w:rPr>
                <w:id w:val="140557220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8E95A57"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1B3B8ACF" w14:textId="77777777" w:rsidR="00CA1C11" w:rsidRPr="00FF3C6C" w:rsidRDefault="00CA1C11" w:rsidP="00CA1C11">
            <w:pPr>
              <w:pStyle w:val="prastasiniatinklio"/>
              <w:spacing w:before="0" w:after="0"/>
              <w:jc w:val="both"/>
              <w:rPr>
                <w:sz w:val="22"/>
                <w:szCs w:val="22"/>
                <w:lang w:val="lt-LT"/>
              </w:rPr>
            </w:pPr>
          </w:p>
        </w:tc>
      </w:tr>
      <w:tr w:rsidR="00CA1C11" w:rsidRPr="00FF3C6C" w14:paraId="7ACDC82D" w14:textId="77777777" w:rsidTr="00A25F19">
        <w:trPr>
          <w:trHeight w:val="20"/>
        </w:trPr>
        <w:tc>
          <w:tcPr>
            <w:tcW w:w="851" w:type="dxa"/>
            <w:tcBorders>
              <w:top w:val="single" w:sz="4" w:space="0" w:color="auto"/>
              <w:left w:val="single" w:sz="4" w:space="0" w:color="auto"/>
              <w:right w:val="single" w:sz="4" w:space="0" w:color="auto"/>
            </w:tcBorders>
          </w:tcPr>
          <w:p w14:paraId="43F150E8"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BB9BA09" w14:textId="77777777" w:rsidR="00CA1C11" w:rsidRPr="00FF3C6C" w:rsidRDefault="00CA1C11" w:rsidP="00CA1C11">
            <w:pPr>
              <w:jc w:val="both"/>
              <w:rPr>
                <w:sz w:val="20"/>
                <w:szCs w:val="20"/>
              </w:rPr>
            </w:pPr>
            <w:r w:rsidRPr="00FF3C6C">
              <w:rPr>
                <w:bCs/>
                <w:sz w:val="22"/>
                <w:szCs w:val="22"/>
              </w:rPr>
              <w:t xml:space="preserve">Ar tuo atveju, kai prie projekto įgyvendinimo prisidedama </w:t>
            </w:r>
            <w:r w:rsidRPr="00FF3C6C">
              <w:rPr>
                <w:sz w:val="22"/>
                <w:szCs w:val="22"/>
              </w:rPr>
              <w:t>įnašu natūra – savanoriškais darbais, savanoriški darbai yra aiškiai įvardinti, yra tiesiogiai susiję su projekto tikslais ir būtini jiems pasiekti, savanoriški darbai nėra faktiškai atlikti, darbų kiekis ir apimtis yra būtinas projekto tikslams pasiekti, pateikta savanoriškų darbų sąmata?</w:t>
            </w:r>
          </w:p>
          <w:p w14:paraId="3F22B85F" w14:textId="77777777" w:rsidR="00CA1C11" w:rsidRPr="00FF3C6C" w:rsidRDefault="00CA1C11" w:rsidP="00CA1C11">
            <w:pPr>
              <w:jc w:val="both"/>
              <w:rPr>
                <w:i/>
                <w:sz w:val="20"/>
                <w:szCs w:val="20"/>
              </w:rPr>
            </w:pPr>
            <w:r w:rsidRPr="00FF3C6C">
              <w:rPr>
                <w:i/>
                <w:sz w:val="20"/>
                <w:szCs w:val="20"/>
              </w:rPr>
              <w:t>(</w:t>
            </w:r>
            <w:r w:rsidRPr="00FF3C6C">
              <w:rPr>
                <w:i/>
                <w:color w:val="000000"/>
                <w:sz w:val="20"/>
                <w:szCs w:val="20"/>
              </w:rPr>
              <w:t xml:space="preserve">Taikoma, </w:t>
            </w:r>
            <w:r w:rsidRPr="00FF3C6C">
              <w:rPr>
                <w:i/>
                <w:sz w:val="20"/>
                <w:szCs w:val="20"/>
              </w:rPr>
              <w:t xml:space="preserve">kai prie VP įgyvendinimo prisidedama įnašu natūra – savanoriškais darbais. Projekte numatyti savanoriški darbai, kuriuos prašoma pripažinti tinkamu nuosavu indėliu, turi būti aiškiai įvardyti, jie turi būti tiesiogiai susiję su projekto tikslais, būtini jiems pasiekti. Vertintojas turi įsitikinti, kad deklaruojami būsimi savanoriški darbai nėra faktiškai atlikti, kad numatyta savanoriškų darbų apimtis ir kiekis yra būtinas projekto tikslams pasiekti, kad darbai atitinka projekte numatytas vykdyti veiklas. Taip pat </w:t>
            </w:r>
            <w:r w:rsidRPr="00FF3C6C">
              <w:rPr>
                <w:i/>
                <w:sz w:val="20"/>
                <w:szCs w:val="20"/>
              </w:rPr>
              <w:lastRenderedPageBreak/>
              <w:t xml:space="preserve">patikrinama, ar projekte numatyti savanoriški darbai yra aiškiai įvardinti, tiesiogiai susiję su projekto tikslais, nurodytais paraiškos 3 dalyje „Vietos projekto idėjos aprašymas“, ar atitinka projekte numatytas vykdyti remiamas veiklas, nurodytas paraiškos 3 dalyje „Vietos projekto idėjos aprašymas“. </w:t>
            </w:r>
          </w:p>
          <w:p w14:paraId="3207EAD5" w14:textId="36E97FF6" w:rsidR="00CA1C11" w:rsidRPr="00FF3C6C" w:rsidRDefault="00CA1C11" w:rsidP="00CA1C11">
            <w:pPr>
              <w:jc w:val="both"/>
              <w:rPr>
                <w:bCs/>
                <w:i/>
                <w:sz w:val="20"/>
                <w:szCs w:val="20"/>
              </w:rPr>
            </w:pPr>
            <w:r w:rsidRPr="00FF3C6C">
              <w:rPr>
                <w:i/>
                <w:sz w:val="20"/>
                <w:szCs w:val="20"/>
              </w:rPr>
              <w:t>Taip pat ar savanoriškų darbų išlaidoms pagrįsti yra pateikta savanoriškų darbų sąmata, kurioje pateikta visa VP administravimo taisyklių 5 priedo „Pareiškėjo ir (arba) vietos projekto partnerio tinkamo prisidėjimo prie vietos projekto įgyvendinimo įnašu natūra aprašas“ (toliau – VP administravimo taisyklių 5 priedas) 2.6 papunktyje nurodyta informacija. Tikrinama, ar sąmatoje yra aiškiai įvardinti planuojamų atlikti savanoriškų darbų pavadinimai; ar nurodyta vieno savanorio viena savanoriško darbo valandinė vertė (Eur), pagrįsta VP administravimo taisyklių 24.6.2 papunktyje nurodytu tinkamu būdu; ar nurodyta, kokiu mato vienetu matuojami konkretūs savanoriški darbai (pvz., m</w:t>
            </w:r>
            <w:r w:rsidRPr="00FF3C6C">
              <w:rPr>
                <w:i/>
                <w:sz w:val="20"/>
                <w:szCs w:val="20"/>
                <w:vertAlign w:val="superscript"/>
              </w:rPr>
              <w:t>2</w:t>
            </w:r>
            <w:r w:rsidRPr="00FF3C6C">
              <w:rPr>
                <w:i/>
                <w:sz w:val="20"/>
                <w:szCs w:val="20"/>
              </w:rPr>
              <w:t>, ha, a ir pan.); ar savanoriški darbai ir mato vienetai susieti tarpusavyje (pvz. projekte planuojama atlikti 100 m</w:t>
            </w:r>
            <w:r w:rsidRPr="00FF3C6C">
              <w:rPr>
                <w:i/>
                <w:sz w:val="20"/>
                <w:szCs w:val="20"/>
                <w:vertAlign w:val="superscript"/>
              </w:rPr>
              <w:t xml:space="preserve">2 </w:t>
            </w:r>
            <w:r w:rsidRPr="00FF3C6C">
              <w:rPr>
                <w:i/>
                <w:sz w:val="20"/>
                <w:szCs w:val="20"/>
              </w:rPr>
              <w:t>kapitalinio remonto darbus. Savanoriai atliks valymo darbus po kapitalinio remonto ir t. t.). Taip pat patikrinama, ar paraiškoje nurodyti planuojami savanoriški darbai yra remiami pagal VP administravimo taisyklių reikalavimus. Įsitikinama, ar neprašoma finansuoti ne fizinių savanoriškų darbų arba savanoriškų darbų, susijusių su intelektine veikla, arba savanoriškų darbų, susijusių su VP administravimu (pvz., buhalterinės apskaitos tvarkymu, viešųjų pirkimų organizavimu ir vykdymu, mokėjimo prašymų ar ataskaitų rengimu ir pan.), kurie yra netinkami finansuoti. Taip pat patikrinama, ar fizinių savanoriškų darbų (pvz., aplinkos tvarkymo, maisto ruošos, specialiųjų poreikių turinčių asmenų slaugos ir kitos fizinės veiklos) pas</w:t>
            </w:r>
            <w:r w:rsidR="00BA59BA">
              <w:rPr>
                <w:i/>
                <w:sz w:val="20"/>
                <w:szCs w:val="20"/>
              </w:rPr>
              <w:t>ė</w:t>
            </w:r>
            <w:r w:rsidRPr="00FF3C6C">
              <w:rPr>
                <w:i/>
                <w:sz w:val="20"/>
                <w:szCs w:val="20"/>
              </w:rPr>
              <w:t xml:space="preserve">koje planuojama sukurti konkretų rezultatą, produktą. Tuo atveju, jeigu projekte numatytoms savanoriškoms veikloms vykdyti turi būti pasitelkiami kvalifikuoti savanoriai, patikrinama, ar planuojama pasitelkti tokius savanorius, kurie turėtų reikiamą kvalifikaciją, teisę ir (arba) leidimus toms veikloms atlikti, kad būtų užtikrintas kokybiškas darbas. Taip pat patikrinama, ar tinkamai pagrįsta vieno savanorio, atliksiančio savanoriškus darbus, viena savanoriško darbo valandinė vertė (Eur), įkainis tikrinamas pagal </w:t>
            </w:r>
            <w:hyperlink r:id="rId23" w:anchor="/" w:history="1">
              <w:r w:rsidRPr="00FF3C6C">
                <w:rPr>
                  <w:rStyle w:val="Hipersaitas"/>
                  <w:i/>
                  <w:sz w:val="20"/>
                  <w:szCs w:val="20"/>
                </w:rPr>
                <w:t>Lietuvos statistikos departamento</w:t>
              </w:r>
            </w:hyperlink>
            <w:r w:rsidRPr="00FF3C6C">
              <w:rPr>
                <w:i/>
                <w:sz w:val="20"/>
                <w:szCs w:val="20"/>
              </w:rPr>
              <w:t xml:space="preserve"> skelbiamą įkainį (</w:t>
            </w:r>
            <w:r w:rsidRPr="00FF3C6C">
              <w:rPr>
                <w:bCs/>
                <w:i/>
                <w:color w:val="333333"/>
                <w:sz w:val="20"/>
                <w:szCs w:val="20"/>
                <w:shd w:val="clear" w:color="auto" w:fill="FFFFFF"/>
              </w:rPr>
              <w:t>darbo užmokestis (valandinis bruto</w:t>
            </w:r>
            <w:r w:rsidRPr="00FF3C6C">
              <w:rPr>
                <w:i/>
                <w:sz w:val="20"/>
                <w:szCs w:val="20"/>
              </w:rPr>
              <w:t xml:space="preserve">) Nustačius, kad valandinė vertė (Eur) pagrįsta VP administravimo taisyklių 24.6.2 papunktyje nurodytu tinkamu būdu, paskaičiuojama bendra savanoriškų darbų vertė (Eur), kuria planuojama prisidėti prie projekto įgyvendinimo. Nustačius, kad paraiškos 2 dalyje „Bendra informacija apie vietos projektą“ 2.7 papunktyje „Vietos projekto finansavimo šaltinis ir suma, Eur“ ir 5 dalyje „Vietos projekto finansinis planas“ nurodyta savanoriškų darbų vertė (Eur) nesudaro privalomos nuosavo indėlio vertės ((Eur), vadovaujantis VP administravimo taisyklių 5 priedo 2.7 papunkčiu patikrinama, ar pareiškėjas yra pateikęs įrodymus prisidėti prie projekto įgyvendinimo kitomis (papildomomis) tinkamomis nuosavo indėlio rūšimis. Vertintojas išnagrinėjęs pareiškėjo pateiktą informaciją, pažymi atitinkamą atsakymą. Jeigu prie VP įgyvendinimo neprisidedama įnašu natūra – savanoriškais darbais, žymimas atsakymas „N/a“.) </w:t>
            </w: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74C8AA71" w14:textId="77777777" w:rsidR="00CA1C11" w:rsidRPr="00FF3C6C" w:rsidRDefault="00CA184D" w:rsidP="00CA1C11">
            <w:pPr>
              <w:jc w:val="left"/>
              <w:rPr>
                <w:bCs/>
                <w:sz w:val="20"/>
              </w:rPr>
            </w:pPr>
            <w:sdt>
              <w:sdtPr>
                <w:rPr>
                  <w:sz w:val="20"/>
                  <w:szCs w:val="20"/>
                </w:rPr>
                <w:id w:val="19427916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13FB2AD" w14:textId="77777777" w:rsidR="00CA1C11" w:rsidRPr="00FF3C6C" w:rsidRDefault="00CA184D" w:rsidP="00CA1C11">
            <w:pPr>
              <w:jc w:val="left"/>
              <w:rPr>
                <w:bCs/>
                <w:sz w:val="20"/>
              </w:rPr>
            </w:pPr>
            <w:sdt>
              <w:sdtPr>
                <w:rPr>
                  <w:sz w:val="20"/>
                  <w:szCs w:val="20"/>
                </w:rPr>
                <w:id w:val="-138355500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13B679FB" w14:textId="77777777" w:rsidR="00CA1C11" w:rsidRPr="00FF3C6C" w:rsidRDefault="00CA184D" w:rsidP="00CA1C11">
            <w:pPr>
              <w:jc w:val="left"/>
              <w:rPr>
                <w:bCs/>
                <w:sz w:val="20"/>
              </w:rPr>
            </w:pPr>
            <w:sdt>
              <w:sdtPr>
                <w:rPr>
                  <w:sz w:val="20"/>
                  <w:szCs w:val="20"/>
                </w:rPr>
                <w:id w:val="33659321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A725192"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6EB04180" w14:textId="77777777" w:rsidR="00CA1C11" w:rsidRPr="00FF3C6C" w:rsidRDefault="00CA1C11" w:rsidP="00CA1C11">
            <w:pPr>
              <w:pStyle w:val="prastasiniatinklio"/>
              <w:spacing w:before="0" w:after="0"/>
              <w:jc w:val="both"/>
              <w:rPr>
                <w:sz w:val="22"/>
                <w:szCs w:val="22"/>
                <w:lang w:val="lt-LT"/>
              </w:rPr>
            </w:pPr>
          </w:p>
        </w:tc>
      </w:tr>
      <w:tr w:rsidR="00CA1C11" w:rsidRPr="00FF3C6C" w14:paraId="2FA6B005" w14:textId="77777777" w:rsidTr="00A25F19">
        <w:trPr>
          <w:trHeight w:val="20"/>
        </w:trPr>
        <w:tc>
          <w:tcPr>
            <w:tcW w:w="851" w:type="dxa"/>
            <w:tcBorders>
              <w:top w:val="single" w:sz="4" w:space="0" w:color="auto"/>
              <w:left w:val="single" w:sz="4" w:space="0" w:color="auto"/>
              <w:right w:val="single" w:sz="4" w:space="0" w:color="auto"/>
            </w:tcBorders>
          </w:tcPr>
          <w:p w14:paraId="4385702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12BF06A" w14:textId="77777777" w:rsidR="00CA1C11" w:rsidRPr="00FF3C6C" w:rsidRDefault="00CA1C11" w:rsidP="00CA1C11">
            <w:pPr>
              <w:jc w:val="both"/>
              <w:rPr>
                <w:color w:val="000000"/>
                <w:sz w:val="22"/>
                <w:szCs w:val="22"/>
              </w:rPr>
            </w:pPr>
            <w:r w:rsidRPr="00FF3C6C">
              <w:rPr>
                <w:i/>
                <w:sz w:val="20"/>
                <w:szCs w:val="20"/>
              </w:rPr>
              <w:t xml:space="preserve"> </w:t>
            </w:r>
            <w:r w:rsidRPr="00FF3C6C">
              <w:rPr>
                <w:sz w:val="22"/>
                <w:szCs w:val="22"/>
              </w:rPr>
              <w:t xml:space="preserve">Ar tuo atveju, kai paraiškoje nurodyta, kad prie projekto įgyvendinimo prisidedama įnašu natūra – nekilnojamuoju turtu, projektas </w:t>
            </w:r>
            <w:r w:rsidRPr="00FF3C6C">
              <w:rPr>
                <w:color w:val="000000"/>
                <w:sz w:val="22"/>
                <w:szCs w:val="22"/>
              </w:rPr>
              <w:t>atitinka visus VP administravimo taisyklių reikalavimus, taikomus prisidėjimui nekilnojamuoju turtu?</w:t>
            </w:r>
          </w:p>
          <w:p w14:paraId="3DB2FC75" w14:textId="77777777" w:rsidR="00CA1C11" w:rsidRPr="00FF3C6C" w:rsidRDefault="00CA1C11" w:rsidP="00CA1C11">
            <w:pPr>
              <w:jc w:val="both"/>
              <w:rPr>
                <w:i/>
                <w:color w:val="000000"/>
                <w:sz w:val="20"/>
                <w:szCs w:val="20"/>
              </w:rPr>
            </w:pPr>
            <w:r w:rsidRPr="00FF3C6C">
              <w:rPr>
                <w:i/>
                <w:sz w:val="20"/>
                <w:szCs w:val="20"/>
              </w:rPr>
              <w:t xml:space="preserve">(Patikrinama: 1. ar </w:t>
            </w:r>
            <w:r w:rsidRPr="00FF3C6C">
              <w:rPr>
                <w:i/>
                <w:color w:val="000000"/>
                <w:sz w:val="20"/>
                <w:szCs w:val="20"/>
              </w:rPr>
              <w:t>paraiškoje yra numatytas nekilnojamojo turto, kuriuo prisidedama kaip įnašu natūra, perleidimas pareiškėjui arba paskirties pasikeitimas.</w:t>
            </w:r>
            <w:r w:rsidRPr="00FF3C6C">
              <w:rPr>
                <w:i/>
                <w:sz w:val="20"/>
                <w:szCs w:val="20"/>
              </w:rPr>
              <w:t xml:space="preserve"> Nustatoma pagal paraiškoje ir jos prieduose </w:t>
            </w:r>
            <w:r w:rsidRPr="00FF3C6C">
              <w:rPr>
                <w:rFonts w:eastAsia="Calibri"/>
                <w:i/>
                <w:sz w:val="20"/>
                <w:szCs w:val="20"/>
              </w:rPr>
              <w:t xml:space="preserve">(NTR </w:t>
            </w:r>
            <w:r w:rsidRPr="00FF3C6C">
              <w:rPr>
                <w:i/>
                <w:sz w:val="20"/>
                <w:szCs w:val="20"/>
              </w:rPr>
              <w:t xml:space="preserve">išrašą arba NMA pateiktą  informaciją), ar prisidedant įnašu natūra – nekilnojamuoju turtu, išlaikoma VP administravimo taisyklėse nurodyta </w:t>
            </w:r>
            <w:r w:rsidRPr="00FF3C6C">
              <w:rPr>
                <w:b/>
                <w:i/>
                <w:sz w:val="20"/>
                <w:szCs w:val="20"/>
              </w:rPr>
              <w:t>sąlyga</w:t>
            </w:r>
            <w:r w:rsidRPr="00FF3C6C">
              <w:rPr>
                <w:i/>
                <w:sz w:val="20"/>
                <w:szCs w:val="20"/>
              </w:rPr>
              <w:t xml:space="preserve">, kad skyrus paramą projektui įgyvendinti, projekto partnerio </w:t>
            </w:r>
            <w:r w:rsidRPr="00FF3C6C">
              <w:rPr>
                <w:b/>
                <w:i/>
                <w:sz w:val="20"/>
                <w:szCs w:val="20"/>
              </w:rPr>
              <w:t>nekilnojamasis turtas bus</w:t>
            </w:r>
            <w:r w:rsidRPr="00FF3C6C">
              <w:rPr>
                <w:i/>
                <w:sz w:val="20"/>
                <w:szCs w:val="20"/>
              </w:rPr>
              <w:t xml:space="preserve"> iki vietos projekto vykdymo sutarties pasirašymo </w:t>
            </w:r>
            <w:r w:rsidRPr="00FF3C6C">
              <w:rPr>
                <w:b/>
                <w:i/>
                <w:sz w:val="20"/>
                <w:szCs w:val="20"/>
              </w:rPr>
              <w:t>perleistas nuosavybės teise pareiškėjui, arba, jeigu prie projekto įgyvendinimo prisidedama negyvenamuoju pastatu, paraiškoje yra numatyta, kad įgyvendinus projektą bus pakeista negyvenamojo pastato paskirtis</w:t>
            </w:r>
            <w:r w:rsidRPr="00FF3C6C">
              <w:rPr>
                <w:i/>
                <w:sz w:val="20"/>
                <w:szCs w:val="20"/>
              </w:rPr>
              <w:t xml:space="preserve"> negyvenamųjų pastatų klasifikacijos pogrupių lygmeniu. </w:t>
            </w:r>
            <w:r w:rsidRPr="00FF3C6C">
              <w:rPr>
                <w:b/>
                <w:i/>
                <w:sz w:val="20"/>
                <w:szCs w:val="20"/>
              </w:rPr>
              <w:t>Žymimas atsakymas „Ne“, jeigu nustatoma, kad nei viena iš šių alternatyvių sąlygų nėra užtikrinta.</w:t>
            </w:r>
            <w:r w:rsidRPr="00FF3C6C">
              <w:rPr>
                <w:i/>
                <w:sz w:val="20"/>
                <w:szCs w:val="20"/>
              </w:rPr>
              <w:t xml:space="preserve"> </w:t>
            </w:r>
            <w:r w:rsidRPr="00FF3C6C">
              <w:rPr>
                <w:rFonts w:eastAsia="Calibri"/>
                <w:i/>
                <w:sz w:val="20"/>
                <w:szCs w:val="20"/>
              </w:rPr>
              <w:t>T</w:t>
            </w:r>
            <w:r w:rsidRPr="00FF3C6C">
              <w:rPr>
                <w:bCs/>
                <w:i/>
                <w:sz w:val="20"/>
                <w:szCs w:val="20"/>
              </w:rPr>
              <w:t xml:space="preserve">uo atveju, </w:t>
            </w:r>
            <w:r w:rsidRPr="00FF3C6C">
              <w:rPr>
                <w:b/>
                <w:bCs/>
                <w:i/>
                <w:sz w:val="20"/>
                <w:szCs w:val="20"/>
              </w:rPr>
              <w:t xml:space="preserve">jeigu </w:t>
            </w:r>
            <w:r w:rsidRPr="00FF3C6C">
              <w:rPr>
                <w:b/>
                <w:i/>
                <w:sz w:val="20"/>
                <w:szCs w:val="20"/>
              </w:rPr>
              <w:t>prie projekto įgyvendinimo prisidedama įnašu natūra – nekilnojamuoju turtu, pakeičiant nekilnojamojo turto paskirtį</w:t>
            </w:r>
            <w:r w:rsidRPr="00FF3C6C">
              <w:rPr>
                <w:i/>
                <w:sz w:val="20"/>
                <w:szCs w:val="20"/>
              </w:rPr>
              <w:t xml:space="preserve">, su paraiška turi būti </w:t>
            </w:r>
            <w:r w:rsidRPr="00FF3C6C">
              <w:rPr>
                <w:i/>
                <w:sz w:val="20"/>
                <w:szCs w:val="20"/>
              </w:rPr>
              <w:lastRenderedPageBreak/>
              <w:t xml:space="preserve">pateiktas NTR išrašas, kuriame nurodyta pradinė nekilnojamojo turto paskirtis ir užtikrinta, kad įgyvendinus projektą, pasikeis negyvenamojo pastato paskirtis negyvenamųjų pastatų klasifikacijos pogrupių lygmeniu ir šio fakto įregistravimas NTR bus pateiktas Agentūrai ne vėliau kaip su paskutiniu mokėjimo prašymu. Patikrinama pagal paraiškoje nurodytą </w:t>
            </w:r>
            <w:r w:rsidRPr="00FF3C6C">
              <w:rPr>
                <w:i/>
                <w:color w:val="000000"/>
                <w:sz w:val="20"/>
                <w:szCs w:val="20"/>
              </w:rPr>
              <w:t xml:space="preserve">unikalų nekilnojamojo turo numerį, </w:t>
            </w:r>
            <w:r w:rsidRPr="00FF3C6C">
              <w:rPr>
                <w:i/>
                <w:sz w:val="20"/>
                <w:szCs w:val="20"/>
              </w:rPr>
              <w:t>su paraiška pateiktą NTR išrašą ir kitus pareiškėjo pateiktus dokumentus.</w:t>
            </w:r>
            <w:r w:rsidRPr="00FF3C6C">
              <w:rPr>
                <w:i/>
                <w:color w:val="000000"/>
                <w:sz w:val="20"/>
                <w:szCs w:val="20"/>
              </w:rPr>
              <w:t xml:space="preserve"> Kai </w:t>
            </w:r>
            <w:r w:rsidRPr="00FF3C6C">
              <w:rPr>
                <w:b/>
                <w:i/>
                <w:sz w:val="20"/>
                <w:szCs w:val="20"/>
              </w:rPr>
              <w:t>prie projekto įgyvendinimo prisidedama įnašu natūra – nekilnojamuoju turtu,</w:t>
            </w:r>
            <w:r w:rsidRPr="00FF3C6C">
              <w:rPr>
                <w:b/>
                <w:bCs/>
                <w:i/>
                <w:sz w:val="20"/>
                <w:szCs w:val="20"/>
              </w:rPr>
              <w:t xml:space="preserve"> perleidžiant </w:t>
            </w:r>
            <w:r w:rsidRPr="00FF3C6C">
              <w:rPr>
                <w:b/>
                <w:i/>
                <w:sz w:val="20"/>
                <w:szCs w:val="20"/>
              </w:rPr>
              <w:t>nuosavybės teisę pareiškėjui</w:t>
            </w:r>
            <w:r w:rsidRPr="00FF3C6C">
              <w:rPr>
                <w:i/>
                <w:sz w:val="20"/>
                <w:szCs w:val="20"/>
              </w:rPr>
              <w:t xml:space="preserve">, </w:t>
            </w:r>
            <w:r w:rsidRPr="00FF3C6C">
              <w:rPr>
                <w:b/>
                <w:i/>
                <w:sz w:val="20"/>
                <w:szCs w:val="20"/>
              </w:rPr>
              <w:t>jungtinės veiklos sutartyje turi būti patvirtinta, jog tinkamas projekto partneris perleis turtą pareiškėjui</w:t>
            </w:r>
            <w:r w:rsidRPr="00FF3C6C">
              <w:rPr>
                <w:i/>
                <w:sz w:val="20"/>
                <w:szCs w:val="20"/>
              </w:rPr>
              <w:t xml:space="preserve"> iki vykdymo sutarties pasirašymo dienos ir patvirtinta, kad nekilnojamojo turto nuosavybės teisės perleidimo faktas bus įregistruotas NTR ne vėliau kaip iki vietos projekto vykdymo sutarties pasirašymo / sprendimo skirti paramą priėmimo dienos (kai vykdymo sutartis nesudaroma). Patikrinama pagal paraiškoje, jungtinės veiklos sutartyje ir pridedamuose dokumentuose pateiktą informaciją. 2. </w:t>
            </w:r>
            <w:r w:rsidRPr="00FF3C6C">
              <w:rPr>
                <w:bCs/>
                <w:i/>
                <w:sz w:val="20"/>
                <w:szCs w:val="20"/>
              </w:rPr>
              <w:t xml:space="preserve">Ar tuo atveju, jeigu </w:t>
            </w:r>
            <w:r w:rsidRPr="00FF3C6C">
              <w:rPr>
                <w:i/>
                <w:sz w:val="20"/>
                <w:szCs w:val="20"/>
              </w:rPr>
              <w:t>prie projekto įgyvendinimo prisidedama įnašu natūra – nekilnojamuoju turtu,</w:t>
            </w:r>
            <w:r w:rsidRPr="00FF3C6C">
              <w:rPr>
                <w:bCs/>
                <w:i/>
                <w:sz w:val="20"/>
                <w:szCs w:val="20"/>
              </w:rPr>
              <w:t xml:space="preserve"> perleidžiant </w:t>
            </w:r>
            <w:r w:rsidRPr="00FF3C6C">
              <w:rPr>
                <w:i/>
                <w:sz w:val="20"/>
                <w:szCs w:val="20"/>
              </w:rPr>
              <w:t xml:space="preserve">nuosavybės teisę pareiškėjui, </w:t>
            </w:r>
            <w:r w:rsidRPr="00FF3C6C">
              <w:rPr>
                <w:b/>
                <w:i/>
                <w:sz w:val="20"/>
                <w:szCs w:val="20"/>
              </w:rPr>
              <w:t>projekto partneris, perleidžiantis nuosavybės teisę į nekilnojamąjį turtą, ir pareiškėjas, priimantis nuosavybės teisę į nekilnojamąjį turtą, nėra susiję asmenys</w:t>
            </w:r>
            <w:r w:rsidRPr="00FF3C6C">
              <w:rPr>
                <w:i/>
                <w:sz w:val="20"/>
                <w:szCs w:val="20"/>
              </w:rPr>
              <w:t xml:space="preserve"> VP administravimo taisyklių 5 priedo 3.1.1 papunktyje nurodytais aspektais?</w:t>
            </w:r>
            <w:r w:rsidRPr="00FF3C6C">
              <w:rPr>
                <w:sz w:val="22"/>
                <w:szCs w:val="22"/>
              </w:rPr>
              <w:t xml:space="preserve"> </w:t>
            </w:r>
            <w:r w:rsidRPr="00FF3C6C">
              <w:rPr>
                <w:b/>
                <w:i/>
                <w:sz w:val="20"/>
                <w:szCs w:val="20"/>
              </w:rPr>
              <w:t>VP partneris, perleidžiantis</w:t>
            </w:r>
            <w:r w:rsidRPr="00FF3C6C">
              <w:rPr>
                <w:i/>
                <w:sz w:val="20"/>
                <w:szCs w:val="20"/>
              </w:rPr>
              <w:t xml:space="preserve"> </w:t>
            </w:r>
            <w:r w:rsidRPr="00FF3C6C">
              <w:rPr>
                <w:b/>
                <w:i/>
                <w:sz w:val="20"/>
                <w:szCs w:val="20"/>
              </w:rPr>
              <w:t>nuosavybės teisę</w:t>
            </w:r>
            <w:r w:rsidRPr="00FF3C6C">
              <w:rPr>
                <w:i/>
                <w:sz w:val="20"/>
                <w:szCs w:val="20"/>
              </w:rPr>
              <w:t xml:space="preserve"> į nekilnojamąjį turtą, </w:t>
            </w:r>
            <w:r w:rsidRPr="00FF3C6C">
              <w:rPr>
                <w:b/>
                <w:i/>
                <w:sz w:val="20"/>
                <w:szCs w:val="20"/>
              </w:rPr>
              <w:t>ir pareiškėjas, priimantis nuosavybės teisę į nekilnojamąjį turtą, negali būti susiję asmenys šiais aspektais:</w:t>
            </w:r>
            <w:r w:rsidRPr="00FF3C6C">
              <w:rPr>
                <w:i/>
                <w:sz w:val="20"/>
                <w:szCs w:val="20"/>
              </w:rPr>
              <w:t xml:space="preserve"> </w:t>
            </w:r>
            <w:r w:rsidRPr="00FF3C6C">
              <w:rPr>
                <w:b/>
                <w:i/>
                <w:sz w:val="20"/>
                <w:szCs w:val="20"/>
              </w:rPr>
              <w:t>institucinio pavaldumo</w:t>
            </w:r>
            <w:r w:rsidRPr="00FF3C6C">
              <w:rPr>
                <w:i/>
                <w:sz w:val="20"/>
                <w:szCs w:val="20"/>
              </w:rPr>
              <w:t xml:space="preserve"> (taikoma viešiesiems juridiniams asmenims, kurių veikla </w:t>
            </w:r>
            <w:r w:rsidRPr="00FF3C6C">
              <w:rPr>
                <w:i/>
                <w:color w:val="000000"/>
                <w:sz w:val="20"/>
                <w:szCs w:val="20"/>
              </w:rPr>
              <w:t>finansuojama iš Lietuvos Respublikos valstybės ir (arba) savivaldybių biudžetų, ir šių asmenų valdomoms įmonėms)</w:t>
            </w:r>
            <w:r w:rsidRPr="00FF3C6C">
              <w:rPr>
                <w:i/>
                <w:sz w:val="20"/>
                <w:szCs w:val="20"/>
              </w:rPr>
              <w:t xml:space="preserve">, </w:t>
            </w:r>
            <w:r w:rsidRPr="00FF3C6C">
              <w:rPr>
                <w:b/>
                <w:i/>
                <w:sz w:val="20"/>
                <w:szCs w:val="20"/>
              </w:rPr>
              <w:t xml:space="preserve">giminystės </w:t>
            </w:r>
            <w:r w:rsidRPr="00FF3C6C">
              <w:rPr>
                <w:i/>
                <w:sz w:val="20"/>
                <w:szCs w:val="20"/>
              </w:rPr>
              <w:t xml:space="preserve">(taikoma fiziniams asmenims-artimiesiems giminaičiams, kaip tai apibrėžta Lietuvos Respublikos civilinio kodekso 3.135 straipsnyje) </w:t>
            </w:r>
            <w:r w:rsidRPr="00FF3C6C">
              <w:rPr>
                <w:b/>
                <w:i/>
                <w:sz w:val="20"/>
                <w:szCs w:val="20"/>
              </w:rPr>
              <w:t>ir įmonių susietumo</w:t>
            </w:r>
            <w:r w:rsidRPr="00FF3C6C">
              <w:rPr>
                <w:i/>
                <w:sz w:val="20"/>
                <w:szCs w:val="20"/>
              </w:rPr>
              <w:t xml:space="preserve"> (taikoma labai mažoms, mažoms ir vidutinėms įmonėms, kaip numatyta Lietuvos Respublikos smulkiojo ir vidutinio verslo plėtros įstatyme). Institucinis pavaldumas gali būti nustatomas pvz. pagal viešojoje erdvėje paskelbtą informaciją; giminystės susietumas gali būti nustatomas pvz. pagal pareiškėjo pateiktus dokumentus, įrodančius, kad nėra giminystės susietumo; įmonių susietumas vertinimas pvz. pagal SVV deklaracijoje pateiktus duomenis. 3. Ar </w:t>
            </w:r>
            <w:r w:rsidRPr="00FF3C6C">
              <w:rPr>
                <w:b/>
                <w:i/>
                <w:color w:val="000000"/>
                <w:sz w:val="20"/>
                <w:szCs w:val="20"/>
              </w:rPr>
              <w:t>tuo pačiu unikaliu nekilnojamuoju turtu (ar jo dalimi) nebuvo prisidėta įgyvendinant 2007–2013 metų ir 2014–2020 metų finansavimo laikotarpiais iš EŽŪFKP arba EJRŽF lėšų finansuotą projektą</w:t>
            </w:r>
            <w:r w:rsidRPr="00FF3C6C">
              <w:rPr>
                <w:i/>
                <w:color w:val="000000"/>
                <w:sz w:val="20"/>
                <w:szCs w:val="20"/>
              </w:rPr>
              <w:t>?</w:t>
            </w:r>
            <w:r w:rsidRPr="00FF3C6C">
              <w:rPr>
                <w:bCs/>
                <w:i/>
                <w:sz w:val="20"/>
                <w:szCs w:val="20"/>
              </w:rPr>
              <w:t xml:space="preserve"> </w:t>
            </w:r>
            <w:r w:rsidRPr="00FF3C6C">
              <w:rPr>
                <w:i/>
                <w:color w:val="000000"/>
                <w:sz w:val="20"/>
                <w:szCs w:val="20"/>
              </w:rPr>
              <w:t xml:space="preserve">Nustatant, ar įnašas natūra – nekilnojamuoju turtu – gali būti pripažintas tinkamu finansuoti, būtina įsitikinti, ar tuo pačiu unikaliu nekilnojamuoju turtu nebuvo prisidėta įgyvendinant ankstesnius projektus (net ir tuo atveju, jei įgyvendinant ankstesnius projektus unikaliu nekilnojamuoju turtu buvo prisidėta mažesne nei to turto verte rinkoje – unikalus nekilnojamasis turtas tinkamu nuosavu indėliu gali būti pripažįstamas tik viename VP per visą VPS įgyvendinimo laikotarpį). Unikalus nekilnojamasis turtas, kuris visas ar jo dalis jau buvo pripažintas tinkamu nuosavu indėliu įgyvendinant VP, finansuotą 2007–2013 metų ir 2014–2020 metų finansavimo laikotarpiais iš EŽŪFKP arba EJRŽF, yra laikomas netinkamu įnašu natūra). Vertintojas patikrina 2007–2013 metų ir 2014–2020 metų finansavimo laikotarpiais iš EŽŪFKP ir EJRŽF lėšų finansuotus projektus ir nustato pagal unikalų nekilnojamojo turto numerį, ar tuo pačiu unikaliu nekilnojamuoju turtu (ar jo dalimi) nebuvo prisidėta įgyvendinant ankstesnius projektus. </w:t>
            </w:r>
            <w:r w:rsidRPr="00FF3C6C">
              <w:rPr>
                <w:i/>
                <w:sz w:val="20"/>
                <w:szCs w:val="20"/>
              </w:rPr>
              <w:t xml:space="preserve">4. </w:t>
            </w:r>
            <w:r w:rsidRPr="00FF3C6C">
              <w:rPr>
                <w:bCs/>
                <w:i/>
                <w:sz w:val="20"/>
                <w:szCs w:val="20"/>
              </w:rPr>
              <w:t xml:space="preserve">Ar </w:t>
            </w:r>
            <w:r w:rsidRPr="00FF3C6C">
              <w:rPr>
                <w:i/>
                <w:color w:val="000000"/>
                <w:sz w:val="20"/>
                <w:szCs w:val="20"/>
              </w:rPr>
              <w:t xml:space="preserve">neprisidedama nekilnojamuoju turtu, į kurį </w:t>
            </w:r>
            <w:r w:rsidRPr="00FF3C6C">
              <w:rPr>
                <w:b/>
                <w:i/>
                <w:color w:val="000000"/>
                <w:sz w:val="20"/>
                <w:szCs w:val="20"/>
              </w:rPr>
              <w:t>nuosavybės teisė arba šios teisės atskirosios sudėtinės dalys (valdymas, naudojimas ar disponavimas) yra (laikinai) uždraustos ar apribotos</w:t>
            </w:r>
            <w:r w:rsidRPr="00FF3C6C">
              <w:rPr>
                <w:i/>
                <w:color w:val="000000"/>
                <w:sz w:val="20"/>
                <w:szCs w:val="20"/>
              </w:rPr>
              <w:t>? Pagal prie paraiškos pateiktą NTR išrašą arba NMA pateiktą informaciją patikrinama, kam priklauso nekilnojamasis turtas, kuriuo prisidedama kaip įnašu natūra (pareiškėjui ar projekto partneriui), ir pagal NTR bei hipotekos registro išrašus</w:t>
            </w:r>
            <w:r w:rsidRPr="00FF3C6C">
              <w:rPr>
                <w:color w:val="000000"/>
              </w:rPr>
              <w:t xml:space="preserve"> </w:t>
            </w:r>
            <w:r w:rsidRPr="00FF3C6C">
              <w:rPr>
                <w:i/>
                <w:color w:val="000000"/>
                <w:sz w:val="20"/>
                <w:szCs w:val="20"/>
              </w:rPr>
              <w:t>patikrinama, ar neprisidedama nekilnojamuoju turtu, į kurį nuosavybės teisė arba šios teisės atskirosios sudėtinės dalys (valdymas, naudojimas ar disponavimas) yra (laikinai) uždraustos ar apribotos (pvz., turtas areštuotas).</w:t>
            </w:r>
          </w:p>
          <w:p w14:paraId="168BE85A" w14:textId="77777777" w:rsidR="00CA1C11" w:rsidRPr="00FF3C6C" w:rsidRDefault="00CA1C11" w:rsidP="00CA1C11">
            <w:pPr>
              <w:jc w:val="both"/>
              <w:rPr>
                <w:sz w:val="22"/>
                <w:szCs w:val="22"/>
              </w:rPr>
            </w:pPr>
            <w:r w:rsidRPr="00FF3C6C">
              <w:rPr>
                <w:rFonts w:eastAsia="Calibri"/>
                <w:i/>
                <w:sz w:val="20"/>
                <w:szCs w:val="20"/>
              </w:rPr>
              <w:t>Jeigu vietos projekte numatyta veikla, susijusi su investicijomis į nekilnojamąjį turtą, nekilnojamojo turto registracijos vieta turi būti VVG teritorijoje.</w:t>
            </w:r>
          </w:p>
          <w:p w14:paraId="105D81FD" w14:textId="77777777" w:rsidR="00CA1C11" w:rsidRPr="00FF3C6C" w:rsidRDefault="00CA1C11" w:rsidP="00CA1C11">
            <w:pPr>
              <w:jc w:val="both"/>
              <w:rPr>
                <w:rFonts w:eastAsia="Calibri"/>
                <w:i/>
                <w:sz w:val="20"/>
                <w:szCs w:val="20"/>
              </w:rPr>
            </w:pPr>
            <w:r w:rsidRPr="00FF3C6C">
              <w:rPr>
                <w:i/>
                <w:sz w:val="20"/>
                <w:szCs w:val="20"/>
              </w:rPr>
              <w:t>Jeigu prie VP įgyvendinimo neprisidedama įnašu natūra – nekilnojamuoju turtu, žymimas atsakymas „N/a“.)</w:t>
            </w:r>
          </w:p>
          <w:p w14:paraId="6E5090B6" w14:textId="77777777" w:rsidR="00CA1C11" w:rsidRPr="00FF3C6C" w:rsidRDefault="00CA1C11" w:rsidP="00CA1C11">
            <w:pPr>
              <w:jc w:val="both"/>
              <w:rPr>
                <w:bCs/>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3CC931A" w14:textId="77777777" w:rsidR="00CA1C11" w:rsidRPr="00FF3C6C" w:rsidRDefault="00CA1C11" w:rsidP="00CA1C11">
            <w:pPr>
              <w:jc w:val="left"/>
              <w:rPr>
                <w:bCs/>
                <w:sz w:val="20"/>
                <w:szCs w:val="20"/>
              </w:rPr>
            </w:pPr>
          </w:p>
          <w:p w14:paraId="7A33FF05" w14:textId="77777777" w:rsidR="00CA1C11" w:rsidRPr="00FF3C6C" w:rsidRDefault="00CA184D" w:rsidP="00CA1C11">
            <w:pPr>
              <w:jc w:val="left"/>
              <w:rPr>
                <w:bCs/>
                <w:sz w:val="20"/>
              </w:rPr>
            </w:pPr>
            <w:sdt>
              <w:sdtPr>
                <w:rPr>
                  <w:sz w:val="20"/>
                  <w:szCs w:val="20"/>
                </w:rPr>
                <w:id w:val="-113617161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7CB53F5" w14:textId="77777777" w:rsidR="00CA1C11" w:rsidRPr="00FF3C6C" w:rsidRDefault="00CA184D" w:rsidP="00CA1C11">
            <w:pPr>
              <w:jc w:val="left"/>
              <w:rPr>
                <w:bCs/>
                <w:sz w:val="20"/>
              </w:rPr>
            </w:pPr>
            <w:sdt>
              <w:sdtPr>
                <w:rPr>
                  <w:sz w:val="20"/>
                  <w:szCs w:val="20"/>
                </w:rPr>
                <w:id w:val="-57828043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E60C2A3" w14:textId="77777777" w:rsidR="00CA1C11" w:rsidRPr="00FF3C6C" w:rsidRDefault="00CA184D" w:rsidP="00CA1C11">
            <w:pPr>
              <w:jc w:val="left"/>
              <w:rPr>
                <w:bCs/>
                <w:sz w:val="20"/>
              </w:rPr>
            </w:pPr>
            <w:sdt>
              <w:sdtPr>
                <w:rPr>
                  <w:sz w:val="20"/>
                  <w:szCs w:val="20"/>
                </w:rPr>
                <w:id w:val="31223113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1179885" w14:textId="77777777" w:rsidR="00CA1C11" w:rsidRPr="00FF3C6C" w:rsidRDefault="00CA1C11" w:rsidP="00CA1C11">
            <w:pPr>
              <w:jc w:val="left"/>
              <w:rPr>
                <w:bCs/>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7142EDB8" w14:textId="77777777" w:rsidR="00CA1C11" w:rsidRPr="00FF3C6C" w:rsidRDefault="00CA1C11" w:rsidP="00CA1C11">
            <w:pPr>
              <w:pStyle w:val="prastasiniatinklio"/>
              <w:spacing w:before="0" w:after="0"/>
              <w:jc w:val="both"/>
              <w:rPr>
                <w:sz w:val="22"/>
                <w:szCs w:val="22"/>
                <w:lang w:val="lt-LT"/>
              </w:rPr>
            </w:pPr>
          </w:p>
        </w:tc>
      </w:tr>
      <w:tr w:rsidR="00CA1C11" w:rsidRPr="00FF3C6C" w14:paraId="68622544" w14:textId="77777777" w:rsidTr="00A25F19">
        <w:trPr>
          <w:trHeight w:val="20"/>
        </w:trPr>
        <w:tc>
          <w:tcPr>
            <w:tcW w:w="851" w:type="dxa"/>
            <w:tcBorders>
              <w:top w:val="single" w:sz="4" w:space="0" w:color="auto"/>
              <w:left w:val="single" w:sz="4" w:space="0" w:color="auto"/>
              <w:right w:val="single" w:sz="4" w:space="0" w:color="auto"/>
            </w:tcBorders>
          </w:tcPr>
          <w:p w14:paraId="28BB732E"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A3E6A80" w14:textId="77777777" w:rsidR="00CA1C11" w:rsidRPr="00FF3C6C" w:rsidRDefault="00CA1C11" w:rsidP="00CA1C11">
            <w:pPr>
              <w:jc w:val="both"/>
              <w:rPr>
                <w:color w:val="000000"/>
                <w:sz w:val="22"/>
                <w:szCs w:val="22"/>
              </w:rPr>
            </w:pPr>
            <w:r w:rsidRPr="00FF3C6C">
              <w:rPr>
                <w:sz w:val="22"/>
                <w:szCs w:val="22"/>
              </w:rPr>
              <w:t xml:space="preserve">Ar tuo atveju, kai prie projekto įgyvendinimo prisidedama įnašu natūra – nekilnojamuoju turtu, paraiškoje pinigine verte išreikšta nekilnojamojo turto vertė </w:t>
            </w:r>
            <w:r w:rsidRPr="00FF3C6C">
              <w:rPr>
                <w:color w:val="000000"/>
                <w:sz w:val="22"/>
                <w:szCs w:val="22"/>
              </w:rPr>
              <w:t xml:space="preserve">yra nustatyta teisingai pagal NTR išrašo duomenis arba nepriklausomo eksperto, turinčio teisę atlikti ir atlikusio nekilnojamojo turto vertinimą, išvadą (ne senesnę kaip vienerių metų, skaičiuojant nuo paraiškos pateikimo dienos), tinkamai pritaikytas </w:t>
            </w:r>
            <w:r w:rsidRPr="00FF3C6C">
              <w:rPr>
                <w:i/>
                <w:color w:val="000000"/>
                <w:sz w:val="22"/>
                <w:szCs w:val="22"/>
              </w:rPr>
              <w:t>pro rata</w:t>
            </w:r>
            <w:r w:rsidRPr="00FF3C6C">
              <w:rPr>
                <w:color w:val="000000"/>
                <w:sz w:val="22"/>
                <w:szCs w:val="22"/>
              </w:rPr>
              <w:t xml:space="preserve"> principas (jei taikoma)?</w:t>
            </w:r>
          </w:p>
          <w:p w14:paraId="07889296" w14:textId="77777777" w:rsidR="00CA1C11" w:rsidRPr="00FF3C6C" w:rsidRDefault="00CA1C11" w:rsidP="00CA1C11">
            <w:pPr>
              <w:jc w:val="both"/>
              <w:rPr>
                <w:i/>
                <w:color w:val="000000"/>
                <w:sz w:val="20"/>
                <w:szCs w:val="20"/>
              </w:rPr>
            </w:pPr>
            <w:r w:rsidRPr="00FF3C6C">
              <w:rPr>
                <w:i/>
                <w:color w:val="000000"/>
                <w:sz w:val="20"/>
                <w:szCs w:val="20"/>
              </w:rPr>
              <w:t xml:space="preserve">(Taikoma, </w:t>
            </w:r>
            <w:r w:rsidRPr="00FF3C6C">
              <w:rPr>
                <w:i/>
                <w:sz w:val="20"/>
                <w:szCs w:val="20"/>
              </w:rPr>
              <w:t xml:space="preserve">jeigu prie VP įgyvendinimo prisidedama įnašu natūra – nekilnojamuoju turtu. </w:t>
            </w:r>
            <w:r w:rsidRPr="00FF3C6C">
              <w:rPr>
                <w:i/>
                <w:color w:val="000000"/>
                <w:sz w:val="20"/>
                <w:szCs w:val="20"/>
              </w:rPr>
              <w:t>Ar nekilnojamojo turto vertė, išreikšta pinigine verte, neviršija nekilnojamojo turto vertės rinkoje,</w:t>
            </w:r>
            <w:r w:rsidRPr="00FF3C6C">
              <w:rPr>
                <w:i/>
                <w:sz w:val="20"/>
                <w:szCs w:val="20"/>
              </w:rPr>
              <w:t xml:space="preserve"> patikrinama pagal </w:t>
            </w:r>
            <w:r w:rsidRPr="00FF3C6C">
              <w:rPr>
                <w:i/>
                <w:color w:val="000000"/>
                <w:sz w:val="20"/>
                <w:szCs w:val="20"/>
              </w:rPr>
              <w:t xml:space="preserve"> kartu su paraiška pateiktą NTR išrašą ar </w:t>
            </w:r>
            <w:r w:rsidRPr="00FF3C6C">
              <w:rPr>
                <w:i/>
                <w:sz w:val="20"/>
                <w:szCs w:val="20"/>
              </w:rPr>
              <w:t>įnašo natūra – nekilnojamojo turto</w:t>
            </w:r>
            <w:r w:rsidRPr="00FF3C6C">
              <w:rPr>
                <w:i/>
                <w:color w:val="000000"/>
                <w:sz w:val="20"/>
                <w:szCs w:val="20"/>
              </w:rPr>
              <w:t xml:space="preserve"> – vertę pagrindžiantį dokumentą – nepriklausomo eksperto, turinčio teisę atlikti ir atlikusio nekilnojamojo turto vertinimą, išvadą (nekilnojamojo turto vertės nustatymo, kurį atliko nepriklausomas ekspertas, duomenys turi būti ne senesni kaip vienerių metų, skaičiuojant nuo VP paraiškos pateikimo dienos). Jeigu patikrinus pateiktą informaciją nustatoma, kad nekilnojamojo turto vertė rinkoje</w:t>
            </w:r>
            <w:r w:rsidRPr="00FF3C6C">
              <w:rPr>
                <w:color w:val="000000"/>
              </w:rPr>
              <w:t xml:space="preserve"> </w:t>
            </w:r>
            <w:r w:rsidRPr="00FF3C6C">
              <w:rPr>
                <w:i/>
                <w:color w:val="000000"/>
                <w:sz w:val="20"/>
                <w:szCs w:val="20"/>
              </w:rPr>
              <w:t>viršija privalomą nuosavo indėlio dalį, kaip tinkamas nuosavas indėlis įskaitoma tik ta nekilnojamojo turto vertės dalis, kuri yra lygi privalomai indėlio dydžio daliai, tačiau unikalus nekilnojamasis turtas tinkamu nuosavu indėliu gali būti pripažįstamas tik viename vietos projekte per visą VPS įgyvendinimo laikotarpį. Jeigu nustatoma, kad nekilnojamojo turto vertė rinkoje nesudaro privalomos nuosavo indėlio dalies, patikrinama, ar VP vykdytojas vadovaudamasis VP administravimo taisyklių 5 priedo 3.4.2 papunkčiu yra pateikęs įrodymų, kad turi galimybę prisidėti prie VP įgyvendinimo kitomis (papildomomis) tinkamomis nuosavo indėlio rūšimis.</w:t>
            </w:r>
            <w:r w:rsidRPr="00FF3C6C">
              <w:rPr>
                <w:i/>
                <w:sz w:val="20"/>
                <w:szCs w:val="20"/>
              </w:rPr>
              <w:t xml:space="preserve"> </w:t>
            </w:r>
          </w:p>
          <w:p w14:paraId="1D6C2F0E" w14:textId="77777777" w:rsidR="00CA1C11" w:rsidRPr="00FF3C6C" w:rsidRDefault="00CA1C11" w:rsidP="00CA1C11">
            <w:pPr>
              <w:jc w:val="both"/>
              <w:rPr>
                <w:i/>
                <w:color w:val="000000"/>
                <w:sz w:val="20"/>
                <w:szCs w:val="20"/>
              </w:rPr>
            </w:pPr>
            <w:r w:rsidRPr="00FF3C6C">
              <w:rPr>
                <w:i/>
                <w:color w:val="000000"/>
                <w:sz w:val="20"/>
                <w:szCs w:val="20"/>
              </w:rPr>
              <w:t>Kai pareiškėjas, įgyvendindamas VP, investuoja į visą nekilnojamąjį turtą, kaip tinkamas įnašas natūra vertinamas visas nekilnojamasis turtas. Jei investuojama tik į to nekilnojamojo turto dalį, taikomas pro rata (proporcingumo) principas tinkamai įnašu natūra daliai nustatyti (turi būti patikrinta, ar tinkamai pritaikytas pro rata principas).</w:t>
            </w:r>
          </w:p>
          <w:p w14:paraId="5A55E627" w14:textId="77777777" w:rsidR="00CA1C11" w:rsidRPr="00FF3C6C" w:rsidRDefault="00CA1C11" w:rsidP="00CA1C11">
            <w:pPr>
              <w:jc w:val="both"/>
              <w:rPr>
                <w:color w:val="000000"/>
              </w:rPr>
            </w:pPr>
            <w:r w:rsidRPr="00FF3C6C">
              <w:rPr>
                <w:i/>
                <w:color w:val="000000"/>
                <w:sz w:val="20"/>
                <w:szCs w:val="20"/>
              </w:rPr>
              <w:t xml:space="preserve">Žymimas atsakymas „Taip“, jeigu nustatoma, kad paraiškoje pinigine verte išreikštas įnašas natūra – nekilnojamuoju turtu – atitinka VP administravimo taisyklėse nurodytus tinkamam įnašui natūra taikomus reikalavimus. Žymimas atsakymas „Ne“, jeigu nustatoma, kad neatitinka. Jeigu </w:t>
            </w:r>
            <w:r w:rsidRPr="00FF3C6C">
              <w:rPr>
                <w:i/>
                <w:sz w:val="20"/>
                <w:szCs w:val="20"/>
              </w:rPr>
              <w:t>prie VP įgyvendinimo įnašu natūra – nekilnojamuoju turtu – neprisidedama, žymimas atsakymas „N/a“.</w:t>
            </w:r>
            <w:r w:rsidRPr="00FF3C6C">
              <w:rPr>
                <w:i/>
                <w:color w:val="000000"/>
                <w:sz w:val="20"/>
                <w:szCs w:val="20"/>
              </w:rPr>
              <w:t>)</w:t>
            </w:r>
            <w:r w:rsidRPr="00FF3C6C">
              <w:rPr>
                <w:color w:val="000000"/>
              </w:rPr>
              <w:t xml:space="preserve"> </w:t>
            </w:r>
          </w:p>
          <w:p w14:paraId="2C6B5D9B"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DF2CB51" w14:textId="77777777" w:rsidR="00CA1C11" w:rsidRPr="00FF3C6C" w:rsidRDefault="00CA184D" w:rsidP="00CA1C11">
            <w:pPr>
              <w:jc w:val="left"/>
              <w:rPr>
                <w:bCs/>
                <w:sz w:val="20"/>
              </w:rPr>
            </w:pPr>
            <w:sdt>
              <w:sdtPr>
                <w:rPr>
                  <w:sz w:val="20"/>
                  <w:szCs w:val="20"/>
                </w:rPr>
                <w:id w:val="190532559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66EAB41" w14:textId="77777777" w:rsidR="00CA1C11" w:rsidRPr="00FF3C6C" w:rsidRDefault="00CA184D" w:rsidP="00CA1C11">
            <w:pPr>
              <w:jc w:val="left"/>
              <w:rPr>
                <w:bCs/>
                <w:sz w:val="20"/>
              </w:rPr>
            </w:pPr>
            <w:sdt>
              <w:sdtPr>
                <w:rPr>
                  <w:sz w:val="20"/>
                  <w:szCs w:val="20"/>
                </w:rPr>
                <w:id w:val="-7617569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EACCBBB" w14:textId="77777777" w:rsidR="00CA1C11" w:rsidRPr="00FF3C6C" w:rsidRDefault="00CA184D" w:rsidP="00CA1C11">
            <w:pPr>
              <w:jc w:val="left"/>
              <w:rPr>
                <w:bCs/>
                <w:sz w:val="20"/>
              </w:rPr>
            </w:pPr>
            <w:sdt>
              <w:sdtPr>
                <w:rPr>
                  <w:sz w:val="20"/>
                  <w:szCs w:val="20"/>
                </w:rPr>
                <w:id w:val="-204713078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7610AD15" w14:textId="77777777" w:rsidR="00CA1C11" w:rsidRPr="00FF3C6C" w:rsidRDefault="00CA1C11" w:rsidP="00CA1C11">
            <w:pPr>
              <w:jc w:val="left"/>
              <w:rPr>
                <w:bCs/>
                <w:sz w:val="20"/>
                <w:szCs w:val="20"/>
              </w:rPr>
            </w:pPr>
          </w:p>
        </w:tc>
        <w:tc>
          <w:tcPr>
            <w:tcW w:w="1276" w:type="dxa"/>
            <w:tcBorders>
              <w:top w:val="single" w:sz="4" w:space="0" w:color="auto"/>
              <w:left w:val="single" w:sz="4" w:space="0" w:color="auto"/>
              <w:right w:val="single" w:sz="4" w:space="0" w:color="auto"/>
            </w:tcBorders>
          </w:tcPr>
          <w:p w14:paraId="78CCEB0C" w14:textId="77777777" w:rsidR="00CA1C11" w:rsidRPr="00FF3C6C" w:rsidRDefault="00CA1C11" w:rsidP="00CA1C11">
            <w:pPr>
              <w:pStyle w:val="prastasiniatinklio"/>
              <w:spacing w:before="0" w:after="0"/>
              <w:jc w:val="both"/>
              <w:rPr>
                <w:sz w:val="22"/>
                <w:szCs w:val="22"/>
                <w:lang w:val="lt-LT"/>
              </w:rPr>
            </w:pPr>
          </w:p>
        </w:tc>
      </w:tr>
      <w:tr w:rsidR="00CA1C11" w:rsidRPr="00FF3C6C" w14:paraId="70C370DB" w14:textId="77777777" w:rsidTr="00A25F19">
        <w:trPr>
          <w:trHeight w:val="20"/>
        </w:trPr>
        <w:tc>
          <w:tcPr>
            <w:tcW w:w="851" w:type="dxa"/>
            <w:tcBorders>
              <w:top w:val="single" w:sz="4" w:space="0" w:color="auto"/>
              <w:left w:val="single" w:sz="4" w:space="0" w:color="auto"/>
              <w:right w:val="single" w:sz="4" w:space="0" w:color="auto"/>
            </w:tcBorders>
          </w:tcPr>
          <w:p w14:paraId="183C8FED"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666A31FD" w14:textId="77777777" w:rsidR="00CA1C11" w:rsidRPr="00FF3C6C" w:rsidRDefault="00CA1C11" w:rsidP="00CA1C11">
            <w:pPr>
              <w:jc w:val="both"/>
              <w:rPr>
                <w:sz w:val="22"/>
                <w:szCs w:val="22"/>
              </w:rPr>
            </w:pPr>
            <w:r w:rsidRPr="00FF3C6C">
              <w:rPr>
                <w:sz w:val="22"/>
                <w:szCs w:val="22"/>
              </w:rPr>
              <w:t>Ar neprašoma paramos darbams ir paslaugoms, kuriuos planuojama atlikti savanoriškais pagrindais?</w:t>
            </w:r>
          </w:p>
          <w:p w14:paraId="130CAE46" w14:textId="77777777" w:rsidR="00CA1C11" w:rsidRPr="00FF3C6C" w:rsidRDefault="00CA1C11" w:rsidP="00CA1C11">
            <w:pPr>
              <w:jc w:val="both"/>
              <w:rPr>
                <w:i/>
                <w:sz w:val="20"/>
                <w:szCs w:val="20"/>
              </w:rPr>
            </w:pPr>
            <w:r w:rsidRPr="00FF3C6C">
              <w:rPr>
                <w:i/>
                <w:sz w:val="20"/>
                <w:szCs w:val="20"/>
              </w:rPr>
              <w:t xml:space="preserve">(patikrinama pagal paraiškos 5 dalyje „Vietos projekto finansinis planas“, išlaidas pagrindžiančiuose dokumentuose, paraiškos 3 dalyje „Vietos projekto idėjos aprašymas“ ir pažymimas atitinkamas atsakymas. Žymimas atsakymas „Taip“, jeigu neprašoma paramos darbams ir paslaugoms, kuriuos planuojama atlikti savanoriškais pagrindais. Žymimas atsakymas „Ne“, jeigu prašoma paramos darbams ir paslaugoms, kuriuos planuojama atlikti savanoriškais pagrindais.  Atsakymas „N/a“ žymimas, jeigu savanoriški darbai projekte nenumatyti.) </w:t>
            </w:r>
          </w:p>
          <w:p w14:paraId="68867477" w14:textId="77777777" w:rsidR="00CA1C11" w:rsidRPr="00FF3C6C" w:rsidRDefault="00CA1C11" w:rsidP="00CA1C11">
            <w:pPr>
              <w:jc w:val="both"/>
              <w:rPr>
                <w:bCs/>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092EEC8C" w14:textId="77777777" w:rsidR="00CA1C11" w:rsidRPr="00FF3C6C" w:rsidRDefault="00CA184D" w:rsidP="00CA1C11">
            <w:pPr>
              <w:jc w:val="left"/>
              <w:rPr>
                <w:bCs/>
                <w:sz w:val="20"/>
              </w:rPr>
            </w:pPr>
            <w:sdt>
              <w:sdtPr>
                <w:rPr>
                  <w:sz w:val="20"/>
                  <w:szCs w:val="20"/>
                </w:rPr>
                <w:id w:val="-45262963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8357F3D" w14:textId="77777777" w:rsidR="00CA1C11" w:rsidRPr="00FF3C6C" w:rsidRDefault="00CA184D" w:rsidP="00CA1C11">
            <w:pPr>
              <w:jc w:val="left"/>
              <w:rPr>
                <w:bCs/>
                <w:sz w:val="20"/>
              </w:rPr>
            </w:pPr>
            <w:sdt>
              <w:sdtPr>
                <w:rPr>
                  <w:sz w:val="20"/>
                  <w:szCs w:val="20"/>
                </w:rPr>
                <w:id w:val="-9061967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75F32D4" w14:textId="77777777" w:rsidR="00CA1C11" w:rsidRPr="00FF3C6C" w:rsidRDefault="00CA184D" w:rsidP="00CA1C11">
            <w:pPr>
              <w:jc w:val="left"/>
              <w:rPr>
                <w:bCs/>
                <w:sz w:val="20"/>
              </w:rPr>
            </w:pPr>
            <w:sdt>
              <w:sdtPr>
                <w:rPr>
                  <w:sz w:val="20"/>
                  <w:szCs w:val="20"/>
                </w:rPr>
                <w:id w:val="139276270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4A2DEFE4"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5F58E7DA" w14:textId="77777777" w:rsidR="00CA1C11" w:rsidRPr="00FF3C6C" w:rsidRDefault="00CA1C11" w:rsidP="00CA1C11">
            <w:pPr>
              <w:pStyle w:val="prastasiniatinklio"/>
              <w:spacing w:before="0" w:after="0"/>
              <w:jc w:val="both"/>
              <w:rPr>
                <w:sz w:val="22"/>
                <w:szCs w:val="22"/>
                <w:lang w:val="lt-LT"/>
              </w:rPr>
            </w:pPr>
          </w:p>
        </w:tc>
      </w:tr>
      <w:tr w:rsidR="00CA1C11" w:rsidRPr="00FF3C6C" w14:paraId="75B5D738" w14:textId="77777777" w:rsidTr="00A25F19">
        <w:trPr>
          <w:trHeight w:val="20"/>
        </w:trPr>
        <w:tc>
          <w:tcPr>
            <w:tcW w:w="851" w:type="dxa"/>
            <w:tcBorders>
              <w:top w:val="single" w:sz="4" w:space="0" w:color="auto"/>
              <w:left w:val="single" w:sz="4" w:space="0" w:color="auto"/>
              <w:right w:val="single" w:sz="4" w:space="0" w:color="auto"/>
            </w:tcBorders>
          </w:tcPr>
          <w:p w14:paraId="14CD798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9BBB5D0" w14:textId="77777777" w:rsidR="00CA1C11" w:rsidRPr="00FF3C6C" w:rsidRDefault="00CA1C11" w:rsidP="00CA1C11">
            <w:pPr>
              <w:jc w:val="both"/>
              <w:rPr>
                <w:sz w:val="22"/>
                <w:szCs w:val="22"/>
              </w:rPr>
            </w:pPr>
            <w:r w:rsidRPr="00FF3C6C">
              <w:rPr>
                <w:sz w:val="22"/>
                <w:szCs w:val="22"/>
              </w:rPr>
              <w:t>Ar tuo atveju, jeigu prie projekto įgyvendinimo prisidedama įnašu natūra (nekilnojamuoju turtu / savanoriškais darbais), įnašas natūra neviršija VP administravimo taisyklėse nurodyto dydžio?</w:t>
            </w:r>
          </w:p>
          <w:p w14:paraId="213AC5E1" w14:textId="77777777" w:rsidR="00CA1C11" w:rsidRPr="00FF3C6C" w:rsidRDefault="00CA1C11" w:rsidP="00CA1C11">
            <w:pPr>
              <w:jc w:val="both"/>
              <w:rPr>
                <w:i/>
                <w:sz w:val="20"/>
                <w:szCs w:val="20"/>
              </w:rPr>
            </w:pPr>
            <w:r w:rsidRPr="00FF3C6C">
              <w:rPr>
                <w:i/>
                <w:sz w:val="20"/>
                <w:szCs w:val="20"/>
              </w:rPr>
              <w:t xml:space="preserve">(Patikrinama, ar </w:t>
            </w:r>
            <w:r w:rsidRPr="00FF3C6C">
              <w:rPr>
                <w:i/>
                <w:color w:val="000000"/>
                <w:sz w:val="20"/>
                <w:szCs w:val="20"/>
              </w:rPr>
              <w:t xml:space="preserve">paraiškos 5 dalies lentelėje „Vietos projekto finansinis planas“ ir 2 dalies 2.7 papunktyje „Vietos projekto finansavimo šaltinis ir suma, Eur“ nurodytas </w:t>
            </w:r>
            <w:r w:rsidRPr="00FF3C6C">
              <w:rPr>
                <w:i/>
                <w:sz w:val="20"/>
                <w:szCs w:val="20"/>
              </w:rPr>
              <w:t>įnašo natūra</w:t>
            </w:r>
            <w:r w:rsidRPr="00FF3C6C">
              <w:rPr>
                <w:i/>
                <w:color w:val="000000"/>
                <w:sz w:val="20"/>
                <w:szCs w:val="20"/>
              </w:rPr>
              <w:t xml:space="preserve"> dydis neviršija VP administravimo taisyklėse nurodyto didžiausio galimo dydžio. </w:t>
            </w:r>
            <w:r w:rsidRPr="00FF3C6C">
              <w:rPr>
                <w:i/>
                <w:sz w:val="20"/>
                <w:szCs w:val="20"/>
              </w:rPr>
              <w:t>Žymimas atsakymas „Taip“, jeigu nustatoma, kad neviršija. Žymimas atsakymas „Ne“, jeigu nustatoma, kad viršija.)</w:t>
            </w:r>
          </w:p>
          <w:p w14:paraId="66C60FFE" w14:textId="77777777" w:rsidR="00CA1C11" w:rsidRPr="00FF3C6C" w:rsidRDefault="00CA1C11" w:rsidP="00CA1C11">
            <w:pPr>
              <w:jc w:val="both"/>
              <w:rPr>
                <w:bCs/>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57607982" w14:textId="77777777" w:rsidR="00CA1C11" w:rsidRPr="00FF3C6C" w:rsidRDefault="00CA184D" w:rsidP="00CA1C11">
            <w:pPr>
              <w:jc w:val="left"/>
              <w:rPr>
                <w:bCs/>
                <w:sz w:val="20"/>
              </w:rPr>
            </w:pPr>
            <w:sdt>
              <w:sdtPr>
                <w:rPr>
                  <w:sz w:val="20"/>
                  <w:szCs w:val="20"/>
                </w:rPr>
                <w:id w:val="97965296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2B226232" w14:textId="77777777" w:rsidR="00CA1C11" w:rsidRPr="00FF3C6C" w:rsidRDefault="00CA184D" w:rsidP="00CA1C11">
            <w:pPr>
              <w:jc w:val="left"/>
              <w:rPr>
                <w:bCs/>
                <w:sz w:val="20"/>
              </w:rPr>
            </w:pPr>
            <w:sdt>
              <w:sdtPr>
                <w:rPr>
                  <w:sz w:val="20"/>
                  <w:szCs w:val="20"/>
                </w:rPr>
                <w:id w:val="-64905644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11DD634"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50AF7204" w14:textId="77777777" w:rsidR="00CA1C11" w:rsidRPr="00FF3C6C" w:rsidRDefault="00CA1C11" w:rsidP="00CA1C11">
            <w:pPr>
              <w:pStyle w:val="prastasiniatinklio"/>
              <w:spacing w:before="0" w:after="0"/>
              <w:jc w:val="both"/>
              <w:rPr>
                <w:sz w:val="22"/>
                <w:szCs w:val="22"/>
                <w:lang w:val="lt-LT"/>
              </w:rPr>
            </w:pPr>
          </w:p>
        </w:tc>
      </w:tr>
      <w:tr w:rsidR="00CA1C11" w:rsidRPr="00FF3C6C" w14:paraId="33AD2AB1" w14:textId="77777777" w:rsidTr="00A25F19">
        <w:trPr>
          <w:trHeight w:val="20"/>
        </w:trPr>
        <w:tc>
          <w:tcPr>
            <w:tcW w:w="10490" w:type="dxa"/>
            <w:gridSpan w:val="4"/>
            <w:tcBorders>
              <w:top w:val="single" w:sz="4" w:space="0" w:color="auto"/>
              <w:left w:val="single" w:sz="4" w:space="0" w:color="auto"/>
              <w:right w:val="single" w:sz="4" w:space="0" w:color="auto"/>
            </w:tcBorders>
          </w:tcPr>
          <w:p w14:paraId="5C0E8264"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11. Paramos dydžio ir išlaidų tinkamumas</w:t>
            </w:r>
          </w:p>
        </w:tc>
      </w:tr>
      <w:tr w:rsidR="00CA1C11" w:rsidRPr="00FF3C6C" w14:paraId="2CE35956" w14:textId="77777777" w:rsidTr="00A25F19">
        <w:trPr>
          <w:trHeight w:val="20"/>
        </w:trPr>
        <w:tc>
          <w:tcPr>
            <w:tcW w:w="851" w:type="dxa"/>
            <w:tcBorders>
              <w:top w:val="single" w:sz="4" w:space="0" w:color="auto"/>
              <w:left w:val="single" w:sz="4" w:space="0" w:color="auto"/>
              <w:right w:val="single" w:sz="4" w:space="0" w:color="auto"/>
            </w:tcBorders>
          </w:tcPr>
          <w:p w14:paraId="154BA58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2196AEF" w14:textId="77777777" w:rsidR="00CA1C11" w:rsidRPr="00FF3C6C" w:rsidRDefault="00CA1C11" w:rsidP="00CA1C11">
            <w:pPr>
              <w:jc w:val="both"/>
              <w:rPr>
                <w:sz w:val="22"/>
                <w:szCs w:val="22"/>
              </w:rPr>
            </w:pPr>
            <w:r w:rsidRPr="00FF3C6C">
              <w:rPr>
                <w:sz w:val="22"/>
                <w:szCs w:val="22"/>
              </w:rPr>
              <w:t>Ar visos paraiškoje nurodytos planuojamos projekto išlaidos patenka į</w:t>
            </w:r>
            <w:r w:rsidRPr="00FF3C6C">
              <w:rPr>
                <w:i/>
                <w:sz w:val="22"/>
                <w:szCs w:val="22"/>
              </w:rPr>
              <w:t xml:space="preserve"> </w:t>
            </w:r>
            <w:r w:rsidRPr="00FF3C6C">
              <w:rPr>
                <w:sz w:val="22"/>
                <w:szCs w:val="22"/>
              </w:rPr>
              <w:t>VPS priemonės / veiklos srities, kurios projektas vertinamas, patvirtintame FSA nurodytą tinkamų finansuoti išlaidų sąrašą ir nepatenka į nurodytą netinkamų finansuoti išlaidų sąrašą, yra išdėstytos atskirai, o ne pateikta bendra jų suma?</w:t>
            </w:r>
          </w:p>
          <w:p w14:paraId="74280C37" w14:textId="36DED8B5" w:rsidR="00CA1C11" w:rsidRPr="00FF3C6C" w:rsidRDefault="00CA1C11" w:rsidP="00CA1C11">
            <w:pPr>
              <w:jc w:val="both"/>
              <w:rPr>
                <w:i/>
                <w:sz w:val="20"/>
                <w:szCs w:val="20"/>
              </w:rPr>
            </w:pPr>
            <w:r w:rsidRPr="00FF3C6C">
              <w:rPr>
                <w:i/>
                <w:sz w:val="20"/>
                <w:szCs w:val="20"/>
              </w:rPr>
              <w:lastRenderedPageBreak/>
              <w:t>(Žymimas atsakymas „Taip“, jeigu nustatoma, kad VP paraiškos 5 dalyje „Vietos projekto finansinis planas“ nurodytos išlaidos patenka į VPS priemonės / veiklos srities, kurios VP vertinamas, patvirtintame FSA ir VP administravimo taisyklėse nurodytą tinkamų finansuoti išlaidų sąrašą ir nepatenka į nurodytą netinkamų finansuoti išlaidų sąrašą, išlaidos yra išdėstytos atskirai pagal VP administravimo taisyklių 27 punkte nurodytas tinkamų finansuoti išlaidų kategorijas ir detalizuotos pagal vertinamo projekto patvirtintame FSA nurodytas tinkamų finansuoti išlaidų rūšis (integruotų VP atveju, jei pateiktos pagal kelias VPS priemones ar jų veiklos sritis, turi būti patikrinta pagal kiekvienos priemonės / veiklos srities patvirtintą FSA). Žymimas atsakymas „Ne“, jeigu nustatoma, kad VP paraiškos 5 dalyje „Vietos projekto finansinis planas“ nurodytos išlaidos nepatenka į patvirtintame FSA nurodytą tinkamų finansuoti išlaidų sąrašą arba jos įtrauktos į FSA ir VP administravimo taisyklių 28 punkte nurodytą netinkamų finansuoti išlaidų sąrašą, taip pat, kai paraiškoje pateikta tik bendra išlaidų suma, o ne išdėstytos detaliai pagal tinkamų finansuoti išlaidų kategorijas ir rūšis, todėl nėra galimybės įsitikinti jų tinkamumu.)</w:t>
            </w:r>
          </w:p>
          <w:p w14:paraId="3F699F6E"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521605C4" w14:textId="77777777" w:rsidR="00CA1C11" w:rsidRPr="00FF3C6C" w:rsidRDefault="00CA184D" w:rsidP="00CA1C11">
            <w:pPr>
              <w:jc w:val="left"/>
              <w:rPr>
                <w:bCs/>
                <w:sz w:val="20"/>
              </w:rPr>
            </w:pPr>
            <w:sdt>
              <w:sdtPr>
                <w:rPr>
                  <w:sz w:val="20"/>
                  <w:szCs w:val="20"/>
                </w:rPr>
                <w:id w:val="89833047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1E822FF" w14:textId="77777777" w:rsidR="00CA1C11" w:rsidRPr="00FF3C6C" w:rsidRDefault="00CA184D" w:rsidP="00CA1C11">
            <w:pPr>
              <w:jc w:val="left"/>
              <w:rPr>
                <w:bCs/>
                <w:sz w:val="20"/>
              </w:rPr>
            </w:pPr>
            <w:sdt>
              <w:sdtPr>
                <w:rPr>
                  <w:sz w:val="20"/>
                  <w:szCs w:val="20"/>
                </w:rPr>
                <w:id w:val="20422947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31934E9B"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7B3B4C19" w14:textId="77777777" w:rsidR="00CA1C11" w:rsidRPr="00FF3C6C" w:rsidRDefault="00CA1C11" w:rsidP="00CA1C11">
            <w:pPr>
              <w:pStyle w:val="prastasiniatinklio"/>
              <w:spacing w:before="0" w:after="0"/>
              <w:jc w:val="left"/>
              <w:rPr>
                <w:sz w:val="22"/>
                <w:szCs w:val="22"/>
                <w:lang w:val="lt-LT"/>
              </w:rPr>
            </w:pPr>
          </w:p>
        </w:tc>
      </w:tr>
      <w:tr w:rsidR="00CA1C11" w:rsidRPr="00FF3C6C" w14:paraId="3643B991" w14:textId="77777777" w:rsidTr="00A25F19">
        <w:trPr>
          <w:trHeight w:val="20"/>
        </w:trPr>
        <w:tc>
          <w:tcPr>
            <w:tcW w:w="851" w:type="dxa"/>
            <w:tcBorders>
              <w:top w:val="single" w:sz="4" w:space="0" w:color="auto"/>
              <w:left w:val="single" w:sz="4" w:space="0" w:color="auto"/>
              <w:right w:val="single" w:sz="4" w:space="0" w:color="auto"/>
            </w:tcBorders>
          </w:tcPr>
          <w:p w14:paraId="28E714A1"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440F3CE7" w14:textId="77777777" w:rsidR="00CA1C11" w:rsidRPr="00FF3C6C" w:rsidRDefault="00CA1C11" w:rsidP="00CA1C11">
            <w:pPr>
              <w:keepNext/>
              <w:keepLines/>
              <w:widowControl w:val="0"/>
              <w:jc w:val="both"/>
              <w:rPr>
                <w:sz w:val="22"/>
                <w:szCs w:val="22"/>
              </w:rPr>
            </w:pPr>
            <w:r w:rsidRPr="00FF3C6C">
              <w:rPr>
                <w:sz w:val="22"/>
                <w:szCs w:val="22"/>
              </w:rPr>
              <w:t>Ar pareiškėjas pagal Lietuvos Respublikos pridėtinės vertės mokesčio įstatymą neturi arba negali turėti galimybės pridėtinės vertės mokesčio (toliau – PVM) įtraukti į atskaitą?</w:t>
            </w:r>
          </w:p>
          <w:p w14:paraId="17A050A6" w14:textId="77777777" w:rsidR="00CA1C11" w:rsidRPr="00FF3C6C" w:rsidRDefault="00CA1C11" w:rsidP="00CA1C11">
            <w:pPr>
              <w:jc w:val="both"/>
              <w:rPr>
                <w:i/>
                <w:sz w:val="20"/>
              </w:rPr>
            </w:pPr>
            <w:r w:rsidRPr="00FF3C6C">
              <w:rPr>
                <w:i/>
                <w:sz w:val="20"/>
              </w:rPr>
              <w:t>(Taikoma, kai projekte prašomos finansuoti investicijos yra su PVM. Žymimas atsakymas „Taip“, jei pareiškėjas pagal Lietuvos Respublikos pridėtinės vertės mokesčio įstatymą neturi ar negalėtų turėti galimybės įtraukti PVM į atskaitą. VMI duomenų bazėje apie PVM mokėtojus (</w:t>
            </w:r>
            <w:hyperlink r:id="rId24" w:history="1">
              <w:r w:rsidRPr="00FF3C6C">
                <w:rPr>
                  <w:rStyle w:val="Hipersaitas"/>
                  <w:i/>
                  <w:sz w:val="20"/>
                </w:rPr>
                <w:t>http://www.vmi.lt/cms/web/guest/informacija-apie-mokesciu-moketojus</w:t>
              </w:r>
            </w:hyperlink>
            <w:r w:rsidRPr="00FF3C6C">
              <w:rPr>
                <w:i/>
                <w:sz w:val="20"/>
              </w:rPr>
              <w:t xml:space="preserve">) pagal mokesčių mokėtojo kodą arba pagal pavadinimą patikrinama, ar pareiškėjas yra PVM mokėtojas. Jeigu nustatoma, jog pareiškėjas yra PVM mokėtojas ir jis pagal Lietuvos Respublikos pridėtinės vertės mokesčio įstatymą turi ar galėtų turėti galimybę PVM įtraukti į atskaitą, PVM yra netinkamas finansuoti iš paramos lėšų. </w:t>
            </w:r>
            <w:r w:rsidRPr="00FF3C6C">
              <w:rPr>
                <w:i/>
                <w:sz w:val="20"/>
                <w:szCs w:val="20"/>
              </w:rPr>
              <w:t xml:space="preserve">Kai vietos projekto vykdytojas yra valstybės arba savivaldybės institucija ar įstaiga arba kitas viešasis juridinis asmuo, vykdantis valstybės ir savivaldybių veiklą, kaip ji apibrėžta </w:t>
            </w:r>
            <w:r w:rsidRPr="00FF3C6C">
              <w:rPr>
                <w:i/>
                <w:sz w:val="20"/>
              </w:rPr>
              <w:t xml:space="preserve">Lietuvos Respublikos </w:t>
            </w:r>
            <w:r w:rsidRPr="00FF3C6C">
              <w:rPr>
                <w:i/>
                <w:sz w:val="20"/>
                <w:szCs w:val="20"/>
              </w:rPr>
              <w:t xml:space="preserve">pridėtinės vertės mokesčio įstatymo 2 straipsnio 38 dalyje, PVM yra tinkama finansuoti išlaida. </w:t>
            </w:r>
            <w:r w:rsidRPr="00FF3C6C">
              <w:rPr>
                <w:i/>
                <w:sz w:val="20"/>
              </w:rPr>
              <w:t>Žymimas atsakymas „N/a“, jeigu prašomos investicijos yra be PVM.)</w:t>
            </w:r>
          </w:p>
          <w:p w14:paraId="7C42A4E7" w14:textId="77777777" w:rsidR="00CA1C11" w:rsidRPr="00FF3C6C" w:rsidRDefault="00CA1C11" w:rsidP="00CA1C11">
            <w:pPr>
              <w:jc w:val="both"/>
              <w:rPr>
                <w:i/>
                <w:sz w:val="20"/>
              </w:rPr>
            </w:pPr>
            <w:r w:rsidRPr="00FF3C6C">
              <w:rPr>
                <w:b/>
                <w:sz w:val="20"/>
                <w:szCs w:val="20"/>
              </w:rPr>
              <w:t>Pastaba: juridiniais asmenys, kurių steigėjas ir vietos projekto paraiškos pateikimo dieną vienintelis dalyvis yra vienas fizinis asmuo, nėra prilyginami viešajam juridiniam asmeniui.</w:t>
            </w:r>
          </w:p>
          <w:p w14:paraId="23BD1F64"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96A0157" w14:textId="77777777" w:rsidR="00CA1C11" w:rsidRPr="00FF3C6C" w:rsidRDefault="00CA184D" w:rsidP="00CA1C11">
            <w:pPr>
              <w:jc w:val="left"/>
              <w:rPr>
                <w:bCs/>
                <w:sz w:val="20"/>
              </w:rPr>
            </w:pPr>
            <w:sdt>
              <w:sdtPr>
                <w:rPr>
                  <w:sz w:val="20"/>
                  <w:szCs w:val="20"/>
                </w:rPr>
                <w:id w:val="127653040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2C2416B" w14:textId="77777777" w:rsidR="00CA1C11" w:rsidRPr="00FF3C6C" w:rsidRDefault="00CA184D" w:rsidP="00CA1C11">
            <w:pPr>
              <w:jc w:val="left"/>
              <w:rPr>
                <w:bCs/>
                <w:sz w:val="20"/>
              </w:rPr>
            </w:pPr>
            <w:sdt>
              <w:sdtPr>
                <w:rPr>
                  <w:sz w:val="20"/>
                  <w:szCs w:val="20"/>
                </w:rPr>
                <w:id w:val="-171635089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1548567" w14:textId="77777777" w:rsidR="00CA1C11" w:rsidRPr="00FF3C6C" w:rsidRDefault="00CA184D" w:rsidP="00CA1C11">
            <w:pPr>
              <w:jc w:val="left"/>
              <w:rPr>
                <w:bCs/>
                <w:sz w:val="20"/>
              </w:rPr>
            </w:pPr>
            <w:sdt>
              <w:sdtPr>
                <w:rPr>
                  <w:sz w:val="20"/>
                  <w:szCs w:val="20"/>
                </w:rPr>
                <w:id w:val="196970357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328EB0F6" w14:textId="77777777" w:rsidR="00CA1C11" w:rsidRPr="00FF3C6C" w:rsidRDefault="00CA1C11" w:rsidP="00CA1C11">
            <w:pPr>
              <w:pStyle w:val="prastasiniatinklio"/>
              <w:spacing w:before="0" w:after="0"/>
              <w:jc w:val="left"/>
              <w:rPr>
                <w:bCs/>
                <w:sz w:val="20"/>
                <w:szCs w:val="20"/>
                <w:lang w:val="lt-LT"/>
              </w:rPr>
            </w:pPr>
          </w:p>
        </w:tc>
        <w:tc>
          <w:tcPr>
            <w:tcW w:w="1276" w:type="dxa"/>
            <w:tcBorders>
              <w:top w:val="single" w:sz="4" w:space="0" w:color="auto"/>
              <w:left w:val="single" w:sz="4" w:space="0" w:color="auto"/>
              <w:right w:val="single" w:sz="4" w:space="0" w:color="auto"/>
            </w:tcBorders>
          </w:tcPr>
          <w:p w14:paraId="2727A077" w14:textId="77777777" w:rsidR="00CA1C11" w:rsidRPr="00FF3C6C" w:rsidRDefault="00CA1C11" w:rsidP="00CA1C11">
            <w:pPr>
              <w:pStyle w:val="prastasiniatinklio"/>
              <w:spacing w:before="0" w:after="0"/>
              <w:jc w:val="both"/>
              <w:rPr>
                <w:sz w:val="22"/>
                <w:szCs w:val="22"/>
                <w:lang w:val="lt-LT"/>
              </w:rPr>
            </w:pPr>
          </w:p>
        </w:tc>
      </w:tr>
      <w:tr w:rsidR="00CA1C11" w:rsidRPr="00FF3C6C" w14:paraId="7208EF8F" w14:textId="77777777" w:rsidTr="00A25F19">
        <w:trPr>
          <w:trHeight w:val="20"/>
        </w:trPr>
        <w:tc>
          <w:tcPr>
            <w:tcW w:w="851" w:type="dxa"/>
            <w:tcBorders>
              <w:top w:val="single" w:sz="4" w:space="0" w:color="auto"/>
              <w:left w:val="single" w:sz="4" w:space="0" w:color="auto"/>
              <w:right w:val="single" w:sz="4" w:space="0" w:color="auto"/>
            </w:tcBorders>
          </w:tcPr>
          <w:p w14:paraId="5F32BC5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86FB563" w14:textId="77777777" w:rsidR="00CA1C11" w:rsidRPr="00FF3C6C" w:rsidRDefault="00CA1C11" w:rsidP="00CA1C11">
            <w:pPr>
              <w:jc w:val="both"/>
              <w:rPr>
                <w:sz w:val="22"/>
                <w:szCs w:val="22"/>
              </w:rPr>
            </w:pPr>
            <w:r w:rsidRPr="00FF3C6C">
              <w:rPr>
                <w:sz w:val="22"/>
                <w:szCs w:val="22"/>
              </w:rPr>
              <w:t>Ar visos paraiškoje nurodytos planuojamos projekto išlaidos yra tiesiogiai susijusios su projekto įgyvendinimu ir būtinos (projekto tikslai nebūtų pasiekti be projekte numatytų prašomų finansuoti išlaidų)?</w:t>
            </w:r>
          </w:p>
          <w:p w14:paraId="308E6CC2" w14:textId="77777777" w:rsidR="00CA1C11" w:rsidRPr="00FF3C6C" w:rsidRDefault="00CA1C11" w:rsidP="00CA1C11">
            <w:pPr>
              <w:jc w:val="both"/>
              <w:rPr>
                <w:i/>
                <w:sz w:val="20"/>
                <w:szCs w:val="20"/>
              </w:rPr>
            </w:pPr>
            <w:r w:rsidRPr="00FF3C6C">
              <w:rPr>
                <w:i/>
                <w:sz w:val="20"/>
                <w:szCs w:val="20"/>
              </w:rPr>
              <w:t>(Žymimas atsakymas „Taip“, jeigu nustatoma, kad VP paraiškos 5 dalyje „Vietos projekto finansinis planas, verslo plane (kai toks teikiamas), techniniame projekte, kituose projektiniuose dokumentuose ir sąmatose (kai tokie teikiami) visos planuojamos VP išlaidos yra tiesiogiai susijusios su VPS priemonės (-ių) / veiklos srities (-čių), pagal kurią (-as) pateiktas vertinamas VP, tikslais ir uždaviniais, nurodytais VP paraiškos 3 dalyje „Vietos projekto idėjos aprašymas“, ir yra būtinos šiems tikslams ir uždaviniams pasiekti. Nustačius, kad VP išlaidos yra tiesiogiai nesusijusios su VP įgyvendinimu ir nėra būtinos VP tikslams pasiekti, žymimas atsakymas „Ne“.</w:t>
            </w:r>
            <w:r w:rsidRPr="00FF3C6C">
              <w:rPr>
                <w:sz w:val="22"/>
                <w:szCs w:val="22"/>
              </w:rPr>
              <w:t xml:space="preserve"> </w:t>
            </w:r>
            <w:r w:rsidRPr="00FF3C6C">
              <w:rPr>
                <w:i/>
                <w:sz w:val="20"/>
                <w:szCs w:val="20"/>
              </w:rPr>
              <w:t>VP paraiškos 3 dalyje „Vietos projekto idėjos aprašymas“ nurodyti VPS priemonės (-ių) / veiklos srities (-čių) tikslai ir uždaviniai turi atitikti VPS 9 dalyje nurodytus atitinkamos (-ų) priemonės (-ių) / veiklos srities (-čių) tikslus ir uždavinius, būti susiję su priemonės (-ių) / veiklos srities (-čių), pagal kurią (-as) planuojama įgyvendinti vertinamą VP, remiamomis veiklomis.)</w:t>
            </w:r>
          </w:p>
          <w:p w14:paraId="62EF277D"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0BCADE86" w14:textId="77777777" w:rsidR="00CA1C11" w:rsidRPr="00FF3C6C" w:rsidRDefault="00CA184D" w:rsidP="00CA1C11">
            <w:pPr>
              <w:jc w:val="left"/>
              <w:rPr>
                <w:bCs/>
                <w:sz w:val="20"/>
              </w:rPr>
            </w:pPr>
            <w:sdt>
              <w:sdtPr>
                <w:rPr>
                  <w:sz w:val="20"/>
                  <w:szCs w:val="20"/>
                </w:rPr>
                <w:id w:val="-159485778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0C774AE" w14:textId="77777777" w:rsidR="00CA1C11" w:rsidRPr="00FF3C6C" w:rsidRDefault="00CA184D" w:rsidP="00CA1C11">
            <w:pPr>
              <w:jc w:val="left"/>
              <w:rPr>
                <w:bCs/>
                <w:sz w:val="20"/>
              </w:rPr>
            </w:pPr>
            <w:sdt>
              <w:sdtPr>
                <w:rPr>
                  <w:sz w:val="20"/>
                  <w:szCs w:val="20"/>
                </w:rPr>
                <w:id w:val="-66084517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ED3DAF3"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20838EC5" w14:textId="77777777" w:rsidR="00CA1C11" w:rsidRPr="00FF3C6C" w:rsidRDefault="00CA1C11" w:rsidP="00CA1C11">
            <w:pPr>
              <w:pStyle w:val="prastasiniatinklio"/>
              <w:spacing w:before="0" w:after="0"/>
              <w:jc w:val="both"/>
              <w:rPr>
                <w:sz w:val="22"/>
                <w:szCs w:val="22"/>
                <w:lang w:val="lt-LT"/>
              </w:rPr>
            </w:pPr>
          </w:p>
        </w:tc>
      </w:tr>
      <w:tr w:rsidR="00CA1C11" w:rsidRPr="00FF3C6C" w14:paraId="032EC010" w14:textId="77777777" w:rsidTr="00737527">
        <w:trPr>
          <w:trHeight w:val="20"/>
        </w:trPr>
        <w:tc>
          <w:tcPr>
            <w:tcW w:w="10490" w:type="dxa"/>
            <w:gridSpan w:val="4"/>
            <w:tcBorders>
              <w:top w:val="single" w:sz="4" w:space="0" w:color="auto"/>
              <w:left w:val="single" w:sz="4" w:space="0" w:color="auto"/>
              <w:right w:val="single" w:sz="4" w:space="0" w:color="auto"/>
            </w:tcBorders>
          </w:tcPr>
          <w:p w14:paraId="5BDB328A" w14:textId="77777777" w:rsidR="00CA1C11" w:rsidRPr="00FF3C6C" w:rsidRDefault="00CA1C11" w:rsidP="00CA1C11">
            <w:pPr>
              <w:pStyle w:val="prastasiniatinklio"/>
              <w:spacing w:before="0" w:after="0"/>
              <w:rPr>
                <w:sz w:val="22"/>
                <w:szCs w:val="22"/>
                <w:lang w:val="lt-LT"/>
              </w:rPr>
            </w:pPr>
            <w:r w:rsidRPr="00FF3C6C">
              <w:rPr>
                <w:b/>
                <w:i/>
                <w:sz w:val="22"/>
                <w:szCs w:val="22"/>
                <w:lang w:val="lt-LT"/>
              </w:rPr>
              <w:t>(2019 m. birželio 19 d. įsakymo Nr. BRA-45 redakcija nuo 2019 m. birželio 19 d.)</w:t>
            </w:r>
          </w:p>
        </w:tc>
      </w:tr>
      <w:tr w:rsidR="00CA1C11" w:rsidRPr="00FF3C6C" w14:paraId="7E6CB059" w14:textId="77777777" w:rsidTr="00A25F19">
        <w:trPr>
          <w:trHeight w:val="20"/>
        </w:trPr>
        <w:tc>
          <w:tcPr>
            <w:tcW w:w="851" w:type="dxa"/>
            <w:tcBorders>
              <w:top w:val="single" w:sz="4" w:space="0" w:color="auto"/>
              <w:left w:val="single" w:sz="4" w:space="0" w:color="auto"/>
              <w:right w:val="single" w:sz="4" w:space="0" w:color="auto"/>
            </w:tcBorders>
          </w:tcPr>
          <w:p w14:paraId="338AD6D1"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05FE1D2" w14:textId="77777777" w:rsidR="00CA1C11" w:rsidRPr="00FF3C6C" w:rsidRDefault="00CA1C11" w:rsidP="00CA1C11">
            <w:pPr>
              <w:jc w:val="both"/>
              <w:rPr>
                <w:sz w:val="22"/>
                <w:szCs w:val="22"/>
              </w:rPr>
            </w:pPr>
            <w:r w:rsidRPr="00FF3C6C">
              <w:rPr>
                <w:sz w:val="22"/>
                <w:szCs w:val="22"/>
              </w:rPr>
              <w:t>Ar visos paraiškoje nurodytos planuojamos projekto išlaidos neviršija vidutinių atitinkamų prekių, paslaugų, darbų rinkos kainų ir yra pagrįstos?</w:t>
            </w:r>
          </w:p>
          <w:p w14:paraId="29673A97" w14:textId="77777777" w:rsidR="00CA1C11" w:rsidRPr="00FF3C6C" w:rsidRDefault="00CA1C11" w:rsidP="00CA1C11">
            <w:pPr>
              <w:pStyle w:val="Body"/>
              <w:jc w:val="both"/>
              <w:rPr>
                <w:i/>
                <w:sz w:val="20"/>
                <w:szCs w:val="20"/>
                <w:lang w:val="lt-LT"/>
              </w:rPr>
            </w:pPr>
            <w:r w:rsidRPr="00FF3C6C">
              <w:rPr>
                <w:bCs/>
                <w:i/>
                <w:sz w:val="20"/>
                <w:szCs w:val="20"/>
                <w:lang w:val="lt-LT"/>
              </w:rPr>
              <w:t>(</w:t>
            </w:r>
            <w:r w:rsidRPr="00FF3C6C">
              <w:rPr>
                <w:i/>
                <w:sz w:val="20"/>
                <w:szCs w:val="20"/>
                <w:lang w:val="lt-LT"/>
              </w:rPr>
              <w:t xml:space="preserve">Ar VP paraiškoje nurodytos planuojamos VP išlaidos neviršija vidutinių atitinkamų prekių, paslaugų, darbų rinkos kainų ir yra pagrįstos, nustatoma atsižvelgiant į VP </w:t>
            </w:r>
            <w:r w:rsidRPr="00FF3C6C">
              <w:rPr>
                <w:i/>
                <w:sz w:val="20"/>
                <w:szCs w:val="20"/>
                <w:lang w:val="lt-LT"/>
              </w:rPr>
              <w:lastRenderedPageBreak/>
              <w:t>administravimo taisyklių 24.6 papunktyje pateiktą informaciją. Visos VP išlaidos, nurodytos paraiškos 5 dalyje „Vietos projekto finansinis planas“, privalo būti pagrįstos VP administravimo taisyklių 24.6 papunktyje nurodytu alternatyviu būdu, įrodančiu, kad VP išlaidos neviršija vidutinių atitinkamų prekių, paslaugų, darbų</w:t>
            </w:r>
            <w:r w:rsidRPr="00FF3C6C">
              <w:rPr>
                <w:sz w:val="22"/>
                <w:szCs w:val="22"/>
                <w:lang w:val="lt-LT"/>
              </w:rPr>
              <w:t xml:space="preserve"> </w:t>
            </w:r>
            <w:r w:rsidRPr="00FF3C6C">
              <w:rPr>
                <w:i/>
                <w:sz w:val="20"/>
                <w:szCs w:val="20"/>
                <w:lang w:val="lt-LT"/>
              </w:rPr>
              <w:t xml:space="preserve">rinkos kainų. Kai išlaidos grindžiamos komerciniais pasiūlymais, </w:t>
            </w:r>
            <w:r w:rsidRPr="00FF3C6C">
              <w:rPr>
                <w:b/>
                <w:i/>
                <w:sz w:val="20"/>
                <w:szCs w:val="20"/>
                <w:lang w:val="lt-LT"/>
              </w:rPr>
              <w:t>bent 1 (vienas) rinkos kainą įrodantis dokumentas</w:t>
            </w:r>
            <w:r w:rsidRPr="00FF3C6C">
              <w:rPr>
                <w:i/>
                <w:sz w:val="20"/>
                <w:szCs w:val="20"/>
                <w:lang w:val="lt-LT"/>
              </w:rPr>
              <w:t xml:space="preserve"> (komercinis pasiūlymas arba kompiuterio ekrano nuotrauka) </w:t>
            </w:r>
            <w:r w:rsidRPr="00FF3C6C">
              <w:rPr>
                <w:b/>
                <w:i/>
                <w:sz w:val="20"/>
                <w:szCs w:val="20"/>
                <w:lang w:val="lt-LT"/>
              </w:rPr>
              <w:t>turi būti pateiktas iš prekių ar paslaugų teikėjo, darbų vykdytojo, kurio buveinės registracijos vieta yra ne VVG teritorijoje</w:t>
            </w:r>
            <w:r w:rsidRPr="00FF3C6C">
              <w:rPr>
                <w:i/>
                <w:sz w:val="20"/>
                <w:szCs w:val="20"/>
                <w:lang w:val="lt-LT"/>
              </w:rPr>
              <w:t xml:space="preserve">. </w:t>
            </w:r>
            <w:r w:rsidRPr="00FF3C6C">
              <w:rPr>
                <w:i/>
                <w:sz w:val="20"/>
                <w:lang w:val="lt-LT"/>
              </w:rPr>
              <w:t xml:space="preserve">Vertinama vadovaujantis Procedūros aprašo </w:t>
            </w:r>
            <w:hyperlink r:id="rId25" w:history="1">
              <w:r w:rsidRPr="00FF3C6C">
                <w:rPr>
                  <w:rStyle w:val="Hipersaitas"/>
                  <w:i/>
                  <w:sz w:val="20"/>
                  <w:lang w:val="lt-LT"/>
                </w:rPr>
                <w:t>14 priedu</w:t>
              </w:r>
            </w:hyperlink>
            <w:r w:rsidRPr="00FF3C6C">
              <w:rPr>
                <w:i/>
                <w:sz w:val="20"/>
                <w:lang w:val="lt-LT"/>
              </w:rPr>
              <w:t xml:space="preserve"> „</w:t>
            </w:r>
            <w:r w:rsidRPr="00FF3C6C">
              <w:rPr>
                <w:rFonts w:eastAsia="Calibri"/>
                <w:i/>
                <w:sz w:val="20"/>
                <w:szCs w:val="20"/>
                <w:lang w:val="lt-LT"/>
              </w:rPr>
              <w:t>Išlaidų tinkamumo vertinimo tvarka</w:t>
            </w:r>
            <w:r w:rsidRPr="00FF3C6C">
              <w:rPr>
                <w:i/>
                <w:sz w:val="20"/>
                <w:lang w:val="lt-LT"/>
              </w:rPr>
              <w:t xml:space="preserve">“. </w:t>
            </w:r>
            <w:r w:rsidRPr="00FF3C6C">
              <w:rPr>
                <w:i/>
                <w:sz w:val="20"/>
                <w:szCs w:val="20"/>
                <w:lang w:val="lt-LT"/>
              </w:rPr>
              <w:t>Mažiausią kainą pasiūliusio tiekėjo komerciniame pasiūlyme nurodytos kainos pagrįstumas tikrinamas vadovaujantis vidutinėmis atitinkamų prekių / paslaugų / darbų rinkoje egzistuojančiomis kainomis (kaina patikrinama pagal Agentūros internetinės svetainės skyriuje „</w:t>
            </w:r>
            <w:hyperlink r:id="rId26" w:history="1">
              <w:r w:rsidRPr="00FF3C6C">
                <w:rPr>
                  <w:rStyle w:val="Hipersaitas"/>
                  <w:i/>
                  <w:sz w:val="20"/>
                  <w:szCs w:val="20"/>
                  <w:lang w:val="lt-LT"/>
                </w:rPr>
                <w:t>KOS įkainiai</w:t>
              </w:r>
            </w:hyperlink>
            <w:r w:rsidRPr="00FF3C6C">
              <w:rPr>
                <w:i/>
                <w:sz w:val="20"/>
                <w:szCs w:val="20"/>
                <w:lang w:val="lt-LT"/>
              </w:rPr>
              <w:t xml:space="preserve">“ paskelbtus investicijų vidutinių rinkos kainų sąrašus arba, jeigu Agentūros internetinėje svetainėje nėra paskelbta atitinkamos investicijos vidutinės rinkos kainos, patikrinama viešojoje erdvėje). </w:t>
            </w:r>
            <w:r w:rsidRPr="00FF3C6C">
              <w:rPr>
                <w:i/>
                <w:iCs/>
                <w:sz w:val="20"/>
                <w:szCs w:val="20"/>
                <w:lang w:val="lt-LT"/>
              </w:rPr>
              <w:t>Jeigu projekte numatyta atlikti naujo statinio statybos, rekonstravimo ar kitus patvirtintame FSA nurodytus remiamus statybos rangos darbus, atliekant tinkamų išlaidų vertinimą, jei netaikomi didžiausieji įkainiai, neteikiama ekspertinė išvada, atestuoto sąmatininko patvirtinta sąmata, statinio projektiniuose dokumentuose (techniniame projekte, projektiniame pasiūlyme ar kt.) nurodyta vertė patikrinama pagal UAB „Sistela“ kainynuose nurodytus duomenis, ar statinių kainos neviršija 10 proc. ar daugiau UAB „Sistela“ kataloguose nurodytų panašių ar analogiškų statinių kainų.</w:t>
            </w:r>
            <w:r w:rsidRPr="00FF3C6C">
              <w:rPr>
                <w:rFonts w:ascii="Arial" w:hAnsi="Arial" w:cs="&quot;Arial&quot;"/>
                <w:i/>
                <w:sz w:val="20"/>
                <w:szCs w:val="20"/>
                <w:lang w:val="lt-LT"/>
              </w:rPr>
              <w:t xml:space="preserve"> </w:t>
            </w:r>
            <w:r w:rsidRPr="00FF3C6C">
              <w:rPr>
                <w:i/>
                <w:iCs/>
                <w:sz w:val="20"/>
                <w:szCs w:val="20"/>
                <w:lang w:val="lt-LT"/>
              </w:rPr>
              <w:t xml:space="preserve">Kapitalinio remonto ir infrastruktūros išlaidos, jei neteikiama ekspertinė išvada, atestuoto sąmatininko patvirtinta sąmata, grindžiamos 3 komerciniais pasiūlymais. Kai vertintojui kyla abejonių dėl kainų pagrįstumo, išlaidos gali būti tikrinamos Statybos sąmatų skaičiavimo programinio komplekso „Sąmata“ pagalba. </w:t>
            </w:r>
          </w:p>
          <w:p w14:paraId="783F6BB9" w14:textId="77777777" w:rsidR="00CA1C11" w:rsidRPr="00FF3C6C" w:rsidRDefault="00CA1C11" w:rsidP="00CA1C11">
            <w:pPr>
              <w:jc w:val="both"/>
              <w:rPr>
                <w:i/>
                <w:sz w:val="20"/>
                <w:szCs w:val="20"/>
              </w:rPr>
            </w:pPr>
            <w:r w:rsidRPr="00FF3C6C">
              <w:rPr>
                <w:i/>
                <w:sz w:val="20"/>
                <w:szCs w:val="20"/>
              </w:rPr>
              <w:t xml:space="preserve">Žymimas atsakymas „Taip“, jeigu patikrinus VP paraiškos 5 dalyje „Vietos projekto finansinis planas“ nurodytas planuojamas VP išlaidas nustatoma, kad visos išlaidos yra tinkamai pagrįstos, neviršija vidutinių rinkos kainų, </w:t>
            </w:r>
            <w:r w:rsidRPr="00FF3C6C">
              <w:rPr>
                <w:i/>
                <w:iCs/>
                <w:sz w:val="20"/>
                <w:szCs w:val="20"/>
                <w:shd w:val="clear" w:color="auto" w:fill="FFFFFF"/>
              </w:rPr>
              <w:t xml:space="preserve">nenustatyta, kad projekto </w:t>
            </w:r>
            <w:r w:rsidRPr="00FF3C6C">
              <w:rPr>
                <w:i/>
                <w:spacing w:val="2"/>
                <w:sz w:val="20"/>
                <w:szCs w:val="20"/>
              </w:rPr>
              <w:t>išlaidas pagrindžiančiuose dokumentuose pateiktos prekių, darbų ar paslaugų kainos yra nepagrįstai didesnės už vidutines rinkoje egzistuojančias atitinkamų prekių, darbų ar paslaugų kainas</w:t>
            </w:r>
            <w:r w:rsidRPr="00FF3C6C">
              <w:rPr>
                <w:i/>
                <w:sz w:val="20"/>
                <w:szCs w:val="20"/>
              </w:rPr>
              <w:t>. Žymimas atsakymas „Ne“, jeigu nustatoma, kad planuojamos projekto išlaidos nėra pagrįstos, viršija vidutines rinkos kainas.)</w:t>
            </w:r>
          </w:p>
          <w:p w14:paraId="3414933E"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14616EE5" w14:textId="77777777" w:rsidR="00CA1C11" w:rsidRPr="00FF3C6C" w:rsidRDefault="00CA184D" w:rsidP="00CA1C11">
            <w:pPr>
              <w:jc w:val="left"/>
              <w:rPr>
                <w:bCs/>
                <w:sz w:val="20"/>
              </w:rPr>
            </w:pPr>
            <w:sdt>
              <w:sdtPr>
                <w:rPr>
                  <w:sz w:val="20"/>
                  <w:szCs w:val="20"/>
                </w:rPr>
                <w:id w:val="143331648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8E7F199" w14:textId="77777777" w:rsidR="00CA1C11" w:rsidRPr="00FF3C6C" w:rsidRDefault="00CA184D" w:rsidP="00CA1C11">
            <w:pPr>
              <w:jc w:val="left"/>
              <w:rPr>
                <w:bCs/>
                <w:sz w:val="20"/>
              </w:rPr>
            </w:pPr>
            <w:sdt>
              <w:sdtPr>
                <w:rPr>
                  <w:sz w:val="20"/>
                  <w:szCs w:val="20"/>
                </w:rPr>
                <w:id w:val="23876157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52C7370"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45558F71" w14:textId="77777777" w:rsidR="00CA1C11" w:rsidRPr="00FF3C6C" w:rsidRDefault="00CA1C11" w:rsidP="00CA1C11">
            <w:pPr>
              <w:pStyle w:val="prastasiniatinklio"/>
              <w:spacing w:before="0" w:after="0"/>
              <w:jc w:val="both"/>
              <w:rPr>
                <w:sz w:val="22"/>
                <w:szCs w:val="22"/>
                <w:lang w:val="lt-LT"/>
              </w:rPr>
            </w:pPr>
          </w:p>
        </w:tc>
      </w:tr>
      <w:tr w:rsidR="00CA1C11" w:rsidRPr="00FF3C6C" w14:paraId="2AA43C72" w14:textId="77777777" w:rsidTr="00A25F19">
        <w:trPr>
          <w:trHeight w:val="20"/>
        </w:trPr>
        <w:tc>
          <w:tcPr>
            <w:tcW w:w="851" w:type="dxa"/>
            <w:tcBorders>
              <w:top w:val="single" w:sz="4" w:space="0" w:color="auto"/>
              <w:left w:val="single" w:sz="4" w:space="0" w:color="auto"/>
              <w:right w:val="single" w:sz="4" w:space="0" w:color="auto"/>
            </w:tcBorders>
          </w:tcPr>
          <w:p w14:paraId="2AB63F6B"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CABB3BB" w14:textId="77777777" w:rsidR="00CA1C11" w:rsidRPr="00FF3C6C" w:rsidRDefault="00CA1C11" w:rsidP="00CA1C11">
            <w:pPr>
              <w:jc w:val="both"/>
              <w:rPr>
                <w:sz w:val="22"/>
                <w:szCs w:val="22"/>
              </w:rPr>
            </w:pPr>
            <w:r w:rsidRPr="00FF3C6C">
              <w:rPr>
                <w:sz w:val="22"/>
                <w:szCs w:val="22"/>
              </w:rPr>
              <w:t>Ar visos paraiškoje nurodytos planuojamos projekto išlaidos, kurioms taikomi įkainiai, neviršija nustatytų įkainių?</w:t>
            </w:r>
          </w:p>
          <w:p w14:paraId="521AC7D4" w14:textId="77777777" w:rsidR="00CA1C11" w:rsidRPr="00FF3C6C" w:rsidRDefault="00CA1C11" w:rsidP="00CA1C11">
            <w:pPr>
              <w:jc w:val="both"/>
              <w:rPr>
                <w:i/>
                <w:sz w:val="20"/>
                <w:szCs w:val="20"/>
              </w:rPr>
            </w:pPr>
            <w:r w:rsidRPr="00FF3C6C">
              <w:rPr>
                <w:i/>
                <w:sz w:val="20"/>
                <w:szCs w:val="20"/>
              </w:rPr>
              <w:t xml:space="preserve">(Jeigu FSA nurodytame tinkamų finansuoti išlaidų sąraše išlaidoms yra nustatyti didžiausieji įkainiai, patikrinama, ar VP paraiškos 5 dalyje „Vietos projekto finansinis planas“ nurodytos planuojamos išlaidos neviršija šių įkainių. Jeigu vertinamas mokymų projektas, atsižvelgiama į VP administravimo taisyklių 47.6 papunktyje nurodytą reikalavimą, kuriame nurodyta, kad </w:t>
            </w:r>
            <w:r w:rsidRPr="00FF3C6C">
              <w:rPr>
                <w:i/>
                <w:sz w:val="20"/>
                <w:szCs w:val="20"/>
                <w:lang w:eastAsia="lt-LT"/>
              </w:rPr>
              <w:t xml:space="preserve">pagal analogiją (kai taikoma) turi būti taikomi VPS administravimo taisyklių 14 punkte pateikiamoje tinkamų finansuoti išlaidų lentelėje nurodyti tinkamų finansuoti išlaidų įkainiai. </w:t>
            </w:r>
          </w:p>
          <w:p w14:paraId="6870E103" w14:textId="77777777" w:rsidR="00CA1C11" w:rsidRPr="00FF3C6C" w:rsidRDefault="00CA1C11" w:rsidP="00CA1C11">
            <w:pPr>
              <w:jc w:val="both"/>
              <w:rPr>
                <w:i/>
                <w:sz w:val="20"/>
                <w:szCs w:val="20"/>
              </w:rPr>
            </w:pPr>
            <w:r w:rsidRPr="00FF3C6C">
              <w:rPr>
                <w:i/>
                <w:sz w:val="20"/>
                <w:szCs w:val="20"/>
              </w:rPr>
              <w:t>Žymimas atsakymas „Taip“, jei nustatoma, kad neviršija. Žymimas atsakymas „Ne“, jei nustatoma, kad viršija. Jeigu nėra išlaidų, kurioms taikomi įkainiai, žymimas atsakymas „N/a“.)</w:t>
            </w:r>
          </w:p>
          <w:p w14:paraId="4D75177E"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01309BA" w14:textId="77777777" w:rsidR="00CA1C11" w:rsidRPr="00FF3C6C" w:rsidRDefault="00CA184D" w:rsidP="00CA1C11">
            <w:pPr>
              <w:jc w:val="left"/>
              <w:rPr>
                <w:bCs/>
                <w:sz w:val="20"/>
              </w:rPr>
            </w:pPr>
            <w:sdt>
              <w:sdtPr>
                <w:rPr>
                  <w:sz w:val="20"/>
                  <w:szCs w:val="20"/>
                </w:rPr>
                <w:id w:val="120359421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568ECF4" w14:textId="77777777" w:rsidR="00CA1C11" w:rsidRPr="00FF3C6C" w:rsidRDefault="00CA184D" w:rsidP="00CA1C11">
            <w:pPr>
              <w:jc w:val="left"/>
              <w:rPr>
                <w:bCs/>
                <w:sz w:val="20"/>
              </w:rPr>
            </w:pPr>
            <w:sdt>
              <w:sdtPr>
                <w:rPr>
                  <w:sz w:val="20"/>
                  <w:szCs w:val="20"/>
                </w:rPr>
                <w:id w:val="198257322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55711F2" w14:textId="77777777" w:rsidR="00CA1C11" w:rsidRPr="00FF3C6C" w:rsidRDefault="00CA184D" w:rsidP="00CA1C11">
            <w:pPr>
              <w:jc w:val="left"/>
              <w:rPr>
                <w:bCs/>
                <w:sz w:val="20"/>
              </w:rPr>
            </w:pPr>
            <w:sdt>
              <w:sdtPr>
                <w:rPr>
                  <w:sz w:val="20"/>
                  <w:szCs w:val="20"/>
                </w:rPr>
                <w:id w:val="146299453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85871CB"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64123C68" w14:textId="77777777" w:rsidR="00CA1C11" w:rsidRPr="00FF3C6C" w:rsidRDefault="00CA1C11" w:rsidP="00CA1C11">
            <w:pPr>
              <w:pStyle w:val="prastasiniatinklio"/>
              <w:spacing w:before="0" w:after="0"/>
              <w:jc w:val="both"/>
              <w:rPr>
                <w:sz w:val="22"/>
                <w:szCs w:val="22"/>
                <w:lang w:val="lt-LT"/>
              </w:rPr>
            </w:pPr>
          </w:p>
        </w:tc>
      </w:tr>
      <w:tr w:rsidR="00CA1C11" w:rsidRPr="00FF3C6C" w14:paraId="0721A6B2" w14:textId="77777777" w:rsidTr="00A25F19">
        <w:trPr>
          <w:trHeight w:val="20"/>
        </w:trPr>
        <w:tc>
          <w:tcPr>
            <w:tcW w:w="851" w:type="dxa"/>
            <w:tcBorders>
              <w:top w:val="single" w:sz="4" w:space="0" w:color="auto"/>
              <w:left w:val="single" w:sz="4" w:space="0" w:color="auto"/>
              <w:right w:val="single" w:sz="4" w:space="0" w:color="auto"/>
            </w:tcBorders>
          </w:tcPr>
          <w:p w14:paraId="79AFB30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64734C82" w14:textId="77777777" w:rsidR="00CA1C11" w:rsidRPr="00FF3C6C" w:rsidRDefault="00CA1C11" w:rsidP="00CA1C11">
            <w:pPr>
              <w:jc w:val="both"/>
              <w:rPr>
                <w:sz w:val="22"/>
                <w:szCs w:val="22"/>
              </w:rPr>
            </w:pPr>
            <w:r w:rsidRPr="00FF3C6C">
              <w:rPr>
                <w:sz w:val="22"/>
                <w:szCs w:val="22"/>
              </w:rPr>
              <w:t>Ar paraiškoje nurodyta prašoma paramos suma (Eur) ir paramos lyginamoji dalis (proc.) neviršija didžiausio paramos vienam projektui įgyvendinti dydžio ir didžiausios galimos paramos lyginamosios dalies, nurodytų VPS ir patvirtintame FSA?</w:t>
            </w:r>
          </w:p>
          <w:p w14:paraId="364B0FF0" w14:textId="233DC2FB" w:rsidR="00CA1C11" w:rsidRPr="00FF3C6C" w:rsidRDefault="00CA1C11" w:rsidP="00CA1C11">
            <w:pPr>
              <w:jc w:val="both"/>
              <w:rPr>
                <w:i/>
                <w:sz w:val="20"/>
                <w:szCs w:val="20"/>
              </w:rPr>
            </w:pPr>
            <w:r w:rsidRPr="00FF3C6C">
              <w:rPr>
                <w:i/>
                <w:sz w:val="20"/>
                <w:szCs w:val="20"/>
              </w:rPr>
              <w:t xml:space="preserve">(Tikrinama, ar VP paraiškos 2 dalyje „Bendra informacija apie vietos projektą“ ir 5 dalies lentelėje „Vietos projekto finansinis planas“ nurodyta paramos lyginamoji dalis (proc.) ir bendra prašoma paramos suma (Eur) neviršija priemonės / veiklos srities, kurios VP vertinamas, VPS 9 dalyje bei patvirtintame FSA nurodytos didžiausios galimos paramos sumos (Eur) vienam projektui ir paramos lyginamosios dalies (proc.). </w:t>
            </w:r>
            <w:r w:rsidRPr="00FF3C6C">
              <w:rPr>
                <w:b/>
                <w:i/>
                <w:sz w:val="20"/>
                <w:szCs w:val="20"/>
              </w:rPr>
              <w:t xml:space="preserve">Jeigu VP yra integruotas </w:t>
            </w:r>
            <w:r w:rsidRPr="00FF3C6C">
              <w:rPr>
                <w:i/>
                <w:sz w:val="20"/>
                <w:szCs w:val="20"/>
              </w:rPr>
              <w:t xml:space="preserve">(kai VP pateikiamas pagal kelias VPS priemones ar jų veiklos sritis), </w:t>
            </w:r>
            <w:r w:rsidRPr="00FF3C6C">
              <w:rPr>
                <w:b/>
                <w:i/>
                <w:sz w:val="20"/>
                <w:szCs w:val="20"/>
              </w:rPr>
              <w:t xml:space="preserve">turi </w:t>
            </w:r>
            <w:r w:rsidRPr="00FF3C6C">
              <w:rPr>
                <w:b/>
                <w:i/>
                <w:sz w:val="20"/>
                <w:szCs w:val="20"/>
              </w:rPr>
              <w:lastRenderedPageBreak/>
              <w:t>būti patikrinta kiekviena VP dalis atskirai</w:t>
            </w:r>
            <w:r w:rsidRPr="00FF3C6C">
              <w:rPr>
                <w:i/>
                <w:sz w:val="20"/>
                <w:szCs w:val="20"/>
              </w:rPr>
              <w:t xml:space="preserve"> pagal atitinkamos priemonės / veiklos srities VPS 9 dalyje ir patvirtintame FSA pateiktą informaciją.</w:t>
            </w:r>
          </w:p>
          <w:p w14:paraId="78AF3590" w14:textId="77777777" w:rsidR="00CA1C11" w:rsidRPr="00FF3C6C" w:rsidRDefault="00CA1C11" w:rsidP="00CA1C11">
            <w:pPr>
              <w:jc w:val="both"/>
              <w:rPr>
                <w:i/>
                <w:sz w:val="20"/>
                <w:szCs w:val="20"/>
              </w:rPr>
            </w:pPr>
            <w:r w:rsidRPr="00FF3C6C">
              <w:rPr>
                <w:i/>
                <w:sz w:val="20"/>
                <w:szCs w:val="20"/>
              </w:rPr>
              <w:t>Žymimas atsakymas „Taip“, jeigu patikrinus nustatoma, kad paraiškoje nurodyta prašoma paramos suma (Eur) projektui įgyvendinti ir paramos lyginamoji dalis (proc.) neviršija vienam VPS priemonės (-ių) / veiklos srities (-čių) VP įgyvendinti didžiausios galimos paramos sumos (Eur) ir paramos lyginamosios dalies (proc.). Žymimas atsakymas „Ne“, jeigu nustatoma, kad viršija.)</w:t>
            </w:r>
          </w:p>
          <w:p w14:paraId="74A6CB2C" w14:textId="77777777" w:rsidR="00CA1C11" w:rsidRPr="00FF3C6C" w:rsidRDefault="00CA1C11" w:rsidP="00CA1C11">
            <w:pPr>
              <w:jc w:val="both"/>
              <w:rPr>
                <w:sz w:val="22"/>
                <w:szCs w:val="22"/>
              </w:rPr>
            </w:pPr>
            <w:r w:rsidRPr="00FF3C6C">
              <w:rPr>
                <w:b/>
                <w:i/>
                <w:sz w:val="22"/>
                <w:szCs w:val="22"/>
              </w:rPr>
              <w:t>Pastabų lauką privaloma užpildyti, nurodant skaičiavimus, kuriais patikrinta atitiktis klausimui.</w:t>
            </w:r>
          </w:p>
        </w:tc>
        <w:tc>
          <w:tcPr>
            <w:tcW w:w="992" w:type="dxa"/>
            <w:tcBorders>
              <w:left w:val="single" w:sz="4" w:space="0" w:color="auto"/>
              <w:right w:val="single" w:sz="4" w:space="0" w:color="auto"/>
            </w:tcBorders>
            <w:vAlign w:val="center"/>
          </w:tcPr>
          <w:p w14:paraId="3DCD4C8C" w14:textId="77777777" w:rsidR="00CA1C11" w:rsidRPr="00FF3C6C" w:rsidRDefault="00CA184D" w:rsidP="00CA1C11">
            <w:pPr>
              <w:jc w:val="left"/>
              <w:rPr>
                <w:bCs/>
                <w:sz w:val="20"/>
              </w:rPr>
            </w:pPr>
            <w:sdt>
              <w:sdtPr>
                <w:rPr>
                  <w:sz w:val="20"/>
                  <w:szCs w:val="20"/>
                </w:rPr>
                <w:id w:val="111278736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7FE708D" w14:textId="77777777" w:rsidR="00CA1C11" w:rsidRPr="00FF3C6C" w:rsidRDefault="00CA184D" w:rsidP="00CA1C11">
            <w:pPr>
              <w:jc w:val="left"/>
              <w:rPr>
                <w:bCs/>
                <w:sz w:val="20"/>
              </w:rPr>
            </w:pPr>
            <w:sdt>
              <w:sdtPr>
                <w:rPr>
                  <w:sz w:val="20"/>
                  <w:szCs w:val="20"/>
                </w:rPr>
                <w:id w:val="-182296528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73094F5"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2DCF5CA3" w14:textId="77777777" w:rsidR="00CA1C11" w:rsidRPr="00FF3C6C" w:rsidRDefault="00CA1C11" w:rsidP="00CA1C11">
            <w:pPr>
              <w:pStyle w:val="prastasiniatinklio"/>
              <w:spacing w:before="0" w:after="0"/>
              <w:jc w:val="both"/>
              <w:rPr>
                <w:sz w:val="22"/>
                <w:szCs w:val="22"/>
                <w:lang w:val="lt-LT"/>
              </w:rPr>
            </w:pPr>
          </w:p>
        </w:tc>
      </w:tr>
      <w:tr w:rsidR="00CA1C11" w:rsidRPr="00FF3C6C" w14:paraId="1A8B38E9" w14:textId="77777777" w:rsidTr="00772401">
        <w:trPr>
          <w:trHeight w:val="20"/>
        </w:trPr>
        <w:tc>
          <w:tcPr>
            <w:tcW w:w="10490" w:type="dxa"/>
            <w:gridSpan w:val="4"/>
            <w:tcBorders>
              <w:top w:val="single" w:sz="4" w:space="0" w:color="auto"/>
              <w:left w:val="single" w:sz="4" w:space="0" w:color="auto"/>
              <w:right w:val="single" w:sz="4" w:space="0" w:color="auto"/>
            </w:tcBorders>
          </w:tcPr>
          <w:p w14:paraId="3104A719" w14:textId="77777777" w:rsidR="00CA1C11" w:rsidRPr="00FF3C6C" w:rsidRDefault="00CA1C11" w:rsidP="00CA1C11">
            <w:pPr>
              <w:pStyle w:val="prastasiniatinklio"/>
              <w:spacing w:before="0" w:after="0"/>
              <w:rPr>
                <w:sz w:val="22"/>
                <w:szCs w:val="22"/>
                <w:lang w:val="lt-LT"/>
              </w:rPr>
            </w:pPr>
            <w:r w:rsidRPr="00FF3C6C">
              <w:rPr>
                <w:b/>
                <w:i/>
                <w:sz w:val="22"/>
                <w:szCs w:val="22"/>
                <w:lang w:val="lt-LT"/>
              </w:rPr>
              <w:t>(2019 m. balandžio 15 d. įsakymo Nr. BRA-24 redakcija nuo 2019 m. balandžio 15 d.)</w:t>
            </w:r>
          </w:p>
        </w:tc>
      </w:tr>
      <w:tr w:rsidR="00CA1C11" w:rsidRPr="00FF3C6C" w14:paraId="71F3CEE2" w14:textId="77777777" w:rsidTr="00A25F19">
        <w:trPr>
          <w:trHeight w:val="20"/>
        </w:trPr>
        <w:tc>
          <w:tcPr>
            <w:tcW w:w="851" w:type="dxa"/>
            <w:tcBorders>
              <w:top w:val="single" w:sz="4" w:space="0" w:color="auto"/>
              <w:left w:val="single" w:sz="4" w:space="0" w:color="auto"/>
              <w:right w:val="single" w:sz="4" w:space="0" w:color="auto"/>
            </w:tcBorders>
          </w:tcPr>
          <w:p w14:paraId="6A12F96A" w14:textId="77777777" w:rsidR="00CA1C11" w:rsidRPr="00FF3C6C" w:rsidRDefault="00CA1C11" w:rsidP="00CA1C11">
            <w:pPr>
              <w:pStyle w:val="Sraopastraipa"/>
              <w:numPr>
                <w:ilvl w:val="0"/>
                <w:numId w:val="15"/>
              </w:numPr>
              <w:ind w:left="0" w:firstLine="0"/>
              <w:jc w:val="both"/>
              <w:rPr>
                <w:b/>
                <w:bCs/>
              </w:rPr>
            </w:pPr>
          </w:p>
        </w:tc>
        <w:tc>
          <w:tcPr>
            <w:tcW w:w="7371" w:type="dxa"/>
            <w:tcBorders>
              <w:left w:val="single" w:sz="4" w:space="0" w:color="auto"/>
              <w:right w:val="single" w:sz="4" w:space="0" w:color="auto"/>
            </w:tcBorders>
            <w:shd w:val="clear" w:color="auto" w:fill="auto"/>
          </w:tcPr>
          <w:p w14:paraId="197F0B34" w14:textId="3390B2BE" w:rsidR="00CA1C11" w:rsidRPr="00FF3C6C" w:rsidRDefault="002E0CF1" w:rsidP="00CA1C11">
            <w:pPr>
              <w:jc w:val="both"/>
              <w:rPr>
                <w:i/>
                <w:sz w:val="20"/>
                <w:szCs w:val="20"/>
              </w:rPr>
            </w:pPr>
            <w:r>
              <w:rPr>
                <w:i/>
                <w:sz w:val="20"/>
                <w:szCs w:val="20"/>
              </w:rPr>
              <w:t xml:space="preserve">Punktas neaktualus </w:t>
            </w:r>
            <w:r w:rsidRPr="002E0CF1">
              <w:rPr>
                <w:i/>
                <w:sz w:val="20"/>
                <w:szCs w:val="20"/>
              </w:rPr>
              <w:t>kaimo vietovių VPS</w:t>
            </w:r>
            <w:r>
              <w:rPr>
                <w:i/>
                <w:sz w:val="20"/>
                <w:szCs w:val="20"/>
              </w:rPr>
              <w:t>.</w:t>
            </w:r>
          </w:p>
        </w:tc>
        <w:tc>
          <w:tcPr>
            <w:tcW w:w="992" w:type="dxa"/>
            <w:tcBorders>
              <w:left w:val="single" w:sz="4" w:space="0" w:color="auto"/>
              <w:right w:val="single" w:sz="4" w:space="0" w:color="auto"/>
            </w:tcBorders>
            <w:vAlign w:val="center"/>
          </w:tcPr>
          <w:p w14:paraId="5B447EEF"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6DC677EE" w14:textId="77777777" w:rsidR="00CA1C11" w:rsidRPr="00FF3C6C" w:rsidRDefault="00CA1C11" w:rsidP="00CA1C11">
            <w:pPr>
              <w:pStyle w:val="prastasiniatinklio"/>
              <w:spacing w:before="0" w:after="0"/>
              <w:jc w:val="both"/>
              <w:rPr>
                <w:sz w:val="22"/>
                <w:szCs w:val="22"/>
                <w:lang w:val="lt-LT"/>
              </w:rPr>
            </w:pPr>
          </w:p>
        </w:tc>
      </w:tr>
      <w:tr w:rsidR="00CA1C11" w:rsidRPr="00FF3C6C" w14:paraId="2EDBDBF8" w14:textId="77777777" w:rsidTr="00CB43A9">
        <w:trPr>
          <w:trHeight w:val="4808"/>
        </w:trPr>
        <w:tc>
          <w:tcPr>
            <w:tcW w:w="851" w:type="dxa"/>
            <w:tcBorders>
              <w:top w:val="single" w:sz="4" w:space="0" w:color="auto"/>
              <w:left w:val="single" w:sz="4" w:space="0" w:color="auto"/>
              <w:right w:val="single" w:sz="4" w:space="0" w:color="auto"/>
            </w:tcBorders>
          </w:tcPr>
          <w:p w14:paraId="3154A3D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171D828A" w14:textId="77777777" w:rsidR="00CA1C11" w:rsidRPr="00FF3C6C" w:rsidRDefault="00CA1C11" w:rsidP="00CA1C11">
            <w:pPr>
              <w:jc w:val="both"/>
              <w:rPr>
                <w:sz w:val="22"/>
                <w:szCs w:val="22"/>
              </w:rPr>
            </w:pPr>
            <w:r w:rsidRPr="00FF3C6C">
              <w:rPr>
                <w:sz w:val="22"/>
                <w:szCs w:val="22"/>
              </w:rPr>
              <w:t>Ar tuo atveju, jeigu projekte numatyta kurti naują (-as) darbo vietą (-as), planuojamos vienos darbo vietos (vieno etato) sukūrimo kaina (paramos lėšų dalis be nuosavo indėlio) yra ne didesnė už VPS suplanuotą naujos darbo vietos sukūrimo kainą VPS priemonės arba jos veiklos srities, pagal kurią planuojama įgyvendinti projektą, lygmeniu?</w:t>
            </w:r>
          </w:p>
          <w:p w14:paraId="6225940A" w14:textId="77777777" w:rsidR="00CA1C11" w:rsidRPr="00FF3C6C" w:rsidRDefault="00CA1C11" w:rsidP="00CA1C11">
            <w:pPr>
              <w:jc w:val="both"/>
              <w:rPr>
                <w:i/>
                <w:sz w:val="20"/>
                <w:szCs w:val="20"/>
              </w:rPr>
            </w:pPr>
            <w:r w:rsidRPr="00FF3C6C">
              <w:rPr>
                <w:i/>
                <w:sz w:val="20"/>
                <w:szCs w:val="20"/>
              </w:rPr>
              <w:t>(Taikoma, jeigu pagal VPS priemonę / veiklos sritį, pagal kurią pateiktas vertinamas projektas, kuriamos darbo vietos. Pagal paraiškos 6 dalyje „Vietos projekto pasiekimų rodikliai“, 3 dalyje „Vietos projekto idėjos aprašymas“ pateiktą informaciją patikrinama, kiek naujų darbo vietų (etatų) planuojama sukurti įgyvendinant projektą, ir vadovaujantis VP administravimo taisyklių 24.6.4 papunkčiu, atsižvelgiant į paraiškos 5 dalyje „Vietos projekto finansinis planas“ pateiktą informaciją apie prašomas lėšas, nustatoma, ar vienos planuojamos darbo vietos (vieno etato) sukūrimo kaina (paramos lėšų dalis be nuosavo indėlio) yra ne didesnė už VPS suplanuotą naujos darbo vietos sukūrimo kainą VPS priemonės arba jos veiklos srities, pagal kurią planuojama įgyvendinti VP, lygmeniu. Žymimas atsakymas „Taip“, jeigu nustatoma, kad planuojamos vienos darbo vietos (vieno etato) sukūrimo kaina yra ne didesnė už VPS suplanuotą naujos darbo vietos sukūrimo kainą. Žymimas atsakymas „Ne“, jeigu nustatoma, kad yra didesnė. Jeigu vertiname VP neplanuojama kurti naujos (-ų) darbo vietos (-ų), žymima „N/a“.)</w:t>
            </w:r>
          </w:p>
          <w:p w14:paraId="56AD2E68" w14:textId="77777777" w:rsidR="00CA1C11" w:rsidRPr="00FF3C6C" w:rsidRDefault="00CA1C11" w:rsidP="00CA1C11">
            <w:pPr>
              <w:jc w:val="both"/>
              <w:rPr>
                <w:sz w:val="22"/>
                <w:szCs w:val="22"/>
              </w:rPr>
            </w:pPr>
            <w:r w:rsidRPr="00FF3C6C">
              <w:rPr>
                <w:b/>
                <w:i/>
                <w:sz w:val="22"/>
                <w:szCs w:val="22"/>
              </w:rPr>
              <w:t>Pastabų lauką privaloma užpildyti, nurodant skaičiavimus, kuriais patikrinta atitiktis klausimui.</w:t>
            </w:r>
          </w:p>
        </w:tc>
        <w:tc>
          <w:tcPr>
            <w:tcW w:w="992" w:type="dxa"/>
            <w:tcBorders>
              <w:left w:val="single" w:sz="4" w:space="0" w:color="auto"/>
              <w:right w:val="single" w:sz="4" w:space="0" w:color="auto"/>
            </w:tcBorders>
            <w:vAlign w:val="center"/>
          </w:tcPr>
          <w:p w14:paraId="4CDA1F67" w14:textId="77777777" w:rsidR="00CA1C11" w:rsidRPr="00FF3C6C" w:rsidRDefault="00CA184D" w:rsidP="00CA1C11">
            <w:pPr>
              <w:jc w:val="left"/>
              <w:rPr>
                <w:bCs/>
                <w:sz w:val="20"/>
              </w:rPr>
            </w:pPr>
            <w:sdt>
              <w:sdtPr>
                <w:rPr>
                  <w:sz w:val="20"/>
                  <w:szCs w:val="20"/>
                </w:rPr>
                <w:id w:val="-118967208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6F3812A" w14:textId="77777777" w:rsidR="00CA1C11" w:rsidRPr="00FF3C6C" w:rsidRDefault="00CA184D" w:rsidP="00CA1C11">
            <w:pPr>
              <w:jc w:val="left"/>
              <w:rPr>
                <w:bCs/>
                <w:sz w:val="20"/>
              </w:rPr>
            </w:pPr>
            <w:sdt>
              <w:sdtPr>
                <w:rPr>
                  <w:sz w:val="20"/>
                  <w:szCs w:val="20"/>
                </w:rPr>
                <w:id w:val="29249512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6AF24CA" w14:textId="77777777" w:rsidR="00CA1C11" w:rsidRPr="00FF3C6C" w:rsidRDefault="00CA184D" w:rsidP="00CA1C11">
            <w:pPr>
              <w:jc w:val="left"/>
              <w:rPr>
                <w:bCs/>
                <w:sz w:val="20"/>
              </w:rPr>
            </w:pPr>
            <w:sdt>
              <w:sdtPr>
                <w:rPr>
                  <w:sz w:val="20"/>
                  <w:szCs w:val="20"/>
                </w:rPr>
                <w:id w:val="177498468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8232EE1"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68CA2AE1" w14:textId="77777777" w:rsidR="00CA1C11" w:rsidRPr="00FF3C6C" w:rsidRDefault="00CA1C11" w:rsidP="00CA1C11">
            <w:pPr>
              <w:pStyle w:val="prastasiniatinklio"/>
              <w:spacing w:before="0" w:after="0"/>
              <w:jc w:val="both"/>
              <w:rPr>
                <w:sz w:val="22"/>
                <w:szCs w:val="22"/>
                <w:lang w:val="lt-LT"/>
              </w:rPr>
            </w:pPr>
          </w:p>
        </w:tc>
      </w:tr>
      <w:tr w:rsidR="00CA1C11" w:rsidRPr="00FF3C6C" w14:paraId="7F99F92F" w14:textId="77777777" w:rsidTr="00B87491">
        <w:trPr>
          <w:trHeight w:val="20"/>
        </w:trPr>
        <w:tc>
          <w:tcPr>
            <w:tcW w:w="851" w:type="dxa"/>
            <w:tcBorders>
              <w:top w:val="single" w:sz="4" w:space="0" w:color="auto"/>
              <w:left w:val="single" w:sz="4" w:space="0" w:color="auto"/>
              <w:right w:val="single" w:sz="4" w:space="0" w:color="auto"/>
            </w:tcBorders>
          </w:tcPr>
          <w:p w14:paraId="439297F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69DC43D4" w14:textId="77777777" w:rsidR="00CA1C11" w:rsidRPr="00FF3C6C" w:rsidRDefault="00CA1C11" w:rsidP="00CA1C11">
            <w:pPr>
              <w:jc w:val="both"/>
              <w:rPr>
                <w:sz w:val="22"/>
                <w:szCs w:val="22"/>
              </w:rPr>
            </w:pPr>
            <w:r w:rsidRPr="00FF3C6C">
              <w:rPr>
                <w:sz w:val="22"/>
                <w:szCs w:val="22"/>
              </w:rPr>
              <w:t>Ar visos paraiškos 5 dalyje „Vietos projekto finansinis planas“ nurodytos planuojamos projekto išlaidos yra tinkamai susietos su ES kaimo plėtros politikos (kaimo vietovių VPS ir dvisektorių VPS atveju) ir ES kaimo plėtros bei ES žvejybos ir akvakultūros politikų (dvisektorių VPS atveju) remiamomis sritimis?</w:t>
            </w:r>
          </w:p>
          <w:p w14:paraId="42231433" w14:textId="48545243" w:rsidR="00CA1C11" w:rsidRPr="00FF3C6C" w:rsidRDefault="00CA1C11" w:rsidP="00CA1C11">
            <w:pPr>
              <w:jc w:val="both"/>
              <w:rPr>
                <w:i/>
                <w:sz w:val="20"/>
                <w:szCs w:val="20"/>
              </w:rPr>
            </w:pPr>
            <w:r w:rsidRPr="00FF3C6C">
              <w:rPr>
                <w:i/>
                <w:sz w:val="20"/>
                <w:szCs w:val="20"/>
              </w:rPr>
              <w:t>(Vadovaujantis VP administravimo taisyklių 24.8 papunktyje pateikta informacija patikrinama, ar paraiškos 5 dalies „Vietos projekto finansinis planas“ lentelėje nurodyti kodai atitinka konkrečios VPS priemonės / veiklos srities, pagal kurią planuojama įgyvendinti vertinamą VP, VPS 6 dalyje ir patvirtintame (-uose) FSA nurodytą EŽŪFKP tikslinės srities kodą. Žymimas atsakymas „Taip“, jeigu nustatoma, kad visos VP paraiškos 5 dalyje „Vietos projekto finansinis planas“ nurodytos tinkamos finansuoti VP išlaidos yra tinkamai susietos su ES kaimo plėtros politikos ir ES kaimo plėtros remiamomis sritimis, kaip nurodyta VP administravimo taisyklių 24.8 papunktyje. Žymimas atsakymas „Ne“, jeigu nustatoma, kad yra susietos neteisingai ar išlaidos nesusietos.)</w:t>
            </w:r>
          </w:p>
          <w:p w14:paraId="56CACFDA"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3D94CA8B" w14:textId="77777777" w:rsidR="00CA1C11" w:rsidRPr="00FF3C6C" w:rsidRDefault="00CA184D" w:rsidP="00CA1C11">
            <w:pPr>
              <w:jc w:val="left"/>
              <w:rPr>
                <w:bCs/>
                <w:sz w:val="20"/>
              </w:rPr>
            </w:pPr>
            <w:sdt>
              <w:sdtPr>
                <w:rPr>
                  <w:sz w:val="20"/>
                  <w:szCs w:val="20"/>
                </w:rPr>
                <w:id w:val="-40306955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02B0300" w14:textId="77777777" w:rsidR="00CA1C11" w:rsidRPr="00FF3C6C" w:rsidRDefault="00CA184D" w:rsidP="00CA1C11">
            <w:pPr>
              <w:jc w:val="left"/>
              <w:rPr>
                <w:bCs/>
                <w:sz w:val="20"/>
              </w:rPr>
            </w:pPr>
            <w:sdt>
              <w:sdtPr>
                <w:rPr>
                  <w:sz w:val="20"/>
                  <w:szCs w:val="20"/>
                </w:rPr>
                <w:id w:val="-92541870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D1EDBEF"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03E83DDD" w14:textId="77777777" w:rsidR="00CA1C11" w:rsidRPr="00FF3C6C" w:rsidRDefault="00CA1C11" w:rsidP="00CA1C11">
            <w:pPr>
              <w:pStyle w:val="prastasiniatinklio"/>
              <w:spacing w:before="0" w:after="0"/>
              <w:jc w:val="both"/>
              <w:rPr>
                <w:sz w:val="22"/>
                <w:szCs w:val="22"/>
                <w:lang w:val="lt-LT"/>
              </w:rPr>
            </w:pPr>
          </w:p>
        </w:tc>
      </w:tr>
      <w:tr w:rsidR="00CA1C11" w:rsidRPr="00FF3C6C" w14:paraId="0E92B75B" w14:textId="77777777" w:rsidTr="009A1D3D">
        <w:trPr>
          <w:trHeight w:val="20"/>
        </w:trPr>
        <w:tc>
          <w:tcPr>
            <w:tcW w:w="10490" w:type="dxa"/>
            <w:gridSpan w:val="4"/>
            <w:tcBorders>
              <w:top w:val="single" w:sz="4" w:space="0" w:color="auto"/>
              <w:left w:val="single" w:sz="4" w:space="0" w:color="auto"/>
              <w:right w:val="single" w:sz="4" w:space="0" w:color="auto"/>
            </w:tcBorders>
          </w:tcPr>
          <w:p w14:paraId="50F97F3A" w14:textId="77777777" w:rsidR="00CA1C11" w:rsidRPr="00FF3C6C" w:rsidRDefault="00CA1C11" w:rsidP="00CA1C11">
            <w:pPr>
              <w:pStyle w:val="prastasiniatinklio"/>
              <w:spacing w:before="0" w:after="0"/>
              <w:rPr>
                <w:sz w:val="22"/>
                <w:szCs w:val="22"/>
                <w:lang w:val="lt-LT"/>
              </w:rPr>
            </w:pPr>
            <w:r w:rsidRPr="00FF3C6C">
              <w:rPr>
                <w:b/>
                <w:i/>
                <w:sz w:val="22"/>
                <w:szCs w:val="22"/>
                <w:lang w:val="lt-LT"/>
              </w:rPr>
              <w:t>(2019 m. rugsėjo 30 d. įsakymo Nr. BRA-101 redakcija nuo 2019 m. rugsėjo 30 d.)</w:t>
            </w:r>
          </w:p>
        </w:tc>
      </w:tr>
      <w:tr w:rsidR="00CA1C11" w:rsidRPr="00FF3C6C" w14:paraId="2E7E992E" w14:textId="77777777" w:rsidTr="00A25F19">
        <w:trPr>
          <w:trHeight w:val="20"/>
        </w:trPr>
        <w:tc>
          <w:tcPr>
            <w:tcW w:w="851" w:type="dxa"/>
            <w:tcBorders>
              <w:top w:val="single" w:sz="4" w:space="0" w:color="auto"/>
              <w:left w:val="single" w:sz="4" w:space="0" w:color="auto"/>
              <w:right w:val="single" w:sz="4" w:space="0" w:color="auto"/>
            </w:tcBorders>
          </w:tcPr>
          <w:p w14:paraId="2D90C506"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25E33C0A" w14:textId="77777777" w:rsidR="00CA1C11" w:rsidRPr="00FF3C6C" w:rsidRDefault="00CA1C11" w:rsidP="00CA1C11">
            <w:pPr>
              <w:pStyle w:val="BodyText6"/>
              <w:spacing w:line="240" w:lineRule="auto"/>
              <w:ind w:firstLine="0"/>
              <w:rPr>
                <w:sz w:val="22"/>
                <w:szCs w:val="22"/>
                <w:lang w:val="lt-LT"/>
              </w:rPr>
            </w:pPr>
            <w:r w:rsidRPr="00FF3C6C">
              <w:rPr>
                <w:sz w:val="22"/>
                <w:szCs w:val="22"/>
                <w:lang w:val="lt-LT"/>
              </w:rPr>
              <w:t>Ar tinkamai nustatytas projekto netiesioginių išlaidų fiksuotosios normos dydis (proc.) ir projekto netiesioginių išlaidų suma (Eur)?</w:t>
            </w:r>
          </w:p>
          <w:p w14:paraId="198322B4" w14:textId="77777777" w:rsidR="00CA1C11" w:rsidRPr="00FF3C6C" w:rsidRDefault="00CA1C11" w:rsidP="00CA1C11">
            <w:pPr>
              <w:jc w:val="both"/>
              <w:rPr>
                <w:i/>
                <w:sz w:val="20"/>
              </w:rPr>
            </w:pPr>
            <w:r w:rsidRPr="00FF3C6C">
              <w:rPr>
                <w:i/>
                <w:sz w:val="20"/>
              </w:rPr>
              <w:t xml:space="preserve">(Vertintojas patikrina, ar paraiškos </w:t>
            </w:r>
            <w:r w:rsidRPr="00FF3C6C">
              <w:rPr>
                <w:i/>
                <w:spacing w:val="2"/>
                <w:sz w:val="20"/>
                <w:szCs w:val="20"/>
              </w:rPr>
              <w:t xml:space="preserve">5 dalyje „Vietos projekto finansinis planas“ </w:t>
            </w:r>
            <w:r w:rsidRPr="00FF3C6C">
              <w:rPr>
                <w:i/>
                <w:sz w:val="20"/>
              </w:rPr>
              <w:t xml:space="preserve">nurodytas projekto netiesioginių išlaidų fiksuotosios normos dydis (proc.) ir projekto netiesioginių išlaidų suma (Eur) nustatyta tinkamai. Vertinama vadovaujantis </w:t>
            </w:r>
            <w:r w:rsidRPr="00FF3C6C">
              <w:rPr>
                <w:i/>
                <w:spacing w:val="2"/>
                <w:sz w:val="20"/>
                <w:szCs w:val="20"/>
              </w:rPr>
              <w:t xml:space="preserve">VP administravimo taisyklių 6 </w:t>
            </w:r>
            <w:r w:rsidRPr="00FF3C6C">
              <w:rPr>
                <w:i/>
                <w:sz w:val="20"/>
              </w:rPr>
              <w:t xml:space="preserve">priedu </w:t>
            </w:r>
            <w:r w:rsidRPr="00FF3C6C">
              <w:rPr>
                <w:i/>
                <w:sz w:val="20"/>
                <w:szCs w:val="20"/>
              </w:rPr>
              <w:t>„Fiksuotosios normos taikymo vietos projektų netiesioginėms išlaidoms apmokėti tvarkos aprašas“</w:t>
            </w:r>
            <w:r w:rsidRPr="00FF3C6C">
              <w:rPr>
                <w:i/>
                <w:sz w:val="20"/>
              </w:rPr>
              <w:t xml:space="preserve">. Patikrinus pažymimas atitinkamas </w:t>
            </w:r>
            <w:r w:rsidRPr="00FF3C6C">
              <w:rPr>
                <w:i/>
                <w:sz w:val="20"/>
              </w:rPr>
              <w:lastRenderedPageBreak/>
              <w:t>atsakymas. Atsakymas „N/a“ žymimas, jeigu paramos netiesioginėms projekto išlaidoms neprašoma.)</w:t>
            </w:r>
          </w:p>
          <w:p w14:paraId="1290FFED" w14:textId="77777777" w:rsidR="00CA1C11" w:rsidRPr="00FF3C6C" w:rsidRDefault="00CA1C11" w:rsidP="00CA1C11">
            <w:pPr>
              <w:pStyle w:val="BodyText4"/>
              <w:spacing w:line="240" w:lineRule="auto"/>
              <w:ind w:firstLine="0"/>
              <w:rPr>
                <w:color w:val="auto"/>
                <w:sz w:val="22"/>
                <w:szCs w:val="22"/>
                <w:lang w:val="lt-LT"/>
              </w:rPr>
            </w:pPr>
            <w:r w:rsidRPr="00FF3C6C">
              <w:rPr>
                <w:b/>
                <w:i/>
                <w:sz w:val="22"/>
                <w:szCs w:val="22"/>
                <w:lang w:val="lt-LT"/>
              </w:rPr>
              <w:t xml:space="preserve">Pastabų lauką privaloma užpildyti, nurodant vertinimo metu nustatytą tinkamą projekto netiesioginių išlaidų fiksuotosios normos dydį (proc.) ir projekto netiesioginių išlaidų sumą (Eur). </w:t>
            </w:r>
          </w:p>
        </w:tc>
        <w:tc>
          <w:tcPr>
            <w:tcW w:w="992" w:type="dxa"/>
            <w:tcBorders>
              <w:left w:val="single" w:sz="4" w:space="0" w:color="auto"/>
              <w:right w:val="single" w:sz="4" w:space="0" w:color="auto"/>
            </w:tcBorders>
            <w:vAlign w:val="center"/>
          </w:tcPr>
          <w:p w14:paraId="5FB6E776" w14:textId="77777777" w:rsidR="00CA1C11" w:rsidRPr="00FF3C6C" w:rsidRDefault="00CA184D" w:rsidP="00CA1C11">
            <w:pPr>
              <w:jc w:val="left"/>
              <w:rPr>
                <w:bCs/>
                <w:sz w:val="20"/>
              </w:rPr>
            </w:pPr>
            <w:sdt>
              <w:sdtPr>
                <w:rPr>
                  <w:sz w:val="20"/>
                  <w:szCs w:val="20"/>
                </w:rPr>
                <w:id w:val="-107850947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06DA74D5" w14:textId="77777777" w:rsidR="00CA1C11" w:rsidRPr="00FF3C6C" w:rsidRDefault="00CA184D" w:rsidP="00CA1C11">
            <w:pPr>
              <w:jc w:val="left"/>
              <w:rPr>
                <w:bCs/>
                <w:sz w:val="20"/>
              </w:rPr>
            </w:pPr>
            <w:sdt>
              <w:sdtPr>
                <w:rPr>
                  <w:sz w:val="20"/>
                  <w:szCs w:val="20"/>
                </w:rPr>
                <w:id w:val="51149723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5C0D67D" w14:textId="77777777" w:rsidR="00CA1C11" w:rsidRPr="00FF3C6C" w:rsidRDefault="00CA184D" w:rsidP="00CA1C11">
            <w:pPr>
              <w:jc w:val="left"/>
              <w:rPr>
                <w:bCs/>
                <w:sz w:val="20"/>
              </w:rPr>
            </w:pPr>
            <w:sdt>
              <w:sdtPr>
                <w:rPr>
                  <w:sz w:val="20"/>
                  <w:szCs w:val="20"/>
                </w:rPr>
                <w:id w:val="136309870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tc>
        <w:tc>
          <w:tcPr>
            <w:tcW w:w="1276" w:type="dxa"/>
            <w:tcBorders>
              <w:top w:val="single" w:sz="4" w:space="0" w:color="auto"/>
              <w:left w:val="single" w:sz="4" w:space="0" w:color="auto"/>
              <w:right w:val="single" w:sz="4" w:space="0" w:color="auto"/>
            </w:tcBorders>
          </w:tcPr>
          <w:p w14:paraId="51F13B59" w14:textId="77777777" w:rsidR="00CA1C11" w:rsidRPr="00FF3C6C" w:rsidRDefault="00CA1C11" w:rsidP="00CA1C11">
            <w:pPr>
              <w:pStyle w:val="prastasiniatinklio"/>
              <w:spacing w:before="0" w:after="0"/>
              <w:jc w:val="both"/>
              <w:rPr>
                <w:sz w:val="22"/>
                <w:szCs w:val="22"/>
                <w:lang w:val="lt-LT"/>
              </w:rPr>
            </w:pPr>
          </w:p>
        </w:tc>
      </w:tr>
      <w:tr w:rsidR="00CA1C11" w:rsidRPr="00FF3C6C" w14:paraId="55BD8764" w14:textId="77777777" w:rsidTr="00A25F19">
        <w:trPr>
          <w:trHeight w:val="20"/>
        </w:trPr>
        <w:tc>
          <w:tcPr>
            <w:tcW w:w="851" w:type="dxa"/>
            <w:tcBorders>
              <w:top w:val="single" w:sz="4" w:space="0" w:color="auto"/>
              <w:left w:val="single" w:sz="4" w:space="0" w:color="auto"/>
              <w:right w:val="single" w:sz="4" w:space="0" w:color="auto"/>
            </w:tcBorders>
          </w:tcPr>
          <w:p w14:paraId="49C73701"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A95EB2A" w14:textId="77777777" w:rsidR="00CA1C11" w:rsidRPr="00FF3C6C" w:rsidRDefault="00CA1C11" w:rsidP="00CA1C11">
            <w:pPr>
              <w:pStyle w:val="BodyText4"/>
              <w:spacing w:line="240" w:lineRule="auto"/>
              <w:ind w:firstLine="0"/>
              <w:rPr>
                <w:bCs/>
                <w:sz w:val="22"/>
                <w:szCs w:val="22"/>
                <w:lang w:val="lt-LT"/>
              </w:rPr>
            </w:pPr>
            <w:r w:rsidRPr="00FF3C6C">
              <w:rPr>
                <w:color w:val="auto"/>
                <w:sz w:val="22"/>
                <w:szCs w:val="22"/>
                <w:lang w:val="lt-LT"/>
              </w:rPr>
              <w:t xml:space="preserve">Ar tuo atveju, jeigu prašoma paramos </w:t>
            </w:r>
            <w:r w:rsidRPr="00FF3C6C">
              <w:rPr>
                <w:bCs/>
                <w:sz w:val="22"/>
                <w:szCs w:val="22"/>
                <w:lang w:val="lt-LT"/>
              </w:rPr>
              <w:t>bendrosioms išlaidoms, šios išlaidos atitinka VP administravimo taisyklių reikalavimus, neviršija nurodyto dydžio?</w:t>
            </w:r>
          </w:p>
          <w:p w14:paraId="646BA73C" w14:textId="77777777" w:rsidR="00CA1C11" w:rsidRPr="00FF3C6C" w:rsidRDefault="00CA1C11" w:rsidP="00CA1C11">
            <w:pPr>
              <w:jc w:val="both"/>
              <w:rPr>
                <w:bCs/>
                <w:i/>
                <w:sz w:val="20"/>
                <w:szCs w:val="20"/>
              </w:rPr>
            </w:pPr>
            <w:r w:rsidRPr="00FF3C6C">
              <w:rPr>
                <w:bCs/>
                <w:i/>
                <w:sz w:val="20"/>
                <w:szCs w:val="20"/>
              </w:rPr>
              <w:t xml:space="preserve">(Patikrinama, ar </w:t>
            </w:r>
            <w:r w:rsidRPr="00FF3C6C">
              <w:rPr>
                <w:i/>
                <w:spacing w:val="2"/>
                <w:sz w:val="20"/>
                <w:szCs w:val="20"/>
              </w:rPr>
              <w:t xml:space="preserve">VP paraiškos 5 dalyje „Vietos projekto finansinis planas“ nurodytos bendrosios išlaidos patenka į VP administravimo taisyklių 6.30 papunktyje pateiktą bendrųjų išlaidų sąvoką (atkreiptinas dėmesys, kad </w:t>
            </w:r>
            <w:r w:rsidRPr="00FF3C6C">
              <w:rPr>
                <w:bCs/>
                <w:i/>
                <w:sz w:val="20"/>
                <w:szCs w:val="20"/>
              </w:rPr>
              <w:t>bendrosios išlaidos turi būti susijusios su nekilnojamojo turto statyba, gerinimu, naujų įrenginių ir įrangos pirkimu</w:t>
            </w:r>
            <w:r w:rsidRPr="00FF3C6C">
              <w:rPr>
                <w:i/>
                <w:sz w:val="20"/>
                <w:szCs w:val="20"/>
              </w:rPr>
              <w:t xml:space="preserve"> (R 1305/2013 45 str. 2 d. c) p.)</w:t>
            </w:r>
            <w:r w:rsidRPr="00FF3C6C">
              <w:rPr>
                <w:bCs/>
                <w:i/>
                <w:sz w:val="20"/>
                <w:szCs w:val="20"/>
              </w:rPr>
              <w:t xml:space="preserve">. Taip pat patikrinama, </w:t>
            </w:r>
            <w:r w:rsidRPr="00FF3C6C">
              <w:rPr>
                <w:i/>
                <w:spacing w:val="2"/>
                <w:sz w:val="20"/>
                <w:szCs w:val="20"/>
              </w:rPr>
              <w:t xml:space="preserve">ar </w:t>
            </w:r>
            <w:r w:rsidRPr="00FF3C6C">
              <w:rPr>
                <w:i/>
                <w:spacing w:val="3"/>
                <w:sz w:val="20"/>
                <w:szCs w:val="20"/>
              </w:rPr>
              <w:t>bendrųjų išlaidų dalis (</w:t>
            </w:r>
            <w:r w:rsidRPr="00FF3C6C">
              <w:rPr>
                <w:i/>
                <w:sz w:val="20"/>
                <w:szCs w:val="20"/>
              </w:rPr>
              <w:t>įskaitant VP viešinimo priemonių</w:t>
            </w:r>
            <w:r w:rsidRPr="00FF3C6C">
              <w:rPr>
                <w:i/>
                <w:spacing w:val="3"/>
                <w:sz w:val="20"/>
                <w:szCs w:val="20"/>
              </w:rPr>
              <w:t xml:space="preserve">) sudaro </w:t>
            </w:r>
            <w:r w:rsidRPr="00FF3C6C">
              <w:rPr>
                <w:i/>
                <w:sz w:val="20"/>
                <w:szCs w:val="20"/>
              </w:rPr>
              <w:t>ne daugiau kaip 10 (dešimt) proc. kitų tinkamų finansuoti VP išlaidų (skaičiuojama nuo visų tinkamų finansuoti išlaidų, išskyrus bendrąsias). Bendrosios išlaidos, 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(valandų skaičių pagrindimas turi būti detaliai nurodytas pagal konsultacijų turinį).</w:t>
            </w:r>
            <w:r w:rsidRPr="00FF3C6C">
              <w:t xml:space="preserve"> </w:t>
            </w:r>
            <w:r w:rsidRPr="00FF3C6C">
              <w:rPr>
                <w:i/>
                <w:sz w:val="20"/>
                <w:szCs w:val="20"/>
              </w:rPr>
              <w:t>Patikrinus VP bendrųjų išlaidų atitiktį VP administravimo taisyklėse nurodytiems reikalavimams, p</w:t>
            </w:r>
            <w:r w:rsidRPr="00FF3C6C">
              <w:rPr>
                <w:i/>
                <w:spacing w:val="-5"/>
                <w:sz w:val="20"/>
                <w:szCs w:val="20"/>
              </w:rPr>
              <w:t>ažymimas atitinkamas atsakymas</w:t>
            </w:r>
            <w:r w:rsidRPr="00FF3C6C">
              <w:rPr>
                <w:i/>
                <w:spacing w:val="2"/>
                <w:sz w:val="20"/>
                <w:szCs w:val="20"/>
              </w:rPr>
              <w:t xml:space="preserve">. </w:t>
            </w:r>
            <w:r w:rsidRPr="00FF3C6C">
              <w:rPr>
                <w:bCs/>
                <w:i/>
                <w:sz w:val="20"/>
                <w:szCs w:val="20"/>
              </w:rPr>
              <w:t>Žymimas atsakymas „Taip“, jeigu paraiškoje nurodytos bendrosios išlaidos atitinka VP administravimo taisyklių reikalavimus, patenka į VP administravimo taisyklių 6.30 papunktyje nurodytą sąvoką, neviršija VP administravimo taisyklėse nurodyto dydžio. Žymimas atsakymas „Ne“, jeigu nustatoma, kad bendrosios VP išlaidos neatitinka VP administravimo taisyklėse nustatytų reikalavimų. Žymimas atsakymas „N/a“, jeigu bendrosioms išlaidoms paramos neprašoma.)</w:t>
            </w:r>
          </w:p>
          <w:p w14:paraId="10FBA81A" w14:textId="77777777" w:rsidR="00CA1C11" w:rsidRPr="00FF3C6C" w:rsidRDefault="00CA1C11" w:rsidP="00CA1C11">
            <w:pPr>
              <w:jc w:val="both"/>
              <w:rPr>
                <w:sz w:val="20"/>
                <w:szCs w:val="20"/>
              </w:rPr>
            </w:pPr>
            <w:r w:rsidRPr="00FF3C6C">
              <w:rPr>
                <w:b/>
                <w:i/>
                <w:sz w:val="22"/>
                <w:szCs w:val="22"/>
              </w:rPr>
              <w:t>Pastabų lauką privaloma užpildyti, nurodant skaičiavimus, kuriais patikrinta atitiktis klausimui.</w:t>
            </w:r>
          </w:p>
        </w:tc>
        <w:tc>
          <w:tcPr>
            <w:tcW w:w="992" w:type="dxa"/>
            <w:tcBorders>
              <w:left w:val="single" w:sz="4" w:space="0" w:color="auto"/>
              <w:right w:val="single" w:sz="4" w:space="0" w:color="auto"/>
            </w:tcBorders>
            <w:vAlign w:val="center"/>
          </w:tcPr>
          <w:p w14:paraId="216CB83A" w14:textId="77777777" w:rsidR="00CA1C11" w:rsidRPr="00FF3C6C" w:rsidRDefault="00CA184D" w:rsidP="00CA1C11">
            <w:pPr>
              <w:jc w:val="left"/>
              <w:rPr>
                <w:bCs/>
                <w:sz w:val="20"/>
              </w:rPr>
            </w:pPr>
            <w:sdt>
              <w:sdtPr>
                <w:rPr>
                  <w:sz w:val="20"/>
                  <w:szCs w:val="20"/>
                </w:rPr>
                <w:id w:val="10578122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62E4472F" w14:textId="77777777" w:rsidR="00CA1C11" w:rsidRPr="00FF3C6C" w:rsidRDefault="00CA184D" w:rsidP="00CA1C11">
            <w:pPr>
              <w:jc w:val="left"/>
              <w:rPr>
                <w:bCs/>
                <w:sz w:val="20"/>
              </w:rPr>
            </w:pPr>
            <w:sdt>
              <w:sdtPr>
                <w:rPr>
                  <w:sz w:val="20"/>
                  <w:szCs w:val="20"/>
                </w:rPr>
                <w:id w:val="81260349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6A8BC62A" w14:textId="77777777" w:rsidR="00CA1C11" w:rsidRPr="00FF3C6C" w:rsidRDefault="00CA184D" w:rsidP="00CA1C11">
            <w:pPr>
              <w:jc w:val="left"/>
              <w:rPr>
                <w:bCs/>
                <w:sz w:val="20"/>
              </w:rPr>
            </w:pPr>
            <w:sdt>
              <w:sdtPr>
                <w:rPr>
                  <w:sz w:val="20"/>
                  <w:szCs w:val="20"/>
                </w:rPr>
                <w:id w:val="11671831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F3E2F46" w14:textId="77777777" w:rsidR="00CA1C11" w:rsidRPr="00FF3C6C" w:rsidRDefault="00CA1C11" w:rsidP="00CA1C11">
            <w:pPr>
              <w:jc w:val="left"/>
              <w:rPr>
                <w:bCs/>
                <w:i/>
                <w:sz w:val="20"/>
                <w:szCs w:val="20"/>
              </w:rPr>
            </w:pPr>
          </w:p>
        </w:tc>
        <w:tc>
          <w:tcPr>
            <w:tcW w:w="1276" w:type="dxa"/>
            <w:tcBorders>
              <w:top w:val="single" w:sz="4" w:space="0" w:color="auto"/>
              <w:left w:val="single" w:sz="4" w:space="0" w:color="auto"/>
              <w:right w:val="single" w:sz="4" w:space="0" w:color="auto"/>
            </w:tcBorders>
          </w:tcPr>
          <w:p w14:paraId="5FA84720" w14:textId="77777777" w:rsidR="00CA1C11" w:rsidRPr="00FF3C6C" w:rsidRDefault="00CA1C11" w:rsidP="00CA1C11">
            <w:pPr>
              <w:pStyle w:val="prastasiniatinklio"/>
              <w:spacing w:before="0" w:after="0"/>
              <w:jc w:val="both"/>
              <w:rPr>
                <w:sz w:val="22"/>
                <w:szCs w:val="22"/>
                <w:lang w:val="lt-LT"/>
              </w:rPr>
            </w:pPr>
          </w:p>
        </w:tc>
      </w:tr>
      <w:tr w:rsidR="00CA1C11" w:rsidRPr="00FF3C6C" w14:paraId="0C1FC487" w14:textId="77777777" w:rsidTr="00A25F19">
        <w:trPr>
          <w:trHeight w:val="20"/>
        </w:trPr>
        <w:tc>
          <w:tcPr>
            <w:tcW w:w="851" w:type="dxa"/>
            <w:tcBorders>
              <w:top w:val="single" w:sz="4" w:space="0" w:color="auto"/>
              <w:left w:val="single" w:sz="4" w:space="0" w:color="auto"/>
              <w:right w:val="single" w:sz="4" w:space="0" w:color="auto"/>
            </w:tcBorders>
          </w:tcPr>
          <w:p w14:paraId="62FFEF5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F8D47DB" w14:textId="65E4A4A9" w:rsidR="00CA1C11" w:rsidRPr="00FF3C6C" w:rsidRDefault="00CA1C11" w:rsidP="00CA1C11">
            <w:pPr>
              <w:pStyle w:val="BodyText4"/>
              <w:spacing w:line="240" w:lineRule="auto"/>
              <w:ind w:firstLine="0"/>
              <w:rPr>
                <w:sz w:val="22"/>
                <w:szCs w:val="22"/>
                <w:lang w:val="lt-LT"/>
              </w:rPr>
            </w:pPr>
            <w:r w:rsidRPr="00FF3C6C">
              <w:rPr>
                <w:color w:val="auto"/>
                <w:sz w:val="22"/>
                <w:szCs w:val="22"/>
                <w:lang w:val="lt-LT"/>
              </w:rPr>
              <w:t xml:space="preserve">Ar tuo atveju, kai paramos prašoma viešinimo priemonėms įsigyti, paraiškoje nurodytos viešinimo priemonės yra tinkamos pagal </w:t>
            </w:r>
            <w:r w:rsidRPr="00FF3C6C">
              <w:rPr>
                <w:sz w:val="22"/>
                <w:szCs w:val="22"/>
                <w:lang w:val="lt-LT"/>
              </w:rPr>
              <w:t>Kaimo plėtros viešinimo taisykles (kai projektas finansuojamas iš EŽŪFKP ir Lietuvos Respublikos valstybės biudžeto lėšų), atitinka šiose taisyklėse nurodytus reikalavimus?</w:t>
            </w:r>
          </w:p>
          <w:p w14:paraId="3A0A43F9" w14:textId="0F8DDCCF" w:rsidR="00CA1C11" w:rsidRPr="00FF3C6C" w:rsidRDefault="00CA1C11" w:rsidP="00CA1C11">
            <w:pPr>
              <w:jc w:val="both"/>
              <w:rPr>
                <w:i/>
                <w:iCs/>
                <w:sz w:val="20"/>
                <w:szCs w:val="20"/>
                <w:shd w:val="clear" w:color="auto" w:fill="FFFFFF"/>
              </w:rPr>
            </w:pPr>
            <w:r w:rsidRPr="00FF3C6C">
              <w:rPr>
                <w:i/>
                <w:sz w:val="20"/>
                <w:szCs w:val="20"/>
              </w:rPr>
              <w:t xml:space="preserve">(Patikrinama pagal VP paraiškos 5 dalyje </w:t>
            </w:r>
            <w:r w:rsidRPr="00FF3C6C">
              <w:rPr>
                <w:i/>
                <w:iCs/>
                <w:sz w:val="20"/>
                <w:szCs w:val="20"/>
                <w:shd w:val="clear" w:color="auto" w:fill="FFFFFF"/>
              </w:rPr>
              <w:t xml:space="preserve">„Vietos projekto finansinis planas“ bei išlaidas pagrindžiančiuose dokumentuose pateiktą informaciją. Žymimas atsakymas „Taip“, jeigu nustatoma, kad viešinimo priemonės atitinka </w:t>
            </w:r>
            <w:r w:rsidRPr="00FF3C6C">
              <w:rPr>
                <w:i/>
                <w:sz w:val="20"/>
                <w:szCs w:val="20"/>
              </w:rPr>
              <w:t xml:space="preserve">Kaimo plėtros viešinimo taisykles. Žymimas atsakymas </w:t>
            </w:r>
            <w:r w:rsidRPr="00FF3C6C">
              <w:rPr>
                <w:i/>
                <w:iCs/>
                <w:sz w:val="20"/>
                <w:szCs w:val="20"/>
                <w:shd w:val="clear" w:color="auto" w:fill="FFFFFF"/>
              </w:rPr>
              <w:t>„Ne“, jeigu nustatoma, kad  neatitinka. Žymimas atsakymas „N/a“, jeigu viešinimo priemonėms paramos neprašoma.)</w:t>
            </w:r>
          </w:p>
          <w:p w14:paraId="36DE6FC4" w14:textId="77777777" w:rsidR="00CA1C11" w:rsidRPr="00FF3C6C" w:rsidRDefault="00CA1C11" w:rsidP="00CA1C11">
            <w:pPr>
              <w:jc w:val="both"/>
              <w:rPr>
                <w:sz w:val="20"/>
                <w:szCs w:val="20"/>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0E72708C" w14:textId="77777777" w:rsidR="00CA1C11" w:rsidRPr="00FF3C6C" w:rsidRDefault="00CA184D" w:rsidP="00CA1C11">
            <w:pPr>
              <w:jc w:val="left"/>
              <w:rPr>
                <w:bCs/>
                <w:sz w:val="20"/>
              </w:rPr>
            </w:pPr>
            <w:sdt>
              <w:sdtPr>
                <w:rPr>
                  <w:sz w:val="20"/>
                  <w:szCs w:val="20"/>
                </w:rPr>
                <w:id w:val="-154351385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7546321" w14:textId="77777777" w:rsidR="00CA1C11" w:rsidRPr="00FF3C6C" w:rsidRDefault="00CA184D" w:rsidP="00CA1C11">
            <w:pPr>
              <w:jc w:val="left"/>
              <w:rPr>
                <w:bCs/>
                <w:sz w:val="20"/>
              </w:rPr>
            </w:pPr>
            <w:sdt>
              <w:sdtPr>
                <w:rPr>
                  <w:sz w:val="20"/>
                  <w:szCs w:val="20"/>
                </w:rPr>
                <w:id w:val="-3581651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B6BD2A3" w14:textId="77777777" w:rsidR="00CA1C11" w:rsidRPr="00FF3C6C" w:rsidRDefault="00CA184D" w:rsidP="00CA1C11">
            <w:pPr>
              <w:jc w:val="left"/>
              <w:rPr>
                <w:bCs/>
                <w:sz w:val="20"/>
              </w:rPr>
            </w:pPr>
            <w:sdt>
              <w:sdtPr>
                <w:rPr>
                  <w:sz w:val="20"/>
                  <w:szCs w:val="20"/>
                </w:rPr>
                <w:id w:val="-111142500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27C9566"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107C5043" w14:textId="77777777" w:rsidR="00CA1C11" w:rsidRPr="00FF3C6C" w:rsidRDefault="00CA1C11" w:rsidP="00CA1C11">
            <w:pPr>
              <w:pStyle w:val="prastasiniatinklio"/>
              <w:spacing w:before="0" w:after="0"/>
              <w:jc w:val="both"/>
              <w:rPr>
                <w:sz w:val="22"/>
                <w:szCs w:val="22"/>
                <w:lang w:val="lt-LT"/>
              </w:rPr>
            </w:pPr>
          </w:p>
        </w:tc>
      </w:tr>
      <w:tr w:rsidR="00CA1C11" w:rsidRPr="00FF3C6C" w14:paraId="5B1DE0C6" w14:textId="77777777" w:rsidTr="00A25F19">
        <w:trPr>
          <w:trHeight w:val="20"/>
        </w:trPr>
        <w:tc>
          <w:tcPr>
            <w:tcW w:w="851" w:type="dxa"/>
            <w:tcBorders>
              <w:top w:val="single" w:sz="4" w:space="0" w:color="auto"/>
              <w:left w:val="single" w:sz="4" w:space="0" w:color="auto"/>
              <w:right w:val="single" w:sz="4" w:space="0" w:color="auto"/>
            </w:tcBorders>
          </w:tcPr>
          <w:p w14:paraId="39C32CA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F942888" w14:textId="77777777" w:rsidR="00CA1C11" w:rsidRPr="00FF3C6C" w:rsidRDefault="00CA1C11" w:rsidP="00CA1C11">
            <w:pPr>
              <w:pStyle w:val="BodyText4"/>
              <w:spacing w:line="240" w:lineRule="auto"/>
              <w:ind w:firstLine="0"/>
              <w:rPr>
                <w:color w:val="auto"/>
                <w:sz w:val="22"/>
                <w:szCs w:val="22"/>
                <w:lang w:val="lt-LT"/>
              </w:rPr>
            </w:pPr>
            <w:r w:rsidRPr="00FF3C6C">
              <w:rPr>
                <w:color w:val="auto"/>
                <w:sz w:val="22"/>
                <w:szCs w:val="22"/>
                <w:lang w:val="lt-LT"/>
              </w:rPr>
              <w:t xml:space="preserve">Ar motorinei transporto priemonei įsigyti numatytos išlaidos yra galimos pagal VP administravimo taisyklių 27.1.1 / 27.1.2 papunkčio reikalavimus? </w:t>
            </w:r>
            <w:r w:rsidRPr="00FF3C6C">
              <w:rPr>
                <w:i/>
                <w:spacing w:val="2"/>
                <w:lang w:val="lt-LT"/>
              </w:rPr>
              <w:t xml:space="preserve">(Patikrinama, ar prašoma </w:t>
            </w:r>
            <w:r w:rsidRPr="00FF3C6C">
              <w:rPr>
                <w:i/>
                <w:spacing w:val="3"/>
                <w:lang w:val="lt-LT"/>
              </w:rPr>
              <w:t>paramos motorinės transporto priemonės įsigijimui</w:t>
            </w:r>
            <w:r w:rsidRPr="00FF3C6C">
              <w:rPr>
                <w:i/>
                <w:spacing w:val="2"/>
                <w:lang w:val="lt-LT"/>
              </w:rPr>
              <w:t xml:space="preserve">. Jeigu prašoma, patikrinama, ar tokios išlaidos numatytos </w:t>
            </w:r>
            <w:r w:rsidRPr="00FF3C6C">
              <w:rPr>
                <w:i/>
                <w:lang w:val="lt-LT"/>
              </w:rPr>
              <w:t>VP administravimo taisyklių 27.1.1 / 27.1.2 papunktyje (motorinės transporto priemonės įsigijimas pagal VP administravimo taisyklių 27.1.1 papunkčio reikalavimus yra tinkama finansuoti išlaida tik tuo atveju, jeigu VP pagrindinė planuojama veikla yra mobilioji prekyba VVG teritorijoje pagaminta produkcija arba pavėžėjimo paslaugos teikimas socialiai pažeidžiamiems ir socialiai atskirtiems asmenims, gyvenantiems VVG teritorijoje. Arba, atsižvelgiant į VP administravimo taisyklių 27.1.2 papunktį, planuojamas įgyvendinti verslo projektas, įskaitant NVO, bendruomeninį ir socialinį verslą). Taip pat patikrinama, ar neprašoma paramos VP administravimo taisyklių 27.1.1 / 27.1.2 papunktyje išvardytų neremiamų transporto priemonių įsigijimui. Planuojama įsigyti motorinė transporto priemonė turi atitikti VP administravimo taisyklių 27.1.1 / 27.1.2 papunkčio reikalavimus.</w:t>
            </w:r>
            <w:r w:rsidRPr="00FF3C6C">
              <w:rPr>
                <w:i/>
                <w:spacing w:val="2"/>
                <w:lang w:val="lt-LT"/>
              </w:rPr>
              <w:t xml:space="preserve"> </w:t>
            </w:r>
            <w:r w:rsidRPr="00FF3C6C">
              <w:rPr>
                <w:i/>
                <w:iCs/>
                <w:shd w:val="clear" w:color="auto" w:fill="FFFFFF"/>
                <w:lang w:val="lt-LT"/>
              </w:rPr>
              <w:t xml:space="preserve">Žymimas atsakymas „Taip“, jei nustatoma, kad </w:t>
            </w:r>
            <w:r w:rsidRPr="00FF3C6C">
              <w:rPr>
                <w:i/>
                <w:lang w:val="lt-LT"/>
              </w:rPr>
              <w:t>parama motorinės transporto priemonės įsigijimui neprieštarauja VP administravimo taisyklių 27.1.1 / 27.1.2 papunkčio reikalavimams</w:t>
            </w:r>
            <w:r w:rsidRPr="00FF3C6C">
              <w:rPr>
                <w:i/>
                <w:iCs/>
                <w:shd w:val="clear" w:color="auto" w:fill="FFFFFF"/>
                <w:lang w:val="lt-LT"/>
              </w:rPr>
              <w:t xml:space="preserve">. Žymimas atsakymas „Ne“, jei nustatoma, kad </w:t>
            </w:r>
            <w:r w:rsidRPr="00FF3C6C">
              <w:rPr>
                <w:i/>
                <w:lang w:val="lt-LT"/>
              </w:rPr>
              <w:t xml:space="preserve">prieštarauja. </w:t>
            </w:r>
            <w:r w:rsidRPr="00FF3C6C">
              <w:rPr>
                <w:i/>
                <w:spacing w:val="2"/>
                <w:lang w:val="lt-LT"/>
              </w:rPr>
              <w:t xml:space="preserve">Jeigu paramos </w:t>
            </w:r>
            <w:r w:rsidRPr="00FF3C6C">
              <w:rPr>
                <w:i/>
                <w:lang w:val="lt-LT"/>
              </w:rPr>
              <w:t xml:space="preserve">motorinės transporto priemonės įsigijimui </w:t>
            </w:r>
            <w:r w:rsidRPr="00FF3C6C">
              <w:rPr>
                <w:i/>
                <w:spacing w:val="-1"/>
                <w:lang w:val="lt-LT"/>
              </w:rPr>
              <w:t>neprašoma</w:t>
            </w:r>
            <w:r w:rsidRPr="00FF3C6C">
              <w:rPr>
                <w:i/>
                <w:lang w:val="lt-LT"/>
              </w:rPr>
              <w:t>, ž</w:t>
            </w:r>
            <w:r w:rsidRPr="00FF3C6C">
              <w:rPr>
                <w:i/>
                <w:spacing w:val="-1"/>
                <w:lang w:val="lt-LT"/>
              </w:rPr>
              <w:t>ymimas atsakymas „N/a“.</w:t>
            </w:r>
            <w:r w:rsidRPr="00FF3C6C">
              <w:rPr>
                <w:i/>
                <w:spacing w:val="2"/>
                <w:lang w:val="lt-LT"/>
              </w:rPr>
              <w:t>)</w:t>
            </w:r>
          </w:p>
          <w:p w14:paraId="41E3AF8A" w14:textId="77777777" w:rsidR="00CA1C11" w:rsidRPr="00FF3C6C" w:rsidRDefault="00CA1C11" w:rsidP="00CA1C11">
            <w:pPr>
              <w:jc w:val="both"/>
              <w:rPr>
                <w:sz w:val="20"/>
                <w:szCs w:val="20"/>
              </w:rPr>
            </w:pPr>
            <w:r w:rsidRPr="00FF3C6C">
              <w:rPr>
                <w:b/>
                <w:i/>
                <w:sz w:val="22"/>
                <w:szCs w:val="22"/>
              </w:rPr>
              <w:lastRenderedPageBreak/>
              <w:t>Pastabų lauką privaloma užpildyti.</w:t>
            </w:r>
          </w:p>
        </w:tc>
        <w:tc>
          <w:tcPr>
            <w:tcW w:w="992" w:type="dxa"/>
            <w:tcBorders>
              <w:left w:val="single" w:sz="4" w:space="0" w:color="auto"/>
              <w:right w:val="single" w:sz="4" w:space="0" w:color="auto"/>
            </w:tcBorders>
            <w:vAlign w:val="center"/>
          </w:tcPr>
          <w:p w14:paraId="56D21B92" w14:textId="77777777" w:rsidR="00CA1C11" w:rsidRPr="00FF3C6C" w:rsidRDefault="00CA184D" w:rsidP="00CA1C11">
            <w:pPr>
              <w:jc w:val="left"/>
              <w:rPr>
                <w:bCs/>
                <w:sz w:val="20"/>
              </w:rPr>
            </w:pPr>
            <w:sdt>
              <w:sdtPr>
                <w:rPr>
                  <w:sz w:val="20"/>
                  <w:szCs w:val="20"/>
                </w:rPr>
                <w:id w:val="35439417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5789318" w14:textId="77777777" w:rsidR="00CA1C11" w:rsidRPr="00FF3C6C" w:rsidRDefault="00CA184D" w:rsidP="00CA1C11">
            <w:pPr>
              <w:jc w:val="left"/>
              <w:rPr>
                <w:bCs/>
                <w:sz w:val="20"/>
              </w:rPr>
            </w:pPr>
            <w:sdt>
              <w:sdtPr>
                <w:rPr>
                  <w:sz w:val="20"/>
                  <w:szCs w:val="20"/>
                </w:rPr>
                <w:id w:val="502855026"/>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DAFDE82" w14:textId="77777777" w:rsidR="00CA1C11" w:rsidRPr="00FF3C6C" w:rsidRDefault="00CA184D" w:rsidP="00CA1C11">
            <w:pPr>
              <w:jc w:val="left"/>
              <w:rPr>
                <w:bCs/>
                <w:sz w:val="20"/>
              </w:rPr>
            </w:pPr>
            <w:sdt>
              <w:sdtPr>
                <w:rPr>
                  <w:sz w:val="20"/>
                  <w:szCs w:val="20"/>
                </w:rPr>
                <w:id w:val="204748708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2EF7CC16"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735D3DEF" w14:textId="77777777" w:rsidR="00CA1C11" w:rsidRPr="00FF3C6C" w:rsidRDefault="00CA1C11" w:rsidP="00CA1C11">
            <w:pPr>
              <w:pStyle w:val="prastasiniatinklio"/>
              <w:spacing w:before="0" w:after="0"/>
              <w:jc w:val="both"/>
              <w:rPr>
                <w:sz w:val="22"/>
                <w:szCs w:val="22"/>
                <w:lang w:val="lt-LT"/>
              </w:rPr>
            </w:pPr>
          </w:p>
        </w:tc>
      </w:tr>
      <w:tr w:rsidR="00CA1C11" w:rsidRPr="00FF3C6C" w14:paraId="47271159" w14:textId="77777777" w:rsidTr="00A25F19">
        <w:trPr>
          <w:trHeight w:val="20"/>
        </w:trPr>
        <w:tc>
          <w:tcPr>
            <w:tcW w:w="851" w:type="dxa"/>
            <w:tcBorders>
              <w:top w:val="single" w:sz="4" w:space="0" w:color="auto"/>
              <w:left w:val="single" w:sz="4" w:space="0" w:color="auto"/>
              <w:right w:val="single" w:sz="4" w:space="0" w:color="auto"/>
            </w:tcBorders>
          </w:tcPr>
          <w:p w14:paraId="2444FBF3"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058261F6" w14:textId="77777777" w:rsidR="00CA1C11" w:rsidRPr="00FF3C6C" w:rsidRDefault="00CA1C11" w:rsidP="00CA1C11">
            <w:pPr>
              <w:jc w:val="both"/>
              <w:rPr>
                <w:sz w:val="22"/>
                <w:szCs w:val="22"/>
              </w:rPr>
            </w:pPr>
            <w:r w:rsidRPr="00FF3C6C">
              <w:rPr>
                <w:sz w:val="22"/>
                <w:szCs w:val="22"/>
              </w:rPr>
              <w:t>Ar projektą planuojama įgyvendinti ir išlaidas patirti tinkamu finansuoti laikotarpiu, nurodytu VP administravimo taisyklėse ir FSA?</w:t>
            </w:r>
          </w:p>
          <w:p w14:paraId="75F4D52F" w14:textId="77777777" w:rsidR="00CA1C11" w:rsidRPr="00FF3C6C" w:rsidRDefault="00CA1C11" w:rsidP="00CA1C11">
            <w:pPr>
              <w:jc w:val="both"/>
              <w:rPr>
                <w:i/>
                <w:sz w:val="20"/>
                <w:szCs w:val="20"/>
              </w:rPr>
            </w:pPr>
            <w:r w:rsidRPr="00FF3C6C">
              <w:rPr>
                <w:i/>
                <w:sz w:val="20"/>
                <w:szCs w:val="20"/>
              </w:rPr>
              <w:t xml:space="preserve">(Patikrinama, ar VP paraiškos 2 dalies „Bendra informacija apie vietos projektą“ 2.9 papunktyje „Planuojamas vietos projekto įgyvendinimo laikotarpis“ nurodytas planuojamas VP įgyvendinimo laikotarpis neviršija VP administravimo taisyklių 24.12 papunktyje nurodyto maksimaliai galimo įgyvendinimo laikotarpio – iki 36 mėn. nuo VP vykdymo sutarties sudarymo dienos arba sprendimo skirti paramą priėmimo dienos (kai vykdymo sutartis nesudaroma). </w:t>
            </w:r>
            <w:r w:rsidRPr="00FF3C6C">
              <w:rPr>
                <w:b/>
                <w:i/>
                <w:sz w:val="20"/>
                <w:szCs w:val="20"/>
              </w:rPr>
              <w:t xml:space="preserve">Jeigu priemonės / veiklos srities, pagal kurią pateiktas vertinamas VP, FSA yra nustatytas trumpesnis nei VP administravimo taisyklių 24.12 papunktyje nurodytas maksimalus VP įgyvendinimo laikotarpis, patikrinama, ar jis neviršijamas paraiškoje. </w:t>
            </w:r>
            <w:r w:rsidRPr="00FF3C6C">
              <w:rPr>
                <w:i/>
                <w:sz w:val="20"/>
                <w:szCs w:val="20"/>
              </w:rPr>
              <w:t xml:space="preserve">Taip pat patikrinama, ar VP paraiškos 5 dalyje „Vietos projekto finansinis planas“ nurodytas planuojamas VP išlaidas planuojama patirti tinkamu finansuoti laikotarpiu (patikrinama pagal paraiškoje pateiktą išlaidų pagrindimą, kartu su paraiška pateiktus išlaidas pagrindžiančius dokumentus, 3 dalyje „Vietos projekto idėjos aprašymas“ pateiktą aprašymą bei kituose su paraiška pateiktuose dokumentuose, kuriuose nurodytas planuojamas projekto įgyvendinimo laikotarpis, pateiktą informaciją). </w:t>
            </w:r>
            <w:r w:rsidRPr="00FF3C6C">
              <w:rPr>
                <w:b/>
                <w:i/>
                <w:sz w:val="20"/>
                <w:szCs w:val="20"/>
              </w:rPr>
              <w:t xml:space="preserve">Tinkamas finansuoti VP įgyvendinimo išlaidas turi būti planuojama patirti ne ankščiau kaip nuo VP pateikimo dienos ir ne vėliau kaip iki VP įgyvendinimo tinkamo laikotarpio pabaigos, išskyrus VP bendrąsias išlaidas. VP bendrosios išlaidos gali būti patirtos ne anksčiau kaip 12 (dvylika) mėnesių iki VP paraiškos pateikimo dienos. </w:t>
            </w:r>
            <w:r w:rsidRPr="00FF3C6C">
              <w:rPr>
                <w:i/>
                <w:sz w:val="20"/>
                <w:szCs w:val="20"/>
              </w:rPr>
              <w:t xml:space="preserve">Vertinant paskesnių nei pirmojo kvietimo VP, atsižvelgiama į VP administravimo taisyklių 24.12 papunkčio reikalavimą, kad </w:t>
            </w:r>
            <w:r w:rsidRPr="00FF3C6C">
              <w:rPr>
                <w:b/>
                <w:i/>
                <w:sz w:val="20"/>
                <w:szCs w:val="20"/>
              </w:rPr>
              <w:t>visos VP įgyvendinimo išlaidos</w:t>
            </w:r>
            <w:r w:rsidRPr="00FF3C6C">
              <w:rPr>
                <w:i/>
                <w:sz w:val="20"/>
                <w:szCs w:val="20"/>
              </w:rPr>
              <w:t xml:space="preserve"> pagal KPP priemonės „LEADER“ veiklos sritį „Parama vietos projektams įgyvendinti pagal VPS“ (kodas 19.2) turi būti patirtos ir pagrįstos išlaidų pagrindimo bei išlaidų apmokėjimo įrodymo dokumentais </w:t>
            </w:r>
            <w:r w:rsidRPr="00FF3C6C">
              <w:rPr>
                <w:b/>
                <w:i/>
                <w:sz w:val="20"/>
                <w:szCs w:val="20"/>
              </w:rPr>
              <w:t>ne vėliau kaip iki 2023 m. liepos 1 d</w:t>
            </w:r>
            <w:r w:rsidRPr="00FF3C6C">
              <w:rPr>
                <w:b/>
                <w:i/>
                <w:color w:val="000000"/>
                <w:sz w:val="20"/>
                <w:szCs w:val="20"/>
              </w:rPr>
              <w:t>.</w:t>
            </w:r>
            <w:r w:rsidRPr="00FF3C6C">
              <w:rPr>
                <w:i/>
                <w:color w:val="000000"/>
                <w:sz w:val="20"/>
                <w:szCs w:val="20"/>
              </w:rPr>
              <w:t xml:space="preserve"> (visais atvejais </w:t>
            </w:r>
            <w:r w:rsidRPr="00FF3C6C">
              <w:rPr>
                <w:b/>
                <w:i/>
                <w:color w:val="000000"/>
                <w:sz w:val="20"/>
                <w:szCs w:val="20"/>
              </w:rPr>
              <w:t>VP įgyvendinimo išlaidos turi būti patirtos ne vėliau kaip 1 (vienas) mėnuo iki konkrečios VPS įgyvendinimo pabaigos</w:t>
            </w:r>
            <w:r w:rsidRPr="00FF3C6C">
              <w:rPr>
                <w:i/>
                <w:sz w:val="20"/>
                <w:szCs w:val="20"/>
              </w:rPr>
              <w:t>). Žymimas atsakymas „Taip“, jeigu nustatoma, kad VP planuojama įgyvendinti ir išlaidas patirti tinkamu finansuoti laikotarpiu, nurodytu VP administravimo taisyklių 24.12 papunktyje ir FSA. Žymimas atsakymas „Ne“, jeigu nustatoma, kad netinkamu.)</w:t>
            </w:r>
          </w:p>
          <w:p w14:paraId="4CA35C77" w14:textId="77777777" w:rsidR="00CA1C11" w:rsidRPr="00FF3C6C" w:rsidRDefault="00CA1C11" w:rsidP="00CA1C11">
            <w:pPr>
              <w:jc w:val="both"/>
              <w:rPr>
                <w:sz w:val="22"/>
                <w:szCs w:val="22"/>
              </w:rPr>
            </w:pP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321F2CC1" w14:textId="77777777" w:rsidR="00CA1C11" w:rsidRPr="00FF3C6C" w:rsidRDefault="00CA184D" w:rsidP="00CA1C11">
            <w:pPr>
              <w:jc w:val="left"/>
              <w:rPr>
                <w:bCs/>
                <w:sz w:val="20"/>
              </w:rPr>
            </w:pPr>
            <w:sdt>
              <w:sdtPr>
                <w:rPr>
                  <w:sz w:val="20"/>
                  <w:szCs w:val="20"/>
                </w:rPr>
                <w:id w:val="-7960732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104B4B0" w14:textId="77777777" w:rsidR="00CA1C11" w:rsidRPr="00FF3C6C" w:rsidRDefault="00CA184D" w:rsidP="00CA1C11">
            <w:pPr>
              <w:jc w:val="left"/>
              <w:rPr>
                <w:bCs/>
                <w:sz w:val="20"/>
              </w:rPr>
            </w:pPr>
            <w:sdt>
              <w:sdtPr>
                <w:rPr>
                  <w:sz w:val="20"/>
                  <w:szCs w:val="20"/>
                </w:rPr>
                <w:id w:val="-161590147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5C94B634"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501EC2E1" w14:textId="77777777" w:rsidR="00CA1C11" w:rsidRPr="00FF3C6C" w:rsidRDefault="00CA1C11" w:rsidP="00CA1C11">
            <w:pPr>
              <w:pStyle w:val="prastasiniatinklio"/>
              <w:spacing w:before="0" w:after="0"/>
              <w:jc w:val="both"/>
              <w:rPr>
                <w:sz w:val="22"/>
                <w:szCs w:val="22"/>
                <w:lang w:val="lt-LT"/>
              </w:rPr>
            </w:pPr>
          </w:p>
        </w:tc>
      </w:tr>
      <w:tr w:rsidR="00CA1C11" w:rsidRPr="00FF3C6C" w14:paraId="06875C8D" w14:textId="77777777" w:rsidTr="00A25F19">
        <w:trPr>
          <w:trHeight w:val="20"/>
        </w:trPr>
        <w:tc>
          <w:tcPr>
            <w:tcW w:w="851" w:type="dxa"/>
            <w:tcBorders>
              <w:top w:val="single" w:sz="4" w:space="0" w:color="auto"/>
              <w:left w:val="single" w:sz="4" w:space="0" w:color="auto"/>
              <w:right w:val="single" w:sz="4" w:space="0" w:color="auto"/>
            </w:tcBorders>
          </w:tcPr>
          <w:p w14:paraId="40D1547B"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9A2C1A9" w14:textId="77777777" w:rsidR="00CA1C11" w:rsidRPr="00FF3C6C" w:rsidRDefault="00CA1C11" w:rsidP="00CA1C11">
            <w:pPr>
              <w:jc w:val="both"/>
              <w:rPr>
                <w:sz w:val="22"/>
                <w:szCs w:val="22"/>
              </w:rPr>
            </w:pPr>
            <w:r w:rsidRPr="00FF3C6C">
              <w:rPr>
                <w:sz w:val="22"/>
                <w:szCs w:val="22"/>
              </w:rPr>
              <w:t>Ar neprašoma paramos investicijoms, kurios buvo finansuotos (apmokėtos) iš Lietuvos Respublikos valstybės biudžeto ir (arba) savivaldybių biudžetų, kitų piniginių išteklių, kuriais disponuoja valstybė ir (arba) savivaldybės,</w:t>
            </w:r>
            <w:r w:rsidRPr="00FF3C6C">
              <w:rPr>
                <w:b/>
                <w:bCs/>
                <w:sz w:val="22"/>
                <w:szCs w:val="22"/>
              </w:rPr>
              <w:t xml:space="preserve"> </w:t>
            </w:r>
            <w:r w:rsidRPr="00FF3C6C">
              <w:rPr>
                <w:sz w:val="22"/>
                <w:szCs w:val="22"/>
              </w:rPr>
              <w:t>ES</w:t>
            </w:r>
            <w:r w:rsidRPr="00FF3C6C">
              <w:rPr>
                <w:b/>
                <w:bCs/>
                <w:sz w:val="22"/>
                <w:szCs w:val="22"/>
              </w:rPr>
              <w:t xml:space="preserve"> </w:t>
            </w:r>
            <w:r w:rsidRPr="00FF3C6C">
              <w:rPr>
                <w:sz w:val="22"/>
                <w:szCs w:val="22"/>
              </w:rPr>
              <w:t>struktūrinių</w:t>
            </w:r>
            <w:r w:rsidRPr="00FF3C6C">
              <w:rPr>
                <w:b/>
                <w:bCs/>
                <w:sz w:val="22"/>
                <w:szCs w:val="22"/>
              </w:rPr>
              <w:t xml:space="preserve"> </w:t>
            </w:r>
            <w:r w:rsidRPr="00FF3C6C">
              <w:rPr>
                <w:sz w:val="22"/>
                <w:szCs w:val="22"/>
              </w:rPr>
              <w:t>fondų, kitų ES finansinės paramos priemonių ar kitos tarptautinės paramos</w:t>
            </w:r>
            <w:r w:rsidRPr="00FF3C6C">
              <w:rPr>
                <w:b/>
                <w:bCs/>
                <w:sz w:val="22"/>
                <w:szCs w:val="22"/>
              </w:rPr>
              <w:t xml:space="preserve"> </w:t>
            </w:r>
            <w:r w:rsidRPr="00FF3C6C">
              <w:rPr>
                <w:sz w:val="22"/>
                <w:szCs w:val="22"/>
              </w:rPr>
              <w:t>lėšų ir kurioms apmokėti, skyrus paramos VPS įgyvendinti lėšų, jos būtų pripažintos tinkamomis finansuoti ir apmokėtos daugiau nei vieną kartą?</w:t>
            </w:r>
          </w:p>
          <w:p w14:paraId="33EC351B" w14:textId="77777777" w:rsidR="00CA1C11" w:rsidRPr="00FF3C6C" w:rsidRDefault="00CA1C11" w:rsidP="00CA1C11">
            <w:pPr>
              <w:jc w:val="both"/>
              <w:rPr>
                <w:i/>
                <w:snapToGrid w:val="0"/>
                <w:sz w:val="20"/>
                <w:szCs w:val="20"/>
              </w:rPr>
            </w:pPr>
            <w:r w:rsidRPr="00FF3C6C">
              <w:rPr>
                <w:i/>
                <w:snapToGrid w:val="0"/>
                <w:sz w:val="20"/>
                <w:szCs w:val="20"/>
              </w:rPr>
              <w:t>(Vertintojas patikrina</w:t>
            </w:r>
            <w:r w:rsidRPr="00FF3C6C">
              <w:rPr>
                <w:bCs/>
                <w:i/>
                <w:sz w:val="20"/>
                <w:szCs w:val="20"/>
              </w:rPr>
              <w:t xml:space="preserve"> informaciją apie pareiškėją: </w:t>
            </w:r>
            <w:hyperlink r:id="rId27" w:history="1">
              <w:r w:rsidRPr="00FF3C6C">
                <w:rPr>
                  <w:rStyle w:val="Hipersaitas"/>
                  <w:bCs/>
                  <w:i/>
                  <w:sz w:val="20"/>
                  <w:szCs w:val="20"/>
                </w:rPr>
                <w:t>www.esparama.lt</w:t>
              </w:r>
            </w:hyperlink>
            <w:r w:rsidRPr="00FF3C6C">
              <w:rPr>
                <w:rStyle w:val="Hipersaitas"/>
                <w:bCs/>
                <w:i/>
                <w:sz w:val="20"/>
                <w:szCs w:val="20"/>
              </w:rPr>
              <w:t>;</w:t>
            </w:r>
            <w:r w:rsidRPr="00FF3C6C">
              <w:rPr>
                <w:bCs/>
                <w:i/>
                <w:sz w:val="20"/>
                <w:szCs w:val="20"/>
              </w:rPr>
              <w:t xml:space="preserve"> </w:t>
            </w:r>
            <w:hyperlink r:id="rId28" w:history="1">
              <w:r w:rsidRPr="00FF3C6C">
                <w:rPr>
                  <w:rStyle w:val="Hipersaitas"/>
                  <w:bCs/>
                  <w:i/>
                  <w:sz w:val="20"/>
                  <w:szCs w:val="20"/>
                </w:rPr>
                <w:t>www.esinvesticijos.lt</w:t>
              </w:r>
            </w:hyperlink>
            <w:r w:rsidRPr="00FF3C6C">
              <w:rPr>
                <w:rStyle w:val="Hipersaitas"/>
                <w:bCs/>
                <w:i/>
                <w:sz w:val="20"/>
                <w:szCs w:val="20"/>
              </w:rPr>
              <w:t xml:space="preserve">; </w:t>
            </w:r>
            <w:hyperlink r:id="rId29" w:history="1">
              <w:r w:rsidRPr="00FF3C6C">
                <w:rPr>
                  <w:rStyle w:val="Hipersaitas"/>
                  <w:i/>
                  <w:sz w:val="20"/>
                  <w:szCs w:val="20"/>
                </w:rPr>
                <w:t>https://kotis.konkuren.lt</w:t>
              </w:r>
            </w:hyperlink>
            <w:r w:rsidRPr="00FF3C6C">
              <w:rPr>
                <w:rStyle w:val="Hipersaitas"/>
                <w:i/>
                <w:sz w:val="20"/>
                <w:szCs w:val="20"/>
              </w:rPr>
              <w:t>;</w:t>
            </w:r>
            <w:r w:rsidRPr="00FF3C6C">
              <w:rPr>
                <w:rStyle w:val="Hipersaitas"/>
                <w:i/>
                <w:sz w:val="20"/>
                <w:szCs w:val="20"/>
                <w:u w:val="none"/>
              </w:rPr>
              <w:t xml:space="preserve"> </w:t>
            </w:r>
            <w:r w:rsidRPr="00FF3C6C">
              <w:rPr>
                <w:rStyle w:val="Hipersaitas"/>
                <w:i/>
                <w:color w:val="auto"/>
                <w:sz w:val="20"/>
                <w:szCs w:val="20"/>
                <w:u w:val="none"/>
              </w:rPr>
              <w:t xml:space="preserve">valstybės institucijų ir savivaldybės, </w:t>
            </w:r>
            <w:r w:rsidRPr="00FF3C6C">
              <w:rPr>
                <w:i/>
                <w:sz w:val="20"/>
                <w:szCs w:val="20"/>
              </w:rPr>
              <w:t xml:space="preserve">tarptautinių organizacijų išorinėse svetainėse skelbiamą informaciją apie skirtas paramos lėšas; </w:t>
            </w:r>
            <w:r w:rsidRPr="00FF3C6C">
              <w:rPr>
                <w:bCs/>
                <w:i/>
                <w:sz w:val="20"/>
                <w:szCs w:val="20"/>
              </w:rPr>
              <w:t>Nustačius, kad pareiškėjas kreipėsi paramos, būtina įsitikinti, ar galėjo būti finansuojamos tos pačios investicijos, susijusios su teikiamu projektu, ir, jei taip, kreiptis raštu į kitą agentūrą / instituciją, klausiant, kokios investicijos buvo finansuotos.</w:t>
            </w:r>
            <w:r w:rsidRPr="00FF3C6C">
              <w:rPr>
                <w:rFonts w:eastAsiaTheme="minorHAnsi"/>
                <w:i/>
                <w:sz w:val="20"/>
                <w:szCs w:val="20"/>
              </w:rPr>
              <w:t xml:space="preserve"> Ar </w:t>
            </w:r>
            <w:r w:rsidRPr="00FF3C6C">
              <w:rPr>
                <w:bCs/>
                <w:i/>
                <w:sz w:val="20"/>
                <w:szCs w:val="20"/>
              </w:rPr>
              <w:t xml:space="preserve">neprašoma paramos investicijoms, kurios buvo finansuotos (apmokėtos) pagal KPP priemones ir kurioms apmokėti, skyrus paramos VPS įgyvendinti lėšų, prašoma Agentūros metodinės pagalbos. </w:t>
            </w:r>
            <w:r w:rsidRPr="00FF3C6C">
              <w:rPr>
                <w:bCs/>
                <w:i/>
                <w:sz w:val="20"/>
              </w:rPr>
              <w:t xml:space="preserve">Žymimas atsakymas „Taip“, jeigu nustatoma, kad paraiškoje neprašoma paramos investicijoms, kurios buvo </w:t>
            </w:r>
            <w:r w:rsidRPr="00FF3C6C">
              <w:rPr>
                <w:i/>
                <w:sz w:val="20"/>
                <w:szCs w:val="20"/>
              </w:rPr>
              <w:t xml:space="preserve">finansuotos (apmokėtos) iš kitų paramų lėšų. </w:t>
            </w:r>
            <w:r w:rsidRPr="00FF3C6C">
              <w:rPr>
                <w:bCs/>
                <w:i/>
                <w:sz w:val="20"/>
              </w:rPr>
              <w:t>Žymimas atsakymas „Ne“, jeigu nustatoma, kad prašoma.</w:t>
            </w:r>
            <w:r w:rsidRPr="00FF3C6C">
              <w:rPr>
                <w:i/>
                <w:snapToGrid w:val="0"/>
                <w:sz w:val="20"/>
                <w:szCs w:val="20"/>
              </w:rPr>
              <w:t>)</w:t>
            </w:r>
          </w:p>
          <w:p w14:paraId="07BE15F1" w14:textId="77777777" w:rsidR="00CA1C11" w:rsidRPr="00FF3C6C" w:rsidRDefault="00CA1C11" w:rsidP="00CA1C11">
            <w:pPr>
              <w:jc w:val="both"/>
              <w:rPr>
                <w:sz w:val="22"/>
                <w:szCs w:val="22"/>
              </w:rPr>
            </w:pPr>
            <w:r w:rsidRPr="00FF3C6C">
              <w:rPr>
                <w:i/>
                <w:snapToGrid w:val="0"/>
                <w:sz w:val="20"/>
                <w:szCs w:val="20"/>
              </w:rPr>
              <w:t xml:space="preserve">Duomenis apie Valstybės suteiktą pagalbą iš internetinės svetainės adresu </w:t>
            </w:r>
            <w:hyperlink r:id="rId30" w:history="1">
              <w:r w:rsidRPr="00FF3C6C">
                <w:rPr>
                  <w:rStyle w:val="Hipersaitas"/>
                  <w:i/>
                  <w:sz w:val="20"/>
                  <w:szCs w:val="20"/>
                </w:rPr>
                <w:t>https://kotis.konkuren.lt</w:t>
              </w:r>
            </w:hyperlink>
            <w:r w:rsidRPr="00FF3C6C">
              <w:rPr>
                <w:b/>
                <w:sz w:val="22"/>
                <w:szCs w:val="22"/>
              </w:rPr>
              <w:t xml:space="preserve"> </w:t>
            </w:r>
            <w:r w:rsidRPr="00FF3C6C">
              <w:rPr>
                <w:i/>
                <w:sz w:val="20"/>
                <w:szCs w:val="20"/>
              </w:rPr>
              <w:t xml:space="preserve">pagal poreikį gali pateikti NMA. </w:t>
            </w:r>
            <w:r w:rsidRPr="00FF3C6C">
              <w:rPr>
                <w:b/>
                <w:i/>
                <w:sz w:val="22"/>
                <w:szCs w:val="22"/>
              </w:rPr>
              <w:t>Pastabų lauką privaloma užpildyti.</w:t>
            </w:r>
          </w:p>
        </w:tc>
        <w:tc>
          <w:tcPr>
            <w:tcW w:w="992" w:type="dxa"/>
            <w:tcBorders>
              <w:left w:val="single" w:sz="4" w:space="0" w:color="auto"/>
              <w:right w:val="single" w:sz="4" w:space="0" w:color="auto"/>
            </w:tcBorders>
            <w:vAlign w:val="center"/>
          </w:tcPr>
          <w:p w14:paraId="225C7CD1" w14:textId="77777777" w:rsidR="00CA1C11" w:rsidRPr="00FF3C6C" w:rsidRDefault="00CA184D" w:rsidP="00CA1C11">
            <w:pPr>
              <w:jc w:val="left"/>
              <w:rPr>
                <w:bCs/>
                <w:sz w:val="20"/>
              </w:rPr>
            </w:pPr>
            <w:sdt>
              <w:sdtPr>
                <w:rPr>
                  <w:sz w:val="20"/>
                  <w:szCs w:val="20"/>
                </w:rPr>
                <w:id w:val="204703014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12D3597" w14:textId="77777777" w:rsidR="00CA1C11" w:rsidRPr="00FF3C6C" w:rsidRDefault="00CA184D" w:rsidP="00CA1C11">
            <w:pPr>
              <w:jc w:val="left"/>
              <w:rPr>
                <w:bCs/>
                <w:sz w:val="20"/>
              </w:rPr>
            </w:pPr>
            <w:sdt>
              <w:sdtPr>
                <w:rPr>
                  <w:sz w:val="20"/>
                  <w:szCs w:val="20"/>
                </w:rPr>
                <w:id w:val="13877425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E6DCFA0"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right w:val="single" w:sz="4" w:space="0" w:color="auto"/>
            </w:tcBorders>
          </w:tcPr>
          <w:p w14:paraId="65C30AEF" w14:textId="77777777" w:rsidR="00CA1C11" w:rsidRPr="00FF3C6C" w:rsidRDefault="00CA1C11" w:rsidP="00CA1C11">
            <w:pPr>
              <w:pStyle w:val="prastasiniatinklio"/>
              <w:spacing w:before="0" w:after="0"/>
              <w:jc w:val="both"/>
              <w:rPr>
                <w:sz w:val="22"/>
                <w:szCs w:val="22"/>
                <w:lang w:val="lt-LT"/>
              </w:rPr>
            </w:pPr>
          </w:p>
        </w:tc>
      </w:tr>
      <w:tr w:rsidR="00CA1C11" w:rsidRPr="00FF3C6C" w14:paraId="6AEF89F5" w14:textId="77777777" w:rsidTr="00A25F19">
        <w:trPr>
          <w:trHeight w:val="20"/>
        </w:trPr>
        <w:tc>
          <w:tcPr>
            <w:tcW w:w="851" w:type="dxa"/>
            <w:tcBorders>
              <w:top w:val="single" w:sz="4" w:space="0" w:color="auto"/>
              <w:left w:val="single" w:sz="4" w:space="0" w:color="auto"/>
              <w:right w:val="single" w:sz="4" w:space="0" w:color="auto"/>
            </w:tcBorders>
          </w:tcPr>
          <w:p w14:paraId="11F64C04"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30CEF12C" w14:textId="77777777" w:rsidR="00CA1C11" w:rsidRPr="00FF3C6C" w:rsidRDefault="00CA1C11" w:rsidP="00CA1C11">
            <w:pPr>
              <w:jc w:val="both"/>
              <w:rPr>
                <w:sz w:val="22"/>
                <w:szCs w:val="22"/>
              </w:rPr>
            </w:pPr>
            <w:r w:rsidRPr="00FF3C6C">
              <w:rPr>
                <w:sz w:val="22"/>
                <w:szCs w:val="22"/>
              </w:rPr>
              <w:t>Ar projekto išlaidos, kurioms prašoma paramos, atitinka visas specialiąsias tinkamumo sąlygas, nurodytas patvirtintame FSA?</w:t>
            </w:r>
          </w:p>
          <w:p w14:paraId="0E06F5E9" w14:textId="77777777" w:rsidR="00CA1C11" w:rsidRPr="00FF3C6C" w:rsidRDefault="00CA1C11" w:rsidP="00CA1C11">
            <w:pPr>
              <w:jc w:val="both"/>
              <w:rPr>
                <w:i/>
                <w:sz w:val="20"/>
                <w:szCs w:val="20"/>
              </w:rPr>
            </w:pPr>
            <w:r w:rsidRPr="00FF3C6C">
              <w:rPr>
                <w:i/>
                <w:sz w:val="20"/>
                <w:szCs w:val="20"/>
              </w:rPr>
              <w:t xml:space="preserve">(Vertintojas vadovaudamasis patvirtintu FSA turi įvertinti išlaidų atitiktį kiekvienai konkrečiai specialiajai tinkamumo sąlygai, taikomai išlaidų tinkamumui.  Į pastabas </w:t>
            </w:r>
            <w:r w:rsidRPr="00FF3C6C">
              <w:rPr>
                <w:i/>
                <w:sz w:val="20"/>
                <w:szCs w:val="20"/>
              </w:rPr>
              <w:lastRenderedPageBreak/>
              <w:t>surašomos visos FSA nurodytos specialiosios sąlygos ir prie kiekvienos nurodoma, ar pareiškėjas ją atitinka. Jei specialiųjų sąlygų, taikomų išlaidų tinkamumui, nėra, žymimas atsakymas „N/a“.)</w:t>
            </w:r>
          </w:p>
        </w:tc>
        <w:tc>
          <w:tcPr>
            <w:tcW w:w="992" w:type="dxa"/>
            <w:tcBorders>
              <w:left w:val="single" w:sz="4" w:space="0" w:color="auto"/>
              <w:right w:val="single" w:sz="4" w:space="0" w:color="auto"/>
            </w:tcBorders>
            <w:vAlign w:val="center"/>
          </w:tcPr>
          <w:p w14:paraId="3C14A5B7" w14:textId="77777777" w:rsidR="00CA1C11" w:rsidRPr="00FF3C6C" w:rsidRDefault="00CA184D" w:rsidP="00CA1C11">
            <w:pPr>
              <w:jc w:val="left"/>
              <w:rPr>
                <w:bCs/>
                <w:sz w:val="20"/>
              </w:rPr>
            </w:pPr>
            <w:sdt>
              <w:sdtPr>
                <w:rPr>
                  <w:sz w:val="20"/>
                  <w:szCs w:val="20"/>
                </w:rPr>
                <w:id w:val="166335336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7F262E8D" w14:textId="77777777" w:rsidR="00CA1C11" w:rsidRPr="00FF3C6C" w:rsidRDefault="00CA184D" w:rsidP="00CA1C11">
            <w:pPr>
              <w:jc w:val="left"/>
              <w:rPr>
                <w:bCs/>
                <w:sz w:val="20"/>
              </w:rPr>
            </w:pPr>
            <w:sdt>
              <w:sdtPr>
                <w:rPr>
                  <w:sz w:val="20"/>
                  <w:szCs w:val="20"/>
                </w:rPr>
                <w:id w:val="-30771282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6D4C597" w14:textId="77777777" w:rsidR="00CA1C11" w:rsidRPr="00FF3C6C" w:rsidRDefault="00CA184D" w:rsidP="00CA1C11">
            <w:pPr>
              <w:jc w:val="left"/>
              <w:rPr>
                <w:bCs/>
                <w:sz w:val="20"/>
              </w:rPr>
            </w:pPr>
            <w:sdt>
              <w:sdtPr>
                <w:rPr>
                  <w:sz w:val="20"/>
                  <w:szCs w:val="20"/>
                </w:rPr>
                <w:id w:val="150794771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5BAD211F" w14:textId="77777777" w:rsidR="00CA1C11" w:rsidRPr="00FF3C6C" w:rsidRDefault="00CA1C11" w:rsidP="00CA1C11">
            <w:pPr>
              <w:jc w:val="left"/>
              <w:rPr>
                <w:bCs/>
                <w:sz w:val="20"/>
                <w:szCs w:val="20"/>
              </w:rPr>
            </w:pPr>
          </w:p>
          <w:p w14:paraId="1BDC986D" w14:textId="77777777" w:rsidR="00CA1C11" w:rsidRPr="00FF3C6C" w:rsidRDefault="00CA1C11" w:rsidP="00CA1C11">
            <w:pPr>
              <w:jc w:val="left"/>
              <w:rPr>
                <w:bCs/>
                <w:i/>
                <w:sz w:val="20"/>
              </w:rPr>
            </w:pPr>
          </w:p>
        </w:tc>
        <w:tc>
          <w:tcPr>
            <w:tcW w:w="1276" w:type="dxa"/>
            <w:tcBorders>
              <w:top w:val="single" w:sz="4" w:space="0" w:color="auto"/>
              <w:left w:val="single" w:sz="4" w:space="0" w:color="auto"/>
              <w:right w:val="single" w:sz="4" w:space="0" w:color="auto"/>
            </w:tcBorders>
          </w:tcPr>
          <w:p w14:paraId="78D0523B" w14:textId="77777777" w:rsidR="00CA1C11" w:rsidRPr="00FF3C6C" w:rsidRDefault="00CA1C11" w:rsidP="00CA1C11">
            <w:pPr>
              <w:pStyle w:val="prastasiniatinklio"/>
              <w:spacing w:before="0" w:after="0"/>
              <w:jc w:val="both"/>
              <w:rPr>
                <w:sz w:val="22"/>
                <w:szCs w:val="22"/>
                <w:lang w:val="lt-LT"/>
              </w:rPr>
            </w:pPr>
          </w:p>
        </w:tc>
      </w:tr>
      <w:tr w:rsidR="00CA1C11" w:rsidRPr="00FF3C6C" w14:paraId="1FDB9385" w14:textId="77777777" w:rsidTr="00A25F19">
        <w:trPr>
          <w:trHeight w:val="20"/>
        </w:trPr>
        <w:tc>
          <w:tcPr>
            <w:tcW w:w="851" w:type="dxa"/>
            <w:tcBorders>
              <w:top w:val="single" w:sz="4" w:space="0" w:color="auto"/>
              <w:left w:val="single" w:sz="4" w:space="0" w:color="auto"/>
              <w:right w:val="single" w:sz="4" w:space="0" w:color="auto"/>
            </w:tcBorders>
          </w:tcPr>
          <w:p w14:paraId="028C64D5"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5F04F759" w14:textId="77777777" w:rsidR="00CA1C11" w:rsidRPr="00FF3C6C" w:rsidRDefault="00CA1C11" w:rsidP="00CA1C11">
            <w:pPr>
              <w:jc w:val="both"/>
              <w:rPr>
                <w:sz w:val="22"/>
                <w:szCs w:val="22"/>
              </w:rPr>
            </w:pPr>
            <w:r w:rsidRPr="00FF3C6C">
              <w:rPr>
                <w:sz w:val="22"/>
                <w:szCs w:val="22"/>
              </w:rPr>
              <w:t>Ar projekto išlaidos, kurioms prašoma paramos, atitinka visas papildomas  tinkamumo sąlygas, nurodytas patvirtintame FSA?</w:t>
            </w:r>
          </w:p>
          <w:p w14:paraId="5C920579" w14:textId="77777777" w:rsidR="00CA1C11" w:rsidRPr="00FF3C6C" w:rsidRDefault="00CA1C11" w:rsidP="00CA1C11">
            <w:pPr>
              <w:tabs>
                <w:tab w:val="left" w:pos="1501"/>
              </w:tabs>
              <w:jc w:val="both"/>
              <w:rPr>
                <w:sz w:val="20"/>
                <w:szCs w:val="20"/>
              </w:rPr>
            </w:pPr>
            <w:r w:rsidRPr="00FF3C6C">
              <w:rPr>
                <w:i/>
                <w:sz w:val="20"/>
                <w:szCs w:val="20"/>
              </w:rPr>
              <w:t>(Vertintojas vadovaudamasis patvirtintu FSA turi įvertinti išlaidų atitiktį kiekvienai konkrečiai papildomai tinkamumo sąlygai, taikomai išlaidų tinkamumui. Į pastabas surašomos visos FSA nurodytos papildomos sąlygos ir prie kiekvienos nurodoma, ar pareiškėjas ją atitinka. Jei papildomų sąlygų, taikomų išlaidų tinkamumui, nėra, žymimas atsakymas „N/a“.)</w:t>
            </w:r>
          </w:p>
        </w:tc>
        <w:tc>
          <w:tcPr>
            <w:tcW w:w="992" w:type="dxa"/>
            <w:tcBorders>
              <w:left w:val="single" w:sz="4" w:space="0" w:color="auto"/>
              <w:right w:val="single" w:sz="4" w:space="0" w:color="auto"/>
            </w:tcBorders>
            <w:vAlign w:val="center"/>
          </w:tcPr>
          <w:p w14:paraId="68E8D243" w14:textId="77777777" w:rsidR="00CA1C11" w:rsidRPr="00FF3C6C" w:rsidRDefault="00CA184D" w:rsidP="00CA1C11">
            <w:pPr>
              <w:jc w:val="left"/>
              <w:rPr>
                <w:bCs/>
                <w:sz w:val="20"/>
              </w:rPr>
            </w:pPr>
            <w:sdt>
              <w:sdtPr>
                <w:rPr>
                  <w:sz w:val="20"/>
                  <w:szCs w:val="20"/>
                </w:rPr>
                <w:id w:val="2126734048"/>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46D75657" w14:textId="77777777" w:rsidR="00CA1C11" w:rsidRPr="00FF3C6C" w:rsidRDefault="00CA184D" w:rsidP="00CA1C11">
            <w:pPr>
              <w:jc w:val="left"/>
              <w:rPr>
                <w:bCs/>
                <w:sz w:val="20"/>
              </w:rPr>
            </w:pPr>
            <w:sdt>
              <w:sdtPr>
                <w:rPr>
                  <w:sz w:val="20"/>
                  <w:szCs w:val="20"/>
                </w:rPr>
                <w:id w:val="-2103172959"/>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4E182710" w14:textId="77777777" w:rsidR="00CA1C11" w:rsidRPr="00FF3C6C" w:rsidRDefault="00CA184D" w:rsidP="00CA1C11">
            <w:pPr>
              <w:jc w:val="left"/>
              <w:rPr>
                <w:bCs/>
                <w:sz w:val="20"/>
              </w:rPr>
            </w:pPr>
            <w:sdt>
              <w:sdtPr>
                <w:rPr>
                  <w:sz w:val="20"/>
                  <w:szCs w:val="20"/>
                </w:rPr>
                <w:id w:val="146563022"/>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0F9F7A64" w14:textId="77777777" w:rsidR="00CA1C11" w:rsidRPr="00FF3C6C" w:rsidRDefault="00CA1C11" w:rsidP="00CA1C11">
            <w:pPr>
              <w:jc w:val="left"/>
              <w:rPr>
                <w:bCs/>
                <w:sz w:val="20"/>
                <w:szCs w:val="20"/>
              </w:rPr>
            </w:pPr>
          </w:p>
          <w:p w14:paraId="7426FF2E" w14:textId="77777777" w:rsidR="00CA1C11" w:rsidRPr="00FF3C6C" w:rsidRDefault="00CA1C11" w:rsidP="00CA1C11">
            <w:pPr>
              <w:jc w:val="left"/>
              <w:rPr>
                <w:bCs/>
                <w:sz w:val="20"/>
                <w:szCs w:val="20"/>
              </w:rPr>
            </w:pPr>
          </w:p>
        </w:tc>
        <w:tc>
          <w:tcPr>
            <w:tcW w:w="1276" w:type="dxa"/>
            <w:tcBorders>
              <w:top w:val="single" w:sz="4" w:space="0" w:color="auto"/>
              <w:left w:val="single" w:sz="4" w:space="0" w:color="auto"/>
              <w:right w:val="single" w:sz="4" w:space="0" w:color="auto"/>
            </w:tcBorders>
          </w:tcPr>
          <w:p w14:paraId="17187209" w14:textId="77777777" w:rsidR="00CA1C11" w:rsidRPr="00FF3C6C" w:rsidRDefault="00CA1C11" w:rsidP="00CA1C11">
            <w:pPr>
              <w:pStyle w:val="prastasiniatinklio"/>
              <w:spacing w:before="0" w:after="0"/>
              <w:jc w:val="both"/>
              <w:rPr>
                <w:sz w:val="22"/>
                <w:szCs w:val="22"/>
                <w:lang w:val="lt-LT"/>
              </w:rPr>
            </w:pPr>
          </w:p>
        </w:tc>
      </w:tr>
      <w:tr w:rsidR="00CA1C11" w:rsidRPr="00FF3C6C" w14:paraId="1CEFA1DB" w14:textId="77777777" w:rsidTr="00A25F19">
        <w:trPr>
          <w:trHeight w:val="20"/>
        </w:trPr>
        <w:tc>
          <w:tcPr>
            <w:tcW w:w="10490" w:type="dxa"/>
            <w:gridSpan w:val="4"/>
            <w:tcBorders>
              <w:top w:val="single" w:sz="4" w:space="0" w:color="auto"/>
              <w:left w:val="single" w:sz="4" w:space="0" w:color="auto"/>
              <w:right w:val="single" w:sz="4" w:space="0" w:color="auto"/>
            </w:tcBorders>
          </w:tcPr>
          <w:p w14:paraId="45B71D66" w14:textId="77777777" w:rsidR="00CA1C11" w:rsidRPr="00FF3C6C" w:rsidRDefault="00CA1C11" w:rsidP="00CA1C11">
            <w:pPr>
              <w:pStyle w:val="prastasiniatinklio"/>
              <w:spacing w:before="0" w:after="0"/>
              <w:rPr>
                <w:sz w:val="22"/>
                <w:szCs w:val="22"/>
                <w:lang w:val="lt-LT"/>
              </w:rPr>
            </w:pPr>
            <w:r w:rsidRPr="00FF3C6C">
              <w:rPr>
                <w:b/>
                <w:sz w:val="22"/>
                <w:szCs w:val="22"/>
                <w:lang w:val="lt-LT"/>
              </w:rPr>
              <w:t>12. Klausimai, susiję su pareiškėjų, vietos projektų vykdytojų ir jų partnerių (jeigu tokie yra) įsipareigojimais</w:t>
            </w:r>
          </w:p>
        </w:tc>
      </w:tr>
      <w:tr w:rsidR="00CA1C11" w:rsidRPr="00FF3C6C" w14:paraId="240D7D46" w14:textId="77777777" w:rsidTr="00A25F19">
        <w:trPr>
          <w:trHeight w:val="20"/>
        </w:trPr>
        <w:tc>
          <w:tcPr>
            <w:tcW w:w="851" w:type="dxa"/>
            <w:tcBorders>
              <w:top w:val="single" w:sz="4" w:space="0" w:color="auto"/>
              <w:left w:val="single" w:sz="4" w:space="0" w:color="auto"/>
              <w:right w:val="single" w:sz="4" w:space="0" w:color="auto"/>
            </w:tcBorders>
          </w:tcPr>
          <w:p w14:paraId="30211332"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tcPr>
          <w:p w14:paraId="7FEA2752" w14:textId="77777777" w:rsidR="00CA1C11" w:rsidRPr="00FF3C6C" w:rsidRDefault="00CA1C11" w:rsidP="00CA1C11">
            <w:pPr>
              <w:jc w:val="both"/>
              <w:rPr>
                <w:bCs/>
                <w:sz w:val="22"/>
                <w:szCs w:val="22"/>
              </w:rPr>
            </w:pPr>
            <w:r w:rsidRPr="00FF3C6C">
              <w:rPr>
                <w:bCs/>
                <w:sz w:val="22"/>
                <w:szCs w:val="22"/>
              </w:rPr>
              <w:t>Ar pareiškėjas ir partneris (-ai) (jei tokių yra) prisiima visus įsipareigojimus, nurodytus FSA ir VP administravimo taisyklėse?</w:t>
            </w:r>
          </w:p>
          <w:p w14:paraId="54F383E7" w14:textId="77777777" w:rsidR="00CA1C11" w:rsidRPr="00FF3C6C" w:rsidRDefault="00CA1C11" w:rsidP="00CA1C11">
            <w:pPr>
              <w:jc w:val="both"/>
              <w:rPr>
                <w:i/>
                <w:sz w:val="20"/>
                <w:szCs w:val="20"/>
              </w:rPr>
            </w:pPr>
            <w:r w:rsidRPr="00FF3C6C">
              <w:rPr>
                <w:bCs/>
                <w:i/>
                <w:sz w:val="20"/>
                <w:szCs w:val="20"/>
              </w:rPr>
              <w:t xml:space="preserve">(Vertintojas patikrina, ar paraiškos 8 dalyje </w:t>
            </w:r>
            <w:r w:rsidRPr="00FF3C6C">
              <w:rPr>
                <w:i/>
                <w:sz w:val="20"/>
                <w:szCs w:val="20"/>
              </w:rPr>
              <w:t xml:space="preserve">„Vietos projekto vykdytojo įsipareigojimai“ yra nurodyti visi patvirtintame VPS priemonės / veiklos srities, pagal kurią pateiktas vertinamas VP, FSA ir VP administravimo taisyklėse nurodyti bendrieji, specialieji ir papildomi (kai tokie taikomi) įsipareigojimai, kuriuos prisiima VP vykdytojas teikdamas paraišką ir įsipareigoja jų laikytis VP įgyvendinimo ir kontrolės laikotarpiu. Kai vertinamas su mokymais susijęs projektas, patikrinama, ar yra įsipareigota </w:t>
            </w:r>
            <w:r w:rsidRPr="00FF3C6C">
              <w:rPr>
                <w:bCs/>
                <w:i/>
                <w:sz w:val="20"/>
                <w:szCs w:val="20"/>
              </w:rPr>
              <w:t xml:space="preserve">organizuojant </w:t>
            </w:r>
            <w:r w:rsidRPr="00FF3C6C">
              <w:rPr>
                <w:i/>
                <w:sz w:val="20"/>
                <w:szCs w:val="20"/>
              </w:rPr>
              <w:t xml:space="preserve">mokymo paslaugų pirkimą, mokymo paslaugų teikėją ir mokymų paslaugas įsigyti taikant ne mažesnius reikalavimus, negu nustatyta VP administravimo taisyklių 47 punkte (taikoma projektams, susijusiems su mokymais, kai mokymo paslaugas planuojama įsigyti); </w:t>
            </w:r>
            <w:r w:rsidRPr="00FF3C6C">
              <w:rPr>
                <w:bCs/>
                <w:i/>
                <w:sz w:val="20"/>
                <w:szCs w:val="20"/>
              </w:rPr>
              <w:t xml:space="preserve">ar yra įsipareigota </w:t>
            </w:r>
            <w:r w:rsidRPr="00FF3C6C">
              <w:rPr>
                <w:i/>
                <w:sz w:val="20"/>
                <w:szCs w:val="20"/>
              </w:rPr>
              <w:t xml:space="preserve">laiku ir tinkamai informuoti VVG apie planuojamus mokymus (taikoma mokymų projektams). Kai vertinamas su maisto tvarkymu susijęs projektas, patikrinama, ar </w:t>
            </w:r>
            <w:r w:rsidRPr="00FF3C6C">
              <w:rPr>
                <w:bCs/>
                <w:i/>
                <w:sz w:val="20"/>
                <w:szCs w:val="20"/>
              </w:rPr>
              <w:t xml:space="preserve">yra įsipareigota </w:t>
            </w:r>
            <w:r w:rsidRPr="00FF3C6C">
              <w:rPr>
                <w:i/>
                <w:sz w:val="20"/>
                <w:szCs w:val="20"/>
              </w:rPr>
              <w:t xml:space="preserve">VP įgyvendinimo metu ir VP įgyvendinimo kontrolės laikotarpiu laikytis įsipareigojimų, susijusių su privalomų maisto tvarkymo subjektų pareigų, susijusių su maisto tvarkymo veikla, laikymusi, kaip nurodyta VP administravimo taisyklių 46 punkte. Jeigu projekte numatyta kurti naujas darbo vietas, patikrinama, ar yra įsipareigota VP įgyvendinimo metu ir VP įgyvendinimo kontrolės laikotarpiu laikytis visų įsipareigojimų, susijusių su naujų darbo vietų sukūrimo ir išlaikymo rodiklio vertinimu, nurodytų Naujos darbo vietos sukūrimo ir išlaikymo vertinimo metodikoje. Žymimas atsakymas „Taip“, jeigu nustatoma, kad paraiškos 8 dalyje „Vietos projekto vykdytojo įsipareigojimai“ </w:t>
            </w:r>
            <w:r w:rsidRPr="00FF3C6C">
              <w:rPr>
                <w:bCs/>
                <w:i/>
                <w:sz w:val="20"/>
                <w:szCs w:val="20"/>
              </w:rPr>
              <w:t>pareiškėjas ir partneris (-ai) (jei tokių yra) prisiima visus įsipareigojimus, nurodytus patvirtintame FSA ir VP administravimo taisyklėse.</w:t>
            </w:r>
            <w:r w:rsidRPr="00FF3C6C">
              <w:rPr>
                <w:bCs/>
                <w:sz w:val="22"/>
                <w:szCs w:val="22"/>
              </w:rPr>
              <w:t xml:space="preserve"> </w:t>
            </w:r>
            <w:r w:rsidRPr="00FF3C6C">
              <w:rPr>
                <w:i/>
                <w:sz w:val="20"/>
                <w:szCs w:val="20"/>
              </w:rPr>
              <w:t>Jeigu nustatoma, kad prisiima ne visus įsipareigojimus, ar paraiškos 8 dalis yra neužpildyta</w:t>
            </w:r>
            <w:r w:rsidRPr="00FF3C6C">
              <w:rPr>
                <w:i/>
                <w:sz w:val="20"/>
              </w:rPr>
              <w:t>, vertintojas kreipiasi į pareiškėją dėl raštiško įsipareigojimo (-ų) prisiėmimo</w:t>
            </w:r>
            <w:r w:rsidRPr="00FF3C6C">
              <w:rPr>
                <w:i/>
                <w:sz w:val="20"/>
                <w:szCs w:val="20"/>
              </w:rPr>
              <w:t>.)</w:t>
            </w:r>
          </w:p>
        </w:tc>
        <w:tc>
          <w:tcPr>
            <w:tcW w:w="992" w:type="dxa"/>
            <w:tcBorders>
              <w:left w:val="single" w:sz="4" w:space="0" w:color="auto"/>
              <w:right w:val="single" w:sz="4" w:space="0" w:color="auto"/>
            </w:tcBorders>
            <w:vAlign w:val="center"/>
          </w:tcPr>
          <w:p w14:paraId="1D180C5D" w14:textId="77777777" w:rsidR="00CA1C11" w:rsidRPr="00FF3C6C" w:rsidRDefault="00CA184D" w:rsidP="00CA1C11">
            <w:pPr>
              <w:jc w:val="left"/>
              <w:rPr>
                <w:bCs/>
                <w:sz w:val="20"/>
              </w:rPr>
            </w:pPr>
            <w:sdt>
              <w:sdtPr>
                <w:rPr>
                  <w:sz w:val="20"/>
                  <w:szCs w:val="20"/>
                </w:rPr>
                <w:id w:val="-98499898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E9EFE4A" w14:textId="77777777" w:rsidR="00CA1C11" w:rsidRPr="00FF3C6C" w:rsidRDefault="00CA184D" w:rsidP="00CA1C11">
            <w:pPr>
              <w:jc w:val="left"/>
              <w:rPr>
                <w:bCs/>
                <w:sz w:val="20"/>
              </w:rPr>
            </w:pPr>
            <w:sdt>
              <w:sdtPr>
                <w:rPr>
                  <w:sz w:val="20"/>
                  <w:szCs w:val="20"/>
                </w:rPr>
                <w:id w:val="-1478376413"/>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748E20B1" w14:textId="77777777" w:rsidR="00CA1C11" w:rsidRPr="00FF3C6C" w:rsidRDefault="00CA1C11" w:rsidP="00CA1C11">
            <w:pPr>
              <w:jc w:val="left"/>
              <w:rPr>
                <w:bCs/>
                <w:sz w:val="20"/>
              </w:rPr>
            </w:pPr>
          </w:p>
        </w:tc>
        <w:tc>
          <w:tcPr>
            <w:tcW w:w="1276" w:type="dxa"/>
            <w:tcBorders>
              <w:top w:val="single" w:sz="4" w:space="0" w:color="auto"/>
              <w:left w:val="single" w:sz="4" w:space="0" w:color="auto"/>
              <w:right w:val="single" w:sz="4" w:space="0" w:color="auto"/>
            </w:tcBorders>
          </w:tcPr>
          <w:p w14:paraId="0B890EE7" w14:textId="77777777" w:rsidR="00CA1C11" w:rsidRPr="00FF3C6C" w:rsidRDefault="00CA1C11" w:rsidP="00CA1C11">
            <w:pPr>
              <w:pStyle w:val="prastasiniatinklio"/>
              <w:spacing w:before="0" w:after="0"/>
              <w:jc w:val="both"/>
              <w:rPr>
                <w:sz w:val="22"/>
                <w:szCs w:val="22"/>
                <w:lang w:val="lt-LT"/>
              </w:rPr>
            </w:pPr>
          </w:p>
        </w:tc>
      </w:tr>
      <w:tr w:rsidR="00CA1C11" w:rsidRPr="00FF3C6C" w14:paraId="1EDA03E4" w14:textId="77777777" w:rsidTr="00A25F19">
        <w:trPr>
          <w:trHeight w:val="20"/>
        </w:trPr>
        <w:tc>
          <w:tcPr>
            <w:tcW w:w="851" w:type="dxa"/>
            <w:tcBorders>
              <w:top w:val="single" w:sz="4" w:space="0" w:color="auto"/>
              <w:left w:val="single" w:sz="4" w:space="0" w:color="auto"/>
              <w:right w:val="single" w:sz="4" w:space="0" w:color="auto"/>
            </w:tcBorders>
          </w:tcPr>
          <w:p w14:paraId="348BB99A" w14:textId="77777777" w:rsidR="00CA1C11" w:rsidRPr="00FF3C6C" w:rsidRDefault="00CA1C11" w:rsidP="00CA1C11">
            <w:pPr>
              <w:pStyle w:val="Sraopastraipa"/>
              <w:numPr>
                <w:ilvl w:val="0"/>
                <w:numId w:val="15"/>
              </w:numPr>
              <w:ind w:left="0" w:firstLine="0"/>
              <w:rPr>
                <w:b/>
                <w:bCs/>
              </w:rPr>
            </w:pPr>
          </w:p>
        </w:tc>
        <w:tc>
          <w:tcPr>
            <w:tcW w:w="7371" w:type="dxa"/>
            <w:tcBorders>
              <w:left w:val="single" w:sz="4" w:space="0" w:color="auto"/>
              <w:right w:val="single" w:sz="4" w:space="0" w:color="auto"/>
            </w:tcBorders>
            <w:shd w:val="clear" w:color="auto" w:fill="auto"/>
            <w:vAlign w:val="center"/>
          </w:tcPr>
          <w:p w14:paraId="6F5C143F" w14:textId="77777777" w:rsidR="00CA1C11" w:rsidRPr="00FF3C6C" w:rsidRDefault="00CA1C11" w:rsidP="00CA1C11">
            <w:pPr>
              <w:tabs>
                <w:tab w:val="left" w:pos="360"/>
                <w:tab w:val="left" w:pos="720"/>
                <w:tab w:val="num" w:pos="1080"/>
              </w:tabs>
              <w:jc w:val="both"/>
              <w:rPr>
                <w:sz w:val="22"/>
                <w:szCs w:val="22"/>
              </w:rPr>
            </w:pPr>
            <w:r w:rsidRPr="00FF3C6C">
              <w:rPr>
                <w:sz w:val="22"/>
                <w:szCs w:val="22"/>
              </w:rPr>
              <w:t>Ar pareiškėjas įsipareigoja, jog tinkamos finansuoti išlaidos atitinka taikytinus ES ir nacionalinius standartus?</w:t>
            </w:r>
          </w:p>
          <w:p w14:paraId="3A81A3C8" w14:textId="77777777" w:rsidR="00CA1C11" w:rsidRPr="00FF3C6C" w:rsidRDefault="00CA1C11" w:rsidP="00CA1C11">
            <w:pPr>
              <w:jc w:val="both"/>
              <w:rPr>
                <w:bCs/>
                <w:sz w:val="22"/>
                <w:szCs w:val="22"/>
              </w:rPr>
            </w:pPr>
            <w:r w:rsidRPr="00FF3C6C">
              <w:rPr>
                <w:i/>
                <w:sz w:val="20"/>
                <w:szCs w:val="20"/>
                <w:lang w:eastAsia="lt-LT"/>
              </w:rPr>
              <w:t>(Laikoma,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 Su paraiška patikrinama ar pareiškėjas įsipareigojo, jog įsigytoms prekėms bus išrašomi visi pagal Lietuvos Respublikos teisės aktus privalomi pirkimo-pardavimo faktą patvirtinantys dokumentai, pateikiami atitiktį standartams įrodantys dokumentai ar jų kopijos, jeigu pardavėjas tokius dokumentus privalo turėti. Žymimas atsakymas „N/a“, jeigu įsigyjamos paslaugos.)</w:t>
            </w:r>
          </w:p>
        </w:tc>
        <w:tc>
          <w:tcPr>
            <w:tcW w:w="992" w:type="dxa"/>
            <w:tcBorders>
              <w:left w:val="single" w:sz="4" w:space="0" w:color="auto"/>
              <w:right w:val="single" w:sz="4" w:space="0" w:color="auto"/>
            </w:tcBorders>
            <w:vAlign w:val="center"/>
          </w:tcPr>
          <w:p w14:paraId="1A7502E7" w14:textId="77777777" w:rsidR="00CA1C11" w:rsidRPr="00FF3C6C" w:rsidRDefault="00CA184D" w:rsidP="00CA1C11">
            <w:pPr>
              <w:jc w:val="left"/>
              <w:rPr>
                <w:bCs/>
                <w:sz w:val="20"/>
              </w:rPr>
            </w:pPr>
            <w:sdt>
              <w:sdtPr>
                <w:rPr>
                  <w:sz w:val="20"/>
                  <w:szCs w:val="20"/>
                </w:rPr>
                <w:id w:val="53777621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15FD2A31" w14:textId="77777777" w:rsidR="00CA1C11" w:rsidRPr="00FF3C6C" w:rsidRDefault="00CA184D" w:rsidP="00CA1C11">
            <w:pPr>
              <w:jc w:val="left"/>
              <w:rPr>
                <w:bCs/>
                <w:sz w:val="20"/>
              </w:rPr>
            </w:pPr>
            <w:sdt>
              <w:sdtPr>
                <w:rPr>
                  <w:sz w:val="20"/>
                  <w:szCs w:val="20"/>
                </w:rPr>
                <w:id w:val="1485816460"/>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2C485E36" w14:textId="77777777" w:rsidR="00CA1C11" w:rsidRPr="00FF3C6C" w:rsidRDefault="00CA184D" w:rsidP="00CA1C11">
            <w:pPr>
              <w:jc w:val="left"/>
              <w:rPr>
                <w:bCs/>
                <w:sz w:val="20"/>
              </w:rPr>
            </w:pPr>
            <w:sdt>
              <w:sdtPr>
                <w:rPr>
                  <w:sz w:val="20"/>
                  <w:szCs w:val="20"/>
                </w:rPr>
                <w:id w:val="-800002614"/>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N/a </w:t>
            </w:r>
          </w:p>
          <w:p w14:paraId="6F53113C" w14:textId="77777777" w:rsidR="00CA1C11" w:rsidRPr="00FF3C6C" w:rsidRDefault="00CA1C11" w:rsidP="00CA1C11">
            <w:pPr>
              <w:jc w:val="left"/>
              <w:rPr>
                <w:sz w:val="20"/>
                <w:szCs w:val="20"/>
              </w:rPr>
            </w:pPr>
          </w:p>
        </w:tc>
        <w:tc>
          <w:tcPr>
            <w:tcW w:w="1276" w:type="dxa"/>
            <w:tcBorders>
              <w:top w:val="single" w:sz="4" w:space="0" w:color="auto"/>
              <w:left w:val="single" w:sz="4" w:space="0" w:color="auto"/>
              <w:right w:val="single" w:sz="4" w:space="0" w:color="auto"/>
            </w:tcBorders>
          </w:tcPr>
          <w:p w14:paraId="60C91FE8" w14:textId="77777777" w:rsidR="00CA1C11" w:rsidRPr="00FF3C6C" w:rsidRDefault="00CA1C11" w:rsidP="00CA1C11">
            <w:pPr>
              <w:pStyle w:val="prastasiniatinklio"/>
              <w:spacing w:before="0" w:after="0"/>
              <w:jc w:val="both"/>
              <w:rPr>
                <w:sz w:val="22"/>
                <w:szCs w:val="22"/>
                <w:lang w:val="lt-LT"/>
              </w:rPr>
            </w:pPr>
          </w:p>
        </w:tc>
      </w:tr>
      <w:tr w:rsidR="00CA1C11" w:rsidRPr="00FF3C6C" w14:paraId="5ADB1E7B" w14:textId="77777777" w:rsidTr="00A25F19">
        <w:trPr>
          <w:trHeight w:val="20"/>
        </w:trPr>
        <w:tc>
          <w:tcPr>
            <w:tcW w:w="10490" w:type="dxa"/>
            <w:gridSpan w:val="4"/>
            <w:tcBorders>
              <w:top w:val="single" w:sz="4" w:space="0" w:color="auto"/>
              <w:left w:val="single" w:sz="4" w:space="0" w:color="auto"/>
              <w:bottom w:val="single" w:sz="4" w:space="0" w:color="auto"/>
              <w:right w:val="single" w:sz="4" w:space="0" w:color="auto"/>
            </w:tcBorders>
          </w:tcPr>
          <w:p w14:paraId="2CD3F7EE" w14:textId="77777777" w:rsidR="00CA1C11" w:rsidRPr="00FF3C6C" w:rsidRDefault="00CA1C11" w:rsidP="00CA1C11">
            <w:pPr>
              <w:pStyle w:val="prastasiniatinklio"/>
              <w:spacing w:before="0" w:after="0"/>
              <w:rPr>
                <w:b/>
                <w:sz w:val="22"/>
                <w:szCs w:val="22"/>
                <w:lang w:val="lt-LT"/>
              </w:rPr>
            </w:pPr>
            <w:r w:rsidRPr="00FF3C6C">
              <w:rPr>
                <w:b/>
                <w:sz w:val="22"/>
                <w:szCs w:val="22"/>
                <w:lang w:val="lt-LT"/>
              </w:rPr>
              <w:t>13. Kiti klausimai:</w:t>
            </w:r>
          </w:p>
        </w:tc>
      </w:tr>
      <w:tr w:rsidR="00CA1C11" w:rsidRPr="00FF3C6C" w14:paraId="35C11D0B" w14:textId="77777777" w:rsidTr="00A25F19">
        <w:trPr>
          <w:trHeight w:val="20"/>
        </w:trPr>
        <w:tc>
          <w:tcPr>
            <w:tcW w:w="851" w:type="dxa"/>
            <w:tcBorders>
              <w:top w:val="single" w:sz="4" w:space="0" w:color="auto"/>
              <w:left w:val="single" w:sz="4" w:space="0" w:color="auto"/>
              <w:bottom w:val="single" w:sz="4" w:space="0" w:color="auto"/>
              <w:right w:val="single" w:sz="4" w:space="0" w:color="auto"/>
            </w:tcBorders>
          </w:tcPr>
          <w:p w14:paraId="232D374B" w14:textId="77777777" w:rsidR="00CA1C11" w:rsidRPr="00FF3C6C" w:rsidRDefault="00CA1C11" w:rsidP="00CA1C11">
            <w:pPr>
              <w:pStyle w:val="Sraopastraipa"/>
              <w:numPr>
                <w:ilvl w:val="0"/>
                <w:numId w:val="15"/>
              </w:numPr>
              <w:ind w:left="0" w:firstLine="0"/>
              <w:rPr>
                <w:b/>
                <w:bCs/>
              </w:rPr>
            </w:pPr>
          </w:p>
        </w:tc>
        <w:tc>
          <w:tcPr>
            <w:tcW w:w="7371" w:type="dxa"/>
            <w:tcBorders>
              <w:top w:val="single" w:sz="4" w:space="0" w:color="auto"/>
              <w:left w:val="single" w:sz="4" w:space="0" w:color="auto"/>
              <w:bottom w:val="single" w:sz="4" w:space="0" w:color="auto"/>
              <w:right w:val="single" w:sz="4" w:space="0" w:color="auto"/>
            </w:tcBorders>
          </w:tcPr>
          <w:p w14:paraId="18AEED39" w14:textId="77777777" w:rsidR="00CA1C11" w:rsidRPr="00FF3C6C" w:rsidRDefault="00CA1C11" w:rsidP="00CA1C11">
            <w:pPr>
              <w:pStyle w:val="Betarp"/>
              <w:jc w:val="both"/>
              <w:rPr>
                <w:rFonts w:ascii="Times New Roman" w:hAnsi="Times New Roman"/>
              </w:rPr>
            </w:pPr>
            <w:r w:rsidRPr="00FF3C6C">
              <w:rPr>
                <w:rFonts w:ascii="Times New Roman" w:hAnsi="Times New Roman"/>
              </w:rPr>
              <w:t>Ar paraiškos 6 dalyje „Vietos projekto pasiekimų rodikliai“ nurodyti projekto rodikliai atitinka nurodytus VPS, siejasi su paraiškoje nurodytu išlaidų poreikiu, projekto tikslais?</w:t>
            </w:r>
          </w:p>
          <w:p w14:paraId="09CF674C" w14:textId="77777777" w:rsidR="00CA1C11" w:rsidRPr="00FF3C6C" w:rsidRDefault="00CA1C11" w:rsidP="00CA1C11">
            <w:pPr>
              <w:pStyle w:val="Betarp"/>
              <w:jc w:val="both"/>
              <w:rPr>
                <w:rFonts w:ascii="Times New Roman" w:hAnsi="Times New Roman"/>
                <w:i/>
                <w:sz w:val="20"/>
                <w:szCs w:val="20"/>
              </w:rPr>
            </w:pPr>
            <w:r w:rsidRPr="00FF3C6C">
              <w:rPr>
                <w:rFonts w:ascii="Times New Roman" w:hAnsi="Times New Roman"/>
                <w:i/>
                <w:sz w:val="20"/>
                <w:szCs w:val="20"/>
              </w:rPr>
              <w:t xml:space="preserve">(Patikrinama, ar paraiškos 6 dalyje „Vietos projekto pasiekimų rodikliai“ nurodyti VP rodikliai atitinka VPS priemonės / veiklos srities, pagal kurią planuojama įgyvendinti VP, </w:t>
            </w:r>
            <w:r w:rsidRPr="00FF3C6C">
              <w:rPr>
                <w:rFonts w:ascii="Times New Roman" w:hAnsi="Times New Roman"/>
                <w:i/>
                <w:sz w:val="20"/>
                <w:szCs w:val="20"/>
              </w:rPr>
              <w:lastRenderedPageBreak/>
              <w:t>rodiklius, nurodytus VPS 12 dalyje „VPS įgyvendinimo rodikliai“. Taip pat patikrinama, ar 6 dalyje nurodyti projekto rodikliai siejasi su paraiškos 5 dalyje „Vietos projekto finansinis planas“, numatytomis projekto išlaidomis, reikalingomis tiems projekto rodikliams pasiekti. Taip pat patikrinama, ar projekto rodikliai siejasi su projekto veiklomis, nurodytomis paraiškos 3 dalyje „Vietos projekto idėjos aprašymas“ ir verslo plane (kai toks teikiamas).</w:t>
            </w:r>
          </w:p>
          <w:p w14:paraId="74BA7BF0" w14:textId="77777777" w:rsidR="00CA1C11" w:rsidRPr="00FF3C6C" w:rsidRDefault="00CA1C11" w:rsidP="00CA1C11">
            <w:pPr>
              <w:pStyle w:val="Betarp"/>
              <w:jc w:val="both"/>
              <w:rPr>
                <w:rFonts w:ascii="Times New Roman" w:hAnsi="Times New Roman"/>
                <w:i/>
                <w:sz w:val="20"/>
                <w:szCs w:val="20"/>
              </w:rPr>
            </w:pPr>
            <w:r w:rsidRPr="00FF3C6C">
              <w:rPr>
                <w:rFonts w:ascii="Times New Roman" w:hAnsi="Times New Roman"/>
                <w:i/>
                <w:sz w:val="20"/>
                <w:szCs w:val="20"/>
              </w:rPr>
              <w:t>Žymimas atsakymas „Taip“, jeigu projekto rodikliai tinkamai susieti su projekto išlaidomis ir veiklomis, atitinka VPS 12 dalyje nurodytus suplanuotus konkrečios VPS priemonės / veiklos srities rodiklius. Žymimas atsakymas „Ne“, jeigu nustatomi neatitikimai. Neigiamas atsakymas neįtakoja paraiškos atmetimo. Tokiu atveju kreipiamasi į pareiškėją dėl trūkumų pašalinimo.)</w:t>
            </w:r>
          </w:p>
        </w:tc>
        <w:tc>
          <w:tcPr>
            <w:tcW w:w="992" w:type="dxa"/>
            <w:tcBorders>
              <w:top w:val="single" w:sz="4" w:space="0" w:color="auto"/>
              <w:left w:val="single" w:sz="4" w:space="0" w:color="auto"/>
              <w:bottom w:val="single" w:sz="4" w:space="0" w:color="auto"/>
              <w:right w:val="single" w:sz="4" w:space="0" w:color="auto"/>
            </w:tcBorders>
            <w:vAlign w:val="center"/>
          </w:tcPr>
          <w:p w14:paraId="3131A245" w14:textId="77777777" w:rsidR="00CA1C11" w:rsidRPr="00FF3C6C" w:rsidRDefault="00CA184D" w:rsidP="00CA1C11">
            <w:pPr>
              <w:jc w:val="left"/>
              <w:rPr>
                <w:bCs/>
                <w:sz w:val="20"/>
              </w:rPr>
            </w:pPr>
            <w:sdt>
              <w:sdtPr>
                <w:rPr>
                  <w:sz w:val="20"/>
                  <w:szCs w:val="20"/>
                </w:rPr>
                <w:id w:val="-25921786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582B031D" w14:textId="77777777" w:rsidR="00CA1C11" w:rsidRPr="00FF3C6C" w:rsidRDefault="00CA184D" w:rsidP="00CA1C11">
            <w:pPr>
              <w:jc w:val="left"/>
              <w:rPr>
                <w:bCs/>
                <w:sz w:val="20"/>
              </w:rPr>
            </w:pPr>
            <w:sdt>
              <w:sdtPr>
                <w:rPr>
                  <w:sz w:val="20"/>
                  <w:szCs w:val="20"/>
                </w:rPr>
                <w:id w:val="-2097081075"/>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p w14:paraId="05234568" w14:textId="77777777" w:rsidR="00CA1C11" w:rsidRPr="00FF3C6C" w:rsidRDefault="00CA1C11" w:rsidP="00CA1C11">
            <w:pPr>
              <w:jc w:val="left"/>
              <w:rPr>
                <w:bCs/>
                <w:i/>
                <w:sz w:val="20"/>
              </w:rPr>
            </w:pPr>
            <w:r w:rsidRPr="00FF3C6C">
              <w:rPr>
                <w:bCs/>
                <w:sz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352A6067" w14:textId="77777777" w:rsidR="00CA1C11" w:rsidRPr="00FF3C6C" w:rsidRDefault="00CA1C11" w:rsidP="00CA1C11">
            <w:pPr>
              <w:pStyle w:val="prastasiniatinklio"/>
              <w:spacing w:before="0" w:after="0"/>
              <w:jc w:val="both"/>
              <w:rPr>
                <w:sz w:val="22"/>
                <w:szCs w:val="22"/>
                <w:lang w:val="lt-LT"/>
              </w:rPr>
            </w:pPr>
          </w:p>
        </w:tc>
      </w:tr>
      <w:tr w:rsidR="00CA1C11" w:rsidRPr="00FF3C6C" w14:paraId="015C3F85" w14:textId="77777777" w:rsidTr="002252C5">
        <w:trPr>
          <w:trHeight w:val="20"/>
        </w:trPr>
        <w:tc>
          <w:tcPr>
            <w:tcW w:w="10490" w:type="dxa"/>
            <w:gridSpan w:val="4"/>
            <w:tcBorders>
              <w:top w:val="single" w:sz="4" w:space="0" w:color="auto"/>
              <w:left w:val="single" w:sz="4" w:space="0" w:color="auto"/>
              <w:bottom w:val="single" w:sz="4" w:space="0" w:color="auto"/>
              <w:right w:val="single" w:sz="4" w:space="0" w:color="auto"/>
            </w:tcBorders>
          </w:tcPr>
          <w:p w14:paraId="4C840FBA" w14:textId="76B78FF0" w:rsidR="00CA1C11" w:rsidRPr="00FF3C6C" w:rsidRDefault="00435983" w:rsidP="00CA1C11">
            <w:pPr>
              <w:tabs>
                <w:tab w:val="left" w:pos="567"/>
              </w:tabs>
              <w:rPr>
                <w:b/>
              </w:rPr>
            </w:pPr>
            <w:r w:rsidRPr="00D56DBC">
              <w:rPr>
                <w:b/>
                <w:i/>
                <w:sz w:val="22"/>
                <w:szCs w:val="22"/>
              </w:rPr>
              <w:t>(2020 m. gegužės 19 d. įsakymo Nr. BR1-135 redakcija nuo 2020 m. gegužės 19 d.)</w:t>
            </w:r>
          </w:p>
        </w:tc>
      </w:tr>
      <w:tr w:rsidR="00CA1C11" w:rsidRPr="00FF3C6C" w14:paraId="42E7A700" w14:textId="77777777" w:rsidTr="00A25F19">
        <w:trPr>
          <w:trHeight w:val="20"/>
        </w:trPr>
        <w:tc>
          <w:tcPr>
            <w:tcW w:w="851" w:type="dxa"/>
            <w:tcBorders>
              <w:top w:val="single" w:sz="4" w:space="0" w:color="auto"/>
              <w:left w:val="single" w:sz="4" w:space="0" w:color="auto"/>
              <w:bottom w:val="single" w:sz="4" w:space="0" w:color="auto"/>
              <w:right w:val="single" w:sz="4" w:space="0" w:color="auto"/>
            </w:tcBorders>
          </w:tcPr>
          <w:p w14:paraId="4AFD88D7" w14:textId="77777777" w:rsidR="00CA1C11" w:rsidRPr="00FF3C6C" w:rsidRDefault="00CA1C11" w:rsidP="00CA1C11">
            <w:pPr>
              <w:pStyle w:val="Sraopastraipa"/>
              <w:numPr>
                <w:ilvl w:val="0"/>
                <w:numId w:val="15"/>
              </w:numPr>
              <w:ind w:left="0" w:firstLine="0"/>
              <w:rPr>
                <w:b/>
                <w:bCs/>
              </w:rPr>
            </w:pPr>
          </w:p>
        </w:tc>
        <w:tc>
          <w:tcPr>
            <w:tcW w:w="7371" w:type="dxa"/>
            <w:tcBorders>
              <w:top w:val="single" w:sz="4" w:space="0" w:color="auto"/>
              <w:left w:val="single" w:sz="4" w:space="0" w:color="auto"/>
              <w:bottom w:val="single" w:sz="4" w:space="0" w:color="auto"/>
              <w:right w:val="single" w:sz="4" w:space="0" w:color="auto"/>
            </w:tcBorders>
          </w:tcPr>
          <w:p w14:paraId="7B776A6F" w14:textId="77777777" w:rsidR="00CA1C11" w:rsidRPr="00FF3C6C" w:rsidRDefault="00CA1C11" w:rsidP="00CA1C11">
            <w:pPr>
              <w:pStyle w:val="Betarp"/>
              <w:jc w:val="both"/>
              <w:rPr>
                <w:rFonts w:ascii="Times New Roman" w:hAnsi="Times New Roman"/>
                <w:bCs/>
              </w:rPr>
            </w:pPr>
            <w:r w:rsidRPr="00FF3C6C">
              <w:rPr>
                <w:rFonts w:ascii="Times New Roman" w:hAnsi="Times New Roman"/>
                <w:bCs/>
              </w:rPr>
              <w:t>Ar pareiškėjas nėra įtariamas dėl galimo sukčiavimo / nusikalstamos veikos?</w:t>
            </w:r>
          </w:p>
          <w:p w14:paraId="2F3B10D2" w14:textId="77777777" w:rsidR="00CA1C11" w:rsidRPr="00FF3C6C" w:rsidRDefault="00CA1C11" w:rsidP="00CA1C11">
            <w:pPr>
              <w:tabs>
                <w:tab w:val="left" w:pos="0"/>
                <w:tab w:val="left" w:pos="851"/>
                <w:tab w:val="left" w:pos="1134"/>
              </w:tabs>
              <w:ind w:right="34"/>
              <w:jc w:val="both"/>
              <w:rPr>
                <w:bCs/>
                <w:i/>
                <w:sz w:val="20"/>
                <w:szCs w:val="20"/>
              </w:rPr>
            </w:pPr>
            <w:r w:rsidRPr="00FF3C6C">
              <w:rPr>
                <w:bCs/>
                <w:i/>
                <w:sz w:val="20"/>
                <w:szCs w:val="20"/>
              </w:rPr>
              <w:t xml:space="preserve">(Įtarimas sukčiavimu – pažeidimas, dėl kurio nacionaliniu lygiu pradedama administracinė ir (arba) teisminė procedūra siekiant nustatyti tyčinę veiklą, ypač sukčiavimą, kaip nurodyta Konvencijos dėl Europos Bendrijų finansinių interesų apsaugos 1 straipsnio 1 dalies a punkte. Sukčiavimas, kenkiantis Europos Bendrijos finansiniams interesams, susideda iš bet kokio veikimo arba neveikimo, susijusio su išlaidų panaudojimu (VPS vykdytoja įtarusi žemiau išvardytus sukčiavimo atvejus turi apie tai pranešti Agentūrai): </w:t>
            </w:r>
          </w:p>
          <w:p w14:paraId="080122BB" w14:textId="77777777" w:rsidR="00CA1C11" w:rsidRPr="00FF3C6C" w:rsidRDefault="00CA1C11" w:rsidP="00CA1C11">
            <w:pPr>
              <w:tabs>
                <w:tab w:val="left" w:pos="1134"/>
                <w:tab w:val="left" w:pos="1276"/>
              </w:tabs>
              <w:ind w:right="34" w:firstLine="709"/>
              <w:jc w:val="both"/>
              <w:rPr>
                <w:i/>
                <w:sz w:val="20"/>
                <w:szCs w:val="20"/>
              </w:rPr>
            </w:pPr>
            <w:r w:rsidRPr="00FF3C6C">
              <w:rPr>
                <w:i/>
                <w:sz w:val="20"/>
                <w:szCs w:val="20"/>
              </w:rPr>
              <w:t>- kai naudojami arba pateikiami suklastoti dokumentai arba dokumentai su neteisingais arba neišsamiais duomenimis, kurie galimai sudaro sąlygas neteisėtai pasinaudoti lėšomis iš Europos Bendrijos biudžeto;</w:t>
            </w:r>
          </w:p>
          <w:p w14:paraId="2E9E1CA0" w14:textId="77777777" w:rsidR="00CA1C11" w:rsidRPr="00FF3C6C" w:rsidRDefault="00CA1C11" w:rsidP="00CA1C11">
            <w:pPr>
              <w:tabs>
                <w:tab w:val="left" w:pos="1134"/>
                <w:tab w:val="left" w:pos="1276"/>
              </w:tabs>
              <w:ind w:right="34" w:firstLine="709"/>
              <w:jc w:val="both"/>
              <w:rPr>
                <w:i/>
                <w:sz w:val="20"/>
                <w:szCs w:val="20"/>
              </w:rPr>
            </w:pPr>
            <w:r w:rsidRPr="00FF3C6C">
              <w:rPr>
                <w:i/>
                <w:sz w:val="20"/>
                <w:szCs w:val="20"/>
              </w:rPr>
              <w:t>- kai pažeidžiant konkrečius įsipareigojimus slepiama informacija.</w:t>
            </w:r>
          </w:p>
          <w:p w14:paraId="02BD04EA" w14:textId="75231126" w:rsidR="00CA1C11" w:rsidRPr="00FF3C6C" w:rsidRDefault="00CA1C11" w:rsidP="00CA1C11">
            <w:pPr>
              <w:pStyle w:val="Betarp"/>
              <w:jc w:val="both"/>
              <w:rPr>
                <w:rFonts w:ascii="Times New Roman" w:hAnsi="Times New Roman"/>
                <w:i/>
                <w:sz w:val="20"/>
                <w:szCs w:val="20"/>
              </w:rPr>
            </w:pPr>
            <w:r w:rsidRPr="00FF3C6C">
              <w:rPr>
                <w:rFonts w:ascii="Times New Roman" w:hAnsi="Times New Roman"/>
                <w:i/>
                <w:sz w:val="20"/>
                <w:szCs w:val="20"/>
              </w:rPr>
              <w:t>Žymimas atsakymas „Taip“, jeigu vertintojui nekyla įtariamų dėl galimo pareiškėjo sukčiavimo ar nusikalstamos veikos požymių. Jeigu vertintojui kyla įtariamų dėl galimo pareiškėjo sukčiavimo ar nusikalstamos veikos, vertintojas apie tai raštu informuoja Agentūrą, o pastabų lauke nurodoma, kokius atvejus vertintojas įtaria. Vertinimas stabdomas, kol bus gautas atsakymas iš Agentūros</w:t>
            </w:r>
            <w:r w:rsidR="00603877" w:rsidRPr="00FF3C6C">
              <w:rPr>
                <w:rFonts w:ascii="Times New Roman" w:hAnsi="Times New Roman"/>
                <w:i/>
                <w:sz w:val="20"/>
                <w:szCs w:val="20"/>
              </w:rPr>
              <w:t>.</w:t>
            </w:r>
            <w:r w:rsidRPr="00FF3C6C">
              <w:rPr>
                <w:rFonts w:ascii="Times New Roman" w:hAnsi="Times New Roman"/>
                <w:i/>
                <w:sz w:val="20"/>
                <w:szCs w:val="20"/>
              </w:rPr>
              <w:t xml:space="preserve"> </w:t>
            </w:r>
            <w:r w:rsidRPr="00FF3C6C">
              <w:rPr>
                <w:rFonts w:ascii="Times New Roman" w:hAnsi="Times New Roman"/>
                <w:i/>
                <w:iCs/>
                <w:sz w:val="20"/>
                <w:szCs w:val="20"/>
              </w:rPr>
              <w:t xml:space="preserve">Į klausimą atsakoma vadovaujantis iš Agentūros gauta išvada dėl įtariamo galimo sukčiavimo / nusikalstamos veikos. </w:t>
            </w:r>
            <w:r w:rsidRPr="00FF3C6C">
              <w:rPr>
                <w:rFonts w:ascii="Times New Roman" w:hAnsi="Times New Roman"/>
                <w:i/>
                <w:iCs/>
                <w:sz w:val="20"/>
                <w:szCs w:val="20"/>
                <w:shd w:val="clear" w:color="auto" w:fill="FFFFFF"/>
              </w:rPr>
              <w:t xml:space="preserve">Žymimas atsakymas </w:t>
            </w:r>
            <w:r w:rsidRPr="00FF3C6C">
              <w:rPr>
                <w:rFonts w:ascii="Times New Roman" w:hAnsi="Times New Roman"/>
                <w:i/>
                <w:sz w:val="20"/>
                <w:szCs w:val="20"/>
              </w:rPr>
              <w:t>„</w:t>
            </w:r>
            <w:r w:rsidRPr="00FF3C6C">
              <w:rPr>
                <w:rFonts w:ascii="Times New Roman" w:hAnsi="Times New Roman"/>
                <w:i/>
                <w:iCs/>
                <w:sz w:val="20"/>
                <w:szCs w:val="20"/>
                <w:shd w:val="clear" w:color="auto" w:fill="FFFFFF"/>
              </w:rPr>
              <w:t>Ne</w:t>
            </w:r>
            <w:r w:rsidRPr="00FF3C6C">
              <w:rPr>
                <w:rFonts w:ascii="Times New Roman" w:hAnsi="Times New Roman"/>
                <w:i/>
                <w:sz w:val="20"/>
                <w:szCs w:val="20"/>
              </w:rPr>
              <w:t>“</w:t>
            </w:r>
            <w:r w:rsidRPr="00FF3C6C">
              <w:rPr>
                <w:rFonts w:ascii="Times New Roman" w:hAnsi="Times New Roman"/>
                <w:i/>
                <w:iCs/>
                <w:sz w:val="20"/>
                <w:szCs w:val="20"/>
                <w:shd w:val="clear" w:color="auto" w:fill="FFFFFF"/>
              </w:rPr>
              <w:t>, jei Agentūros išvadoje patvirtinama, kad paraiška atitinka vieną ir (arba) daugiau įtariamos nusikalstamos veikos požymių. Toliau atliekami Agentūros išvadoje nurodyti veiksmai.</w:t>
            </w:r>
            <w:r w:rsidRPr="00FF3C6C">
              <w:rPr>
                <w:rFonts w:ascii="Times New Roman" w:hAnsi="Times New Roman"/>
                <w:bCs/>
                <w:i/>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8722FDE" w14:textId="77777777" w:rsidR="00CA1C11" w:rsidRPr="00FF3C6C" w:rsidRDefault="00CA184D" w:rsidP="00CA1C11">
            <w:pPr>
              <w:jc w:val="left"/>
              <w:rPr>
                <w:bCs/>
                <w:sz w:val="20"/>
              </w:rPr>
            </w:pPr>
            <w:sdt>
              <w:sdtPr>
                <w:rPr>
                  <w:sz w:val="20"/>
                  <w:szCs w:val="20"/>
                </w:rPr>
                <w:id w:val="-982763121"/>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 xml:space="preserve">Taip </w:t>
            </w:r>
          </w:p>
          <w:p w14:paraId="3FA32D98" w14:textId="77777777" w:rsidR="00CA1C11" w:rsidRPr="00FF3C6C" w:rsidRDefault="00CA184D" w:rsidP="00CA1C11">
            <w:pPr>
              <w:jc w:val="left"/>
              <w:rPr>
                <w:bCs/>
                <w:sz w:val="20"/>
              </w:rPr>
            </w:pPr>
            <w:sdt>
              <w:sdtPr>
                <w:rPr>
                  <w:sz w:val="20"/>
                  <w:szCs w:val="20"/>
                </w:rPr>
                <w:id w:val="2084722067"/>
                <w14:checkbox>
                  <w14:checked w14:val="0"/>
                  <w14:checkedState w14:val="2612" w14:font="MS Gothic"/>
                  <w14:uncheckedState w14:val="2610" w14:font="MS Gothic"/>
                </w14:checkbox>
              </w:sdtPr>
              <w:sdtContent>
                <w:r w:rsidR="00CA1C11" w:rsidRPr="00FF3C6C">
                  <w:rPr>
                    <w:rFonts w:ascii="Segoe UI Symbol" w:eastAsia="MS Gothic" w:hAnsi="Segoe UI Symbol" w:cs="Segoe UI Symbol"/>
                    <w:sz w:val="20"/>
                    <w:szCs w:val="20"/>
                  </w:rPr>
                  <w:t>☐</w:t>
                </w:r>
              </w:sdtContent>
            </w:sdt>
            <w:r w:rsidR="00CA1C11" w:rsidRPr="00FF3C6C">
              <w:rPr>
                <w:sz w:val="20"/>
                <w:szCs w:val="20"/>
              </w:rPr>
              <w:t xml:space="preserve"> </w:t>
            </w:r>
            <w:r w:rsidR="00CA1C11" w:rsidRPr="00FF3C6C">
              <w:rPr>
                <w:bCs/>
                <w:sz w:val="20"/>
              </w:rPr>
              <w:t>Ne</w:t>
            </w:r>
          </w:p>
        </w:tc>
        <w:tc>
          <w:tcPr>
            <w:tcW w:w="1276" w:type="dxa"/>
            <w:tcBorders>
              <w:top w:val="single" w:sz="4" w:space="0" w:color="auto"/>
              <w:left w:val="single" w:sz="4" w:space="0" w:color="auto"/>
              <w:bottom w:val="single" w:sz="4" w:space="0" w:color="auto"/>
              <w:right w:val="single" w:sz="4" w:space="0" w:color="auto"/>
            </w:tcBorders>
          </w:tcPr>
          <w:p w14:paraId="7218F7CF" w14:textId="77777777" w:rsidR="00CA1C11" w:rsidRPr="00FF3C6C" w:rsidRDefault="00CA1C11" w:rsidP="00CA1C11">
            <w:pPr>
              <w:pStyle w:val="prastasiniatinklio"/>
              <w:spacing w:before="0" w:after="0"/>
              <w:jc w:val="both"/>
              <w:rPr>
                <w:sz w:val="22"/>
                <w:szCs w:val="22"/>
                <w:lang w:val="lt-LT"/>
              </w:rPr>
            </w:pPr>
          </w:p>
        </w:tc>
      </w:tr>
    </w:tbl>
    <w:p w14:paraId="4BFE8CEE" w14:textId="77777777" w:rsidR="00EF185D" w:rsidRPr="00FF3C6C" w:rsidRDefault="00EF185D" w:rsidP="00C5739F">
      <w:pPr>
        <w:jc w:val="both"/>
      </w:pPr>
    </w:p>
    <w:tbl>
      <w:tblPr>
        <w:tblStyle w:val="Lentelstinklelis"/>
        <w:tblW w:w="10632" w:type="dxa"/>
        <w:tblInd w:w="-5" w:type="dxa"/>
        <w:tblLook w:val="04A0" w:firstRow="1" w:lastRow="0" w:firstColumn="1" w:lastColumn="0" w:noHBand="0" w:noVBand="1"/>
      </w:tblPr>
      <w:tblGrid>
        <w:gridCol w:w="2694"/>
        <w:gridCol w:w="992"/>
        <w:gridCol w:w="992"/>
        <w:gridCol w:w="992"/>
        <w:gridCol w:w="993"/>
        <w:gridCol w:w="992"/>
        <w:gridCol w:w="992"/>
        <w:gridCol w:w="992"/>
        <w:gridCol w:w="993"/>
      </w:tblGrid>
      <w:tr w:rsidR="00390B46" w:rsidRPr="00FF3C6C" w14:paraId="1F54A1C6" w14:textId="77777777" w:rsidTr="006735C5">
        <w:tc>
          <w:tcPr>
            <w:tcW w:w="10632" w:type="dxa"/>
            <w:gridSpan w:val="9"/>
            <w:tcBorders>
              <w:top w:val="single" w:sz="4" w:space="0" w:color="auto"/>
              <w:left w:val="single" w:sz="4" w:space="0" w:color="auto"/>
              <w:bottom w:val="single" w:sz="4" w:space="0" w:color="auto"/>
              <w:right w:val="single" w:sz="4" w:space="0" w:color="auto"/>
            </w:tcBorders>
            <w:hideMark/>
          </w:tcPr>
          <w:p w14:paraId="7F716FCE" w14:textId="2664F66C" w:rsidR="00390B46" w:rsidRPr="00FF3C6C" w:rsidRDefault="001F3B19" w:rsidP="00C378D9">
            <w:pPr>
              <w:jc w:val="center"/>
              <w:rPr>
                <w:b/>
                <w:sz w:val="24"/>
              </w:rPr>
            </w:pPr>
            <w:r w:rsidRPr="00FF3C6C">
              <w:rPr>
                <w:b/>
                <w:sz w:val="24"/>
              </w:rPr>
              <w:t>8</w:t>
            </w:r>
            <w:r w:rsidR="005B16AA" w:rsidRPr="00FF3C6C">
              <w:rPr>
                <w:b/>
                <w:sz w:val="24"/>
              </w:rPr>
              <w:t>6</w:t>
            </w:r>
            <w:r w:rsidR="002A49E3" w:rsidRPr="00FF3C6C">
              <w:rPr>
                <w:b/>
                <w:sz w:val="24"/>
              </w:rPr>
              <w:t xml:space="preserve">. </w:t>
            </w:r>
            <w:r w:rsidR="00390B46" w:rsidRPr="00FF3C6C">
              <w:rPr>
                <w:b/>
                <w:sz w:val="24"/>
              </w:rPr>
              <w:t>Subjekto ekonominį gyvybingumą apibūdinančių rodiklių reikšmės</w:t>
            </w:r>
          </w:p>
          <w:p w14:paraId="3DDB40E0" w14:textId="77777777" w:rsidR="00390B46" w:rsidRPr="00FF3C6C" w:rsidRDefault="00390B46" w:rsidP="00C6582D">
            <w:pPr>
              <w:jc w:val="both"/>
              <w:rPr>
                <w:i/>
                <w:szCs w:val="20"/>
              </w:rPr>
            </w:pPr>
            <w:r w:rsidRPr="00FF3C6C">
              <w:rPr>
                <w:i/>
              </w:rPr>
              <w:t>(</w:t>
            </w:r>
            <w:r w:rsidR="00CB66A0" w:rsidRPr="00FF3C6C">
              <w:rPr>
                <w:i/>
              </w:rPr>
              <w:t xml:space="preserve">Ši lentelė </w:t>
            </w:r>
            <w:r w:rsidRPr="00FF3C6C">
              <w:rPr>
                <w:i/>
              </w:rPr>
              <w:t xml:space="preserve">pildoma tik tuo atveju, </w:t>
            </w:r>
            <w:r w:rsidR="009E3CD0" w:rsidRPr="00FF3C6C">
              <w:rPr>
                <w:i/>
              </w:rPr>
              <w:t>kai vietos projekte numatytos investicijos naujo verslo kūrimui arba esamo verslo plėtrai (įskaitant NVO, ben</w:t>
            </w:r>
            <w:r w:rsidR="00C6582D" w:rsidRPr="00FF3C6C">
              <w:rPr>
                <w:i/>
              </w:rPr>
              <w:t xml:space="preserve">druomeninį ir socialinį verslą). Vertintojas atlikęs verslo gyvybingumo vertinimą, </w:t>
            </w:r>
            <w:r w:rsidRPr="00FF3C6C">
              <w:rPr>
                <w:i/>
              </w:rPr>
              <w:t>užpildo</w:t>
            </w:r>
            <w:r w:rsidR="00C6582D" w:rsidRPr="00FF3C6C">
              <w:rPr>
                <w:i/>
              </w:rPr>
              <w:t xml:space="preserve"> šią lentelę. Pildo</w:t>
            </w:r>
            <w:r w:rsidRPr="00FF3C6C">
              <w:rPr>
                <w:i/>
              </w:rPr>
              <w:t xml:space="preserve">mi tik tie rodikliai, kurie taikomi konkretaus VP atžvilgiu, atsižvelgiant į VP administravimo taisyklių 23.1.5 </w:t>
            </w:r>
            <w:r w:rsidR="00C6582D" w:rsidRPr="00FF3C6C">
              <w:rPr>
                <w:i/>
              </w:rPr>
              <w:t>papunktyje pateiktą informaciją</w:t>
            </w:r>
            <w:r w:rsidR="00F429D2" w:rsidRPr="00FF3C6C">
              <w:rPr>
                <w:i/>
              </w:rPr>
              <w:t xml:space="preserve">. </w:t>
            </w:r>
            <w:r w:rsidR="00C6582D" w:rsidRPr="00FF3C6C">
              <w:rPr>
                <w:i/>
              </w:rPr>
              <w:t>Jeigu projektui ekonominis gyvybingumas netaikomas</w:t>
            </w:r>
            <w:r w:rsidR="00386070" w:rsidRPr="00FF3C6C">
              <w:rPr>
                <w:i/>
              </w:rPr>
              <w:t>, ši lentelė nepildoma.</w:t>
            </w:r>
            <w:r w:rsidRPr="00FF3C6C">
              <w:rPr>
                <w:i/>
              </w:rPr>
              <w:t>)</w:t>
            </w:r>
          </w:p>
        </w:tc>
      </w:tr>
      <w:tr w:rsidR="00390B46" w:rsidRPr="00FF3C6C" w14:paraId="5C090B2B" w14:textId="77777777" w:rsidTr="006735C5">
        <w:tc>
          <w:tcPr>
            <w:tcW w:w="2694" w:type="dxa"/>
            <w:tcBorders>
              <w:top w:val="single" w:sz="4" w:space="0" w:color="auto"/>
              <w:left w:val="single" w:sz="4" w:space="0" w:color="auto"/>
              <w:bottom w:val="single" w:sz="4" w:space="0" w:color="auto"/>
              <w:right w:val="single" w:sz="4" w:space="0" w:color="auto"/>
            </w:tcBorders>
          </w:tcPr>
          <w:p w14:paraId="0CCEFEF3"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C1777D5" w14:textId="77777777" w:rsidR="00390B46" w:rsidRPr="00FF3C6C" w:rsidRDefault="00390B46">
            <w:pPr>
              <w:rPr>
                <w:sz w:val="22"/>
                <w:szCs w:val="22"/>
              </w:rPr>
            </w:pPr>
            <w:r w:rsidRPr="00FF3C6C">
              <w:rPr>
                <w:sz w:val="22"/>
                <w:szCs w:val="22"/>
              </w:rPr>
              <w:t>___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5D1221" w14:textId="77777777" w:rsidR="00390B46" w:rsidRPr="00FF3C6C" w:rsidRDefault="00390B46">
            <w:pPr>
              <w:rPr>
                <w:sz w:val="22"/>
                <w:szCs w:val="22"/>
              </w:rPr>
            </w:pPr>
            <w:r w:rsidRPr="00FF3C6C">
              <w:rPr>
                <w:sz w:val="22"/>
                <w:szCs w:val="22"/>
              </w:rPr>
              <w:t>___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2C8D3742" w14:textId="77777777" w:rsidR="00390B46" w:rsidRPr="00FF3C6C" w:rsidRDefault="00390B46">
            <w:pPr>
              <w:rPr>
                <w:sz w:val="22"/>
                <w:szCs w:val="22"/>
              </w:rPr>
            </w:pPr>
            <w:r w:rsidRPr="00FF3C6C">
              <w:rPr>
                <w:sz w:val="22"/>
                <w:szCs w:val="22"/>
              </w:rPr>
              <w:t>___ metai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8DAC74" w14:textId="77777777" w:rsidR="00390B46" w:rsidRPr="00FF3C6C" w:rsidRDefault="00390B46">
            <w:pPr>
              <w:rPr>
                <w:sz w:val="22"/>
                <w:szCs w:val="22"/>
              </w:rPr>
            </w:pPr>
            <w:r w:rsidRPr="00FF3C6C">
              <w:rPr>
                <w:sz w:val="22"/>
                <w:szCs w:val="22"/>
              </w:rPr>
              <w:t>___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1DB0F0" w14:textId="77777777" w:rsidR="00390B46" w:rsidRPr="00FF3C6C" w:rsidRDefault="00390B46">
            <w:pPr>
              <w:rPr>
                <w:sz w:val="22"/>
                <w:szCs w:val="22"/>
              </w:rPr>
            </w:pPr>
            <w:r w:rsidRPr="00FF3C6C">
              <w:rPr>
                <w:sz w:val="22"/>
                <w:szCs w:val="22"/>
              </w:rPr>
              <w:t>___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19B604" w14:textId="77777777" w:rsidR="00390B46" w:rsidRPr="00FF3C6C" w:rsidRDefault="00390B46">
            <w:pPr>
              <w:rPr>
                <w:sz w:val="22"/>
                <w:szCs w:val="22"/>
              </w:rPr>
            </w:pPr>
            <w:r w:rsidRPr="00FF3C6C">
              <w:rPr>
                <w:sz w:val="22"/>
                <w:szCs w:val="22"/>
              </w:rPr>
              <w:t>___ metai</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686E3A" w14:textId="77777777" w:rsidR="00390B46" w:rsidRPr="00FF3C6C" w:rsidRDefault="00390B46">
            <w:pPr>
              <w:rPr>
                <w:sz w:val="22"/>
                <w:szCs w:val="22"/>
              </w:rPr>
            </w:pPr>
            <w:r w:rsidRPr="00FF3C6C">
              <w:rPr>
                <w:sz w:val="22"/>
                <w:szCs w:val="22"/>
              </w:rPr>
              <w:t>___ metai</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597872" w14:textId="77777777" w:rsidR="00390B46" w:rsidRPr="00FF3C6C" w:rsidRDefault="00390B46">
            <w:pPr>
              <w:rPr>
                <w:sz w:val="22"/>
                <w:szCs w:val="22"/>
              </w:rPr>
            </w:pPr>
            <w:r w:rsidRPr="00FF3C6C">
              <w:rPr>
                <w:sz w:val="22"/>
                <w:szCs w:val="22"/>
              </w:rPr>
              <w:t xml:space="preserve">___ </w:t>
            </w:r>
          </w:p>
          <w:p w14:paraId="396E6AEE" w14:textId="77777777" w:rsidR="00390B46" w:rsidRPr="00FF3C6C" w:rsidRDefault="00390B46">
            <w:pPr>
              <w:rPr>
                <w:sz w:val="22"/>
                <w:szCs w:val="22"/>
              </w:rPr>
            </w:pPr>
            <w:r w:rsidRPr="00FF3C6C">
              <w:rPr>
                <w:sz w:val="22"/>
                <w:szCs w:val="22"/>
              </w:rPr>
              <w:t>metai</w:t>
            </w:r>
          </w:p>
        </w:tc>
      </w:tr>
      <w:tr w:rsidR="00390B46" w:rsidRPr="00FF3C6C" w14:paraId="652850F8" w14:textId="77777777" w:rsidTr="006735C5">
        <w:tc>
          <w:tcPr>
            <w:tcW w:w="2694" w:type="dxa"/>
            <w:tcBorders>
              <w:top w:val="single" w:sz="4" w:space="0" w:color="auto"/>
              <w:left w:val="single" w:sz="4" w:space="0" w:color="auto"/>
              <w:bottom w:val="single" w:sz="4" w:space="0" w:color="auto"/>
              <w:right w:val="single" w:sz="4" w:space="0" w:color="auto"/>
            </w:tcBorders>
            <w:hideMark/>
          </w:tcPr>
          <w:p w14:paraId="61FE613D" w14:textId="77777777" w:rsidR="00390B46" w:rsidRPr="00FF3C6C" w:rsidRDefault="00390B46">
            <w:pPr>
              <w:rPr>
                <w:sz w:val="22"/>
                <w:szCs w:val="22"/>
              </w:rPr>
            </w:pPr>
            <w:r w:rsidRPr="00FF3C6C">
              <w:rPr>
                <w:sz w:val="22"/>
                <w:szCs w:val="22"/>
              </w:rPr>
              <w:t>Grynasis pelningumas</w:t>
            </w:r>
          </w:p>
        </w:tc>
        <w:tc>
          <w:tcPr>
            <w:tcW w:w="992" w:type="dxa"/>
            <w:tcBorders>
              <w:top w:val="single" w:sz="4" w:space="0" w:color="auto"/>
              <w:left w:val="single" w:sz="4" w:space="0" w:color="auto"/>
              <w:bottom w:val="single" w:sz="4" w:space="0" w:color="auto"/>
              <w:right w:val="single" w:sz="4" w:space="0" w:color="auto"/>
            </w:tcBorders>
          </w:tcPr>
          <w:p w14:paraId="76E53B39"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1DE048"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C321D9F"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69A73314"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E5F69B2"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D66ACED"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704E314"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01884E16" w14:textId="77777777" w:rsidR="00390B46" w:rsidRPr="00FF3C6C" w:rsidRDefault="00390B46">
            <w:pPr>
              <w:rPr>
                <w:sz w:val="22"/>
                <w:szCs w:val="22"/>
              </w:rPr>
            </w:pPr>
          </w:p>
        </w:tc>
      </w:tr>
      <w:tr w:rsidR="00390B46" w:rsidRPr="00FF3C6C" w14:paraId="6D3966E7" w14:textId="77777777" w:rsidTr="006735C5">
        <w:tc>
          <w:tcPr>
            <w:tcW w:w="2694" w:type="dxa"/>
            <w:tcBorders>
              <w:top w:val="single" w:sz="4" w:space="0" w:color="auto"/>
              <w:left w:val="single" w:sz="4" w:space="0" w:color="auto"/>
              <w:bottom w:val="single" w:sz="4" w:space="0" w:color="auto"/>
              <w:right w:val="single" w:sz="4" w:space="0" w:color="auto"/>
            </w:tcBorders>
            <w:hideMark/>
          </w:tcPr>
          <w:p w14:paraId="56B73606" w14:textId="77777777" w:rsidR="00390B46" w:rsidRPr="00FF3C6C" w:rsidRDefault="00390B46">
            <w:pPr>
              <w:rPr>
                <w:sz w:val="22"/>
                <w:szCs w:val="22"/>
              </w:rPr>
            </w:pPr>
            <w:r w:rsidRPr="00FF3C6C">
              <w:rPr>
                <w:sz w:val="22"/>
                <w:szCs w:val="22"/>
              </w:rPr>
              <w:t>Skolos rodiklis</w:t>
            </w:r>
          </w:p>
        </w:tc>
        <w:tc>
          <w:tcPr>
            <w:tcW w:w="992" w:type="dxa"/>
            <w:tcBorders>
              <w:top w:val="single" w:sz="4" w:space="0" w:color="auto"/>
              <w:left w:val="single" w:sz="4" w:space="0" w:color="auto"/>
              <w:bottom w:val="single" w:sz="4" w:space="0" w:color="auto"/>
              <w:right w:val="single" w:sz="4" w:space="0" w:color="auto"/>
            </w:tcBorders>
          </w:tcPr>
          <w:p w14:paraId="4DA07A1E"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079A6FE"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082CCC"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2AB75BD"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6D08F3A"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A138D6C"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1B252AB3"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7BE3CCEC" w14:textId="77777777" w:rsidR="00390B46" w:rsidRPr="00FF3C6C" w:rsidRDefault="00390B46">
            <w:pPr>
              <w:rPr>
                <w:sz w:val="22"/>
                <w:szCs w:val="22"/>
              </w:rPr>
            </w:pPr>
          </w:p>
        </w:tc>
      </w:tr>
      <w:tr w:rsidR="00390B46" w:rsidRPr="00FF3C6C" w14:paraId="7EF7A7EA" w14:textId="77777777" w:rsidTr="006735C5">
        <w:tc>
          <w:tcPr>
            <w:tcW w:w="2694" w:type="dxa"/>
            <w:tcBorders>
              <w:top w:val="single" w:sz="4" w:space="0" w:color="auto"/>
              <w:left w:val="single" w:sz="4" w:space="0" w:color="auto"/>
              <w:bottom w:val="single" w:sz="4" w:space="0" w:color="auto"/>
              <w:right w:val="single" w:sz="4" w:space="0" w:color="auto"/>
            </w:tcBorders>
            <w:hideMark/>
          </w:tcPr>
          <w:p w14:paraId="4E2D9EC8" w14:textId="77777777" w:rsidR="00390B46" w:rsidRPr="00FF3C6C" w:rsidRDefault="00390B46">
            <w:pPr>
              <w:rPr>
                <w:sz w:val="22"/>
                <w:szCs w:val="22"/>
              </w:rPr>
            </w:pPr>
            <w:r w:rsidRPr="00FF3C6C">
              <w:rPr>
                <w:sz w:val="22"/>
                <w:szCs w:val="22"/>
              </w:rPr>
              <w:t>Paskolų padengimo rodiklis</w:t>
            </w:r>
          </w:p>
        </w:tc>
        <w:tc>
          <w:tcPr>
            <w:tcW w:w="992" w:type="dxa"/>
            <w:tcBorders>
              <w:top w:val="single" w:sz="4" w:space="0" w:color="auto"/>
              <w:left w:val="single" w:sz="4" w:space="0" w:color="auto"/>
              <w:bottom w:val="single" w:sz="4" w:space="0" w:color="auto"/>
              <w:right w:val="single" w:sz="4" w:space="0" w:color="auto"/>
            </w:tcBorders>
          </w:tcPr>
          <w:p w14:paraId="47314A07"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8F1D38C"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4D7602"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36B4DD87"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A363BA"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35BD13" w14:textId="77777777" w:rsidR="00390B46" w:rsidRPr="00FF3C6C" w:rsidRDefault="00390B46">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EA347F6" w14:textId="77777777" w:rsidR="00390B46" w:rsidRPr="00FF3C6C" w:rsidRDefault="00390B46">
            <w:pPr>
              <w:rPr>
                <w:sz w:val="22"/>
                <w:szCs w:val="22"/>
              </w:rPr>
            </w:pPr>
          </w:p>
        </w:tc>
        <w:tc>
          <w:tcPr>
            <w:tcW w:w="993" w:type="dxa"/>
            <w:tcBorders>
              <w:top w:val="single" w:sz="4" w:space="0" w:color="auto"/>
              <w:left w:val="single" w:sz="4" w:space="0" w:color="auto"/>
              <w:bottom w:val="single" w:sz="4" w:space="0" w:color="auto"/>
              <w:right w:val="single" w:sz="4" w:space="0" w:color="auto"/>
            </w:tcBorders>
          </w:tcPr>
          <w:p w14:paraId="490C7BD6" w14:textId="77777777" w:rsidR="00390B46" w:rsidRPr="00FF3C6C" w:rsidRDefault="00390B46">
            <w:pPr>
              <w:rPr>
                <w:sz w:val="22"/>
                <w:szCs w:val="22"/>
              </w:rPr>
            </w:pPr>
          </w:p>
        </w:tc>
      </w:tr>
    </w:tbl>
    <w:p w14:paraId="7DF1C0C7" w14:textId="77777777" w:rsidR="00390B46" w:rsidRPr="00FF3C6C" w:rsidRDefault="00390B46" w:rsidP="00C5739F">
      <w:pPr>
        <w:jc w:val="both"/>
      </w:pPr>
    </w:p>
    <w:tbl>
      <w:tblPr>
        <w:tblW w:w="504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823"/>
        <w:gridCol w:w="1742"/>
        <w:gridCol w:w="1648"/>
        <w:gridCol w:w="1406"/>
        <w:gridCol w:w="1678"/>
        <w:gridCol w:w="1795"/>
      </w:tblGrid>
      <w:tr w:rsidR="003479AB" w:rsidRPr="00FF3C6C" w14:paraId="18A414E6" w14:textId="77777777" w:rsidTr="003479AB">
        <w:tc>
          <w:tcPr>
            <w:tcW w:w="5000" w:type="pct"/>
            <w:gridSpan w:val="7"/>
            <w:tcBorders>
              <w:top w:val="single" w:sz="4" w:space="0" w:color="auto"/>
              <w:left w:val="single" w:sz="4" w:space="0" w:color="auto"/>
              <w:bottom w:val="single" w:sz="4" w:space="0" w:color="auto"/>
              <w:right w:val="single" w:sz="4" w:space="0" w:color="auto"/>
            </w:tcBorders>
          </w:tcPr>
          <w:p w14:paraId="3E7D8D67" w14:textId="2063192F" w:rsidR="003479AB" w:rsidRPr="00FF3C6C" w:rsidRDefault="003479AB" w:rsidP="00432810">
            <w:pPr>
              <w:tabs>
                <w:tab w:val="left" w:pos="567"/>
              </w:tabs>
              <w:rPr>
                <w:b/>
              </w:rPr>
            </w:pPr>
            <w:r w:rsidRPr="00FF3C6C">
              <w:rPr>
                <w:b/>
                <w:szCs w:val="22"/>
              </w:rPr>
              <w:t>8</w:t>
            </w:r>
            <w:r w:rsidR="005B16AA" w:rsidRPr="00FF3C6C">
              <w:rPr>
                <w:b/>
                <w:szCs w:val="22"/>
              </w:rPr>
              <w:t>7</w:t>
            </w:r>
            <w:r w:rsidRPr="00FF3C6C">
              <w:rPr>
                <w:b/>
                <w:szCs w:val="22"/>
              </w:rPr>
              <w:t xml:space="preserve">. </w:t>
            </w:r>
            <w:r w:rsidRPr="00FF3C6C">
              <w:rPr>
                <w:b/>
                <w:i/>
              </w:rPr>
              <w:t>(</w:t>
            </w:r>
            <w:r w:rsidR="00965A79" w:rsidRPr="00FF3C6C">
              <w:rPr>
                <w:b/>
                <w:i/>
              </w:rPr>
              <w:t>2019 m. rugsėjo 30 d. įsakymo Nr. BRA-101 redakcija nuo 2019 m. rugsėjo 30 d.</w:t>
            </w:r>
            <w:r w:rsidRPr="00FF3C6C">
              <w:rPr>
                <w:b/>
                <w:i/>
              </w:rPr>
              <w:t>)</w:t>
            </w:r>
          </w:p>
          <w:p w14:paraId="71A66CAD" w14:textId="77777777" w:rsidR="003479AB" w:rsidRPr="00FF3C6C" w:rsidRDefault="003479AB" w:rsidP="00432810">
            <w:pPr>
              <w:tabs>
                <w:tab w:val="left" w:pos="567"/>
              </w:tabs>
              <w:rPr>
                <w:b/>
              </w:rPr>
            </w:pPr>
            <w:r w:rsidRPr="00FF3C6C">
              <w:rPr>
                <w:b/>
                <w:szCs w:val="22"/>
              </w:rPr>
              <w:t>Vertinimo metu nustatytos tinkamos finansuoti išlaidos</w:t>
            </w:r>
          </w:p>
        </w:tc>
      </w:tr>
      <w:tr w:rsidR="003479AB" w:rsidRPr="00FF3C6C" w14:paraId="3211980E" w14:textId="77777777" w:rsidTr="00481526">
        <w:tc>
          <w:tcPr>
            <w:tcW w:w="254" w:type="pct"/>
            <w:tcBorders>
              <w:top w:val="single" w:sz="4" w:space="0" w:color="auto"/>
              <w:left w:val="single" w:sz="4" w:space="0" w:color="auto"/>
              <w:bottom w:val="single" w:sz="4" w:space="0" w:color="auto"/>
              <w:right w:val="single" w:sz="4" w:space="0" w:color="auto"/>
            </w:tcBorders>
            <w:hideMark/>
          </w:tcPr>
          <w:p w14:paraId="69C26C55" w14:textId="77777777" w:rsidR="003479AB" w:rsidRPr="00FF3C6C" w:rsidRDefault="003479AB" w:rsidP="00432810">
            <w:pPr>
              <w:tabs>
                <w:tab w:val="left" w:pos="567"/>
              </w:tabs>
              <w:jc w:val="both"/>
              <w:rPr>
                <w:b/>
                <w:sz w:val="22"/>
                <w:szCs w:val="22"/>
              </w:rPr>
            </w:pPr>
            <w:r w:rsidRPr="00FF3C6C">
              <w:rPr>
                <w:b/>
                <w:sz w:val="22"/>
                <w:szCs w:val="22"/>
              </w:rPr>
              <w:t>Eil.</w:t>
            </w:r>
          </w:p>
          <w:p w14:paraId="62C2DC3B" w14:textId="77777777" w:rsidR="003479AB" w:rsidRPr="00FF3C6C" w:rsidRDefault="003479AB" w:rsidP="00432810">
            <w:pPr>
              <w:tabs>
                <w:tab w:val="left" w:pos="567"/>
              </w:tabs>
              <w:jc w:val="both"/>
              <w:rPr>
                <w:b/>
                <w:szCs w:val="22"/>
              </w:rPr>
            </w:pPr>
            <w:r w:rsidRPr="00FF3C6C">
              <w:rPr>
                <w:b/>
                <w:sz w:val="22"/>
                <w:szCs w:val="22"/>
              </w:rPr>
              <w:t>Nr.</w:t>
            </w:r>
          </w:p>
        </w:tc>
        <w:tc>
          <w:tcPr>
            <w:tcW w:w="858" w:type="pct"/>
            <w:tcBorders>
              <w:top w:val="single" w:sz="4" w:space="0" w:color="auto"/>
              <w:left w:val="single" w:sz="4" w:space="0" w:color="auto"/>
              <w:bottom w:val="single" w:sz="4" w:space="0" w:color="auto"/>
              <w:right w:val="single" w:sz="4" w:space="0" w:color="auto"/>
            </w:tcBorders>
          </w:tcPr>
          <w:p w14:paraId="6887BE17" w14:textId="77777777" w:rsidR="003479AB" w:rsidRPr="00FF3C6C" w:rsidRDefault="003479AB" w:rsidP="00432810">
            <w:pPr>
              <w:tabs>
                <w:tab w:val="left" w:pos="567"/>
              </w:tabs>
              <w:rPr>
                <w:i/>
              </w:rPr>
            </w:pPr>
            <w:r w:rsidRPr="00FF3C6C">
              <w:rPr>
                <w:b/>
              </w:rPr>
              <w:t>Išlaidų pavadinimas</w:t>
            </w:r>
          </w:p>
          <w:p w14:paraId="3A945F75" w14:textId="77777777" w:rsidR="003479AB" w:rsidRPr="00FF3C6C" w:rsidRDefault="003479AB" w:rsidP="00432810">
            <w:pPr>
              <w:tabs>
                <w:tab w:val="left" w:pos="567"/>
              </w:tabs>
              <w:jc w:val="both"/>
              <w:rPr>
                <w:i/>
                <w:sz w:val="20"/>
                <w:szCs w:val="20"/>
              </w:rPr>
            </w:pPr>
            <w:r w:rsidRPr="00FF3C6C">
              <w:rPr>
                <w:i/>
                <w:sz w:val="20"/>
                <w:szCs w:val="20"/>
              </w:rPr>
              <w:t xml:space="preserve">(Išlaidos sugrupuojamos pagal VPS priemonės (-ių) / veiklos srities (-ių), pagal kurią (-ias) </w:t>
            </w:r>
            <w:r w:rsidRPr="00FF3C6C">
              <w:rPr>
                <w:i/>
                <w:sz w:val="20"/>
                <w:szCs w:val="20"/>
              </w:rPr>
              <w:lastRenderedPageBreak/>
              <w:t>planuojama įgyvendinti vertinamą VP, patvirtintame FSA nurodytų tinkamų finansuoti išlaidų kategorijas ir rūšis.)</w:t>
            </w:r>
          </w:p>
        </w:tc>
        <w:tc>
          <w:tcPr>
            <w:tcW w:w="819" w:type="pct"/>
            <w:tcBorders>
              <w:top w:val="single" w:sz="4" w:space="0" w:color="auto"/>
              <w:left w:val="single" w:sz="4" w:space="0" w:color="auto"/>
              <w:bottom w:val="single" w:sz="4" w:space="0" w:color="auto"/>
              <w:right w:val="single" w:sz="4" w:space="0" w:color="auto"/>
            </w:tcBorders>
          </w:tcPr>
          <w:p w14:paraId="691EE2F1" w14:textId="77777777" w:rsidR="003479AB" w:rsidRPr="00FF3C6C" w:rsidRDefault="003479AB" w:rsidP="00AB765A">
            <w:pPr>
              <w:tabs>
                <w:tab w:val="left" w:pos="567"/>
              </w:tabs>
              <w:rPr>
                <w:b/>
              </w:rPr>
            </w:pPr>
            <w:r w:rsidRPr="00FF3C6C">
              <w:rPr>
                <w:b/>
              </w:rPr>
              <w:lastRenderedPageBreak/>
              <w:t>Pagrindimas</w:t>
            </w:r>
          </w:p>
          <w:p w14:paraId="60F536C7" w14:textId="77777777" w:rsidR="003479AB" w:rsidRPr="00FF3C6C" w:rsidRDefault="003479AB" w:rsidP="00AB765A">
            <w:pPr>
              <w:tabs>
                <w:tab w:val="left" w:pos="567"/>
              </w:tabs>
              <w:jc w:val="both"/>
              <w:rPr>
                <w:i/>
                <w:sz w:val="20"/>
                <w:szCs w:val="20"/>
              </w:rPr>
            </w:pPr>
            <w:r w:rsidRPr="00FF3C6C">
              <w:rPr>
                <w:i/>
                <w:sz w:val="20"/>
                <w:szCs w:val="20"/>
              </w:rPr>
              <w:t xml:space="preserve">(Prie kiekvienos tinkamų išlaidų eilutės nurodomas pagrindinis  investicijos parametras ir dokumentas, </w:t>
            </w:r>
            <w:r w:rsidRPr="00FF3C6C">
              <w:rPr>
                <w:i/>
                <w:sz w:val="20"/>
                <w:szCs w:val="20"/>
              </w:rPr>
              <w:lastRenderedPageBreak/>
              <w:t>kuriuo grindžiamos šios išlaidos.)</w:t>
            </w:r>
          </w:p>
        </w:tc>
        <w:tc>
          <w:tcPr>
            <w:tcW w:w="775" w:type="pct"/>
            <w:tcBorders>
              <w:top w:val="single" w:sz="4" w:space="0" w:color="auto"/>
              <w:left w:val="single" w:sz="4" w:space="0" w:color="auto"/>
              <w:bottom w:val="single" w:sz="4" w:space="0" w:color="auto"/>
              <w:right w:val="single" w:sz="4" w:space="0" w:color="auto"/>
            </w:tcBorders>
          </w:tcPr>
          <w:p w14:paraId="3A435A78" w14:textId="77777777" w:rsidR="003479AB" w:rsidRPr="00FF3C6C" w:rsidRDefault="003479AB" w:rsidP="00AD23DC">
            <w:pPr>
              <w:tabs>
                <w:tab w:val="left" w:pos="567"/>
              </w:tabs>
              <w:rPr>
                <w:b/>
              </w:rPr>
            </w:pPr>
            <w:r w:rsidRPr="00FF3C6C">
              <w:rPr>
                <w:b/>
              </w:rPr>
              <w:lastRenderedPageBreak/>
              <w:t>Vertė, Eur</w:t>
            </w:r>
          </w:p>
          <w:p w14:paraId="44F26FD5" w14:textId="77777777" w:rsidR="003479AB" w:rsidRPr="00FF3C6C" w:rsidRDefault="003479AB" w:rsidP="00AD23DC">
            <w:pPr>
              <w:tabs>
                <w:tab w:val="left" w:pos="567"/>
              </w:tabs>
              <w:rPr>
                <w:b/>
                <w:sz w:val="20"/>
                <w:szCs w:val="20"/>
              </w:rPr>
            </w:pPr>
            <w:r w:rsidRPr="00FF3C6C">
              <w:rPr>
                <w:i/>
                <w:sz w:val="20"/>
                <w:szCs w:val="20"/>
              </w:rPr>
              <w:t xml:space="preserve">(Jeigu, vadovaujantis VP administravimo taisyklių 27.5 papunkčiu, PVM </w:t>
            </w:r>
            <w:r w:rsidRPr="00FF3C6C">
              <w:rPr>
                <w:i/>
                <w:color w:val="000000"/>
                <w:sz w:val="20"/>
                <w:szCs w:val="20"/>
              </w:rPr>
              <w:t xml:space="preserve">yra tinkamas finansuoti iš </w:t>
            </w:r>
            <w:r w:rsidRPr="00FF3C6C">
              <w:rPr>
                <w:i/>
                <w:color w:val="000000"/>
                <w:sz w:val="20"/>
                <w:szCs w:val="20"/>
              </w:rPr>
              <w:lastRenderedPageBreak/>
              <w:t>paramos lėšų, įrašoma išlaidų vertė įskaitant PVM, jei netinkamas, išlaidų vertė įrašoma be PVM. Skliausteliuose nurodoma, ar išlaidos vertė yra su PVM, ar be.)</w:t>
            </w:r>
          </w:p>
          <w:p w14:paraId="23B907BC" w14:textId="77777777" w:rsidR="003479AB" w:rsidRPr="00FF3C6C" w:rsidRDefault="003479AB" w:rsidP="00432810">
            <w:pPr>
              <w:tabs>
                <w:tab w:val="left" w:pos="567"/>
              </w:tabs>
              <w:jc w:val="both"/>
              <w:rPr>
                <w:b/>
                <w:sz w:val="20"/>
                <w:szCs w:val="20"/>
              </w:rPr>
            </w:pPr>
          </w:p>
        </w:tc>
        <w:tc>
          <w:tcPr>
            <w:tcW w:w="661" w:type="pct"/>
            <w:tcBorders>
              <w:top w:val="single" w:sz="4" w:space="0" w:color="auto"/>
              <w:left w:val="single" w:sz="4" w:space="0" w:color="auto"/>
              <w:bottom w:val="single" w:sz="4" w:space="0" w:color="auto"/>
              <w:right w:val="single" w:sz="4" w:space="0" w:color="auto"/>
            </w:tcBorders>
          </w:tcPr>
          <w:p w14:paraId="0C6A8A79" w14:textId="77777777" w:rsidR="003479AB" w:rsidRPr="00FF3C6C" w:rsidRDefault="00051BB3" w:rsidP="00AD23DC">
            <w:pPr>
              <w:tabs>
                <w:tab w:val="left" w:pos="567"/>
              </w:tabs>
              <w:rPr>
                <w:b/>
              </w:rPr>
            </w:pPr>
            <w:r w:rsidRPr="00FF3C6C">
              <w:rPr>
                <w:b/>
              </w:rPr>
              <w:lastRenderedPageBreak/>
              <w:t>Iš jų veiklų rangos išlaidų suma, Eur</w:t>
            </w:r>
          </w:p>
          <w:p w14:paraId="6E4EE8E5" w14:textId="77777777" w:rsidR="00051BB3" w:rsidRPr="00FF3C6C" w:rsidRDefault="00051BB3" w:rsidP="00AD23DC">
            <w:pPr>
              <w:tabs>
                <w:tab w:val="left" w:pos="567"/>
              </w:tabs>
              <w:rPr>
                <w:i/>
                <w:sz w:val="20"/>
                <w:szCs w:val="20"/>
              </w:rPr>
            </w:pPr>
            <w:r w:rsidRPr="00FF3C6C">
              <w:rPr>
                <w:i/>
                <w:sz w:val="20"/>
                <w:szCs w:val="20"/>
              </w:rPr>
              <w:t xml:space="preserve">(pildoma, jeigu prašoma </w:t>
            </w:r>
            <w:r w:rsidR="0077103F" w:rsidRPr="00FF3C6C">
              <w:rPr>
                <w:i/>
                <w:sz w:val="20"/>
                <w:szCs w:val="20"/>
              </w:rPr>
              <w:t xml:space="preserve">paramos </w:t>
            </w:r>
            <w:r w:rsidRPr="00FF3C6C">
              <w:rPr>
                <w:i/>
                <w:sz w:val="20"/>
                <w:szCs w:val="20"/>
              </w:rPr>
              <w:t xml:space="preserve">netiesioginėms </w:t>
            </w:r>
            <w:r w:rsidRPr="00FF3C6C">
              <w:rPr>
                <w:i/>
                <w:sz w:val="20"/>
                <w:szCs w:val="20"/>
              </w:rPr>
              <w:lastRenderedPageBreak/>
              <w:t>projekto išlaidoms)</w:t>
            </w:r>
          </w:p>
        </w:tc>
        <w:tc>
          <w:tcPr>
            <w:tcW w:w="789" w:type="pct"/>
            <w:tcBorders>
              <w:top w:val="single" w:sz="4" w:space="0" w:color="auto"/>
              <w:left w:val="single" w:sz="4" w:space="0" w:color="auto"/>
              <w:bottom w:val="single" w:sz="4" w:space="0" w:color="auto"/>
              <w:right w:val="single" w:sz="4" w:space="0" w:color="auto"/>
            </w:tcBorders>
          </w:tcPr>
          <w:p w14:paraId="64498815" w14:textId="77777777" w:rsidR="003479AB" w:rsidRPr="00FF3C6C" w:rsidRDefault="003479AB" w:rsidP="00AD23DC">
            <w:pPr>
              <w:tabs>
                <w:tab w:val="left" w:pos="567"/>
              </w:tabs>
              <w:rPr>
                <w:b/>
              </w:rPr>
            </w:pPr>
            <w:r w:rsidRPr="00FF3C6C">
              <w:rPr>
                <w:b/>
              </w:rPr>
              <w:lastRenderedPageBreak/>
              <w:t>Paramos intensyvumas, proc.</w:t>
            </w:r>
          </w:p>
          <w:p w14:paraId="73F6873C" w14:textId="77777777" w:rsidR="003479AB" w:rsidRPr="00FF3C6C" w:rsidRDefault="003479AB" w:rsidP="00AD23DC">
            <w:pPr>
              <w:tabs>
                <w:tab w:val="left" w:pos="567"/>
              </w:tabs>
              <w:jc w:val="both"/>
              <w:rPr>
                <w:b/>
                <w:sz w:val="20"/>
                <w:szCs w:val="20"/>
              </w:rPr>
            </w:pPr>
            <w:r w:rsidRPr="00FF3C6C">
              <w:rPr>
                <w:i/>
                <w:sz w:val="20"/>
                <w:szCs w:val="20"/>
              </w:rPr>
              <w:t xml:space="preserve">(Nurodomas paramos intensyvumas (paramos lyginamoji dalis </w:t>
            </w:r>
            <w:r w:rsidRPr="00FF3C6C">
              <w:rPr>
                <w:i/>
                <w:sz w:val="20"/>
                <w:szCs w:val="20"/>
              </w:rPr>
              <w:lastRenderedPageBreak/>
              <w:t>proc.) neviršijanti VPS 9 dalyje bei priemonės / veiklos srities, pagal kurią planuojama įgyvendinti vertinamą VP, patvirtintame FSA nustatyto galimo didžiausio paramos intensyvumo.)</w:t>
            </w:r>
          </w:p>
        </w:tc>
        <w:tc>
          <w:tcPr>
            <w:tcW w:w="846" w:type="pct"/>
            <w:tcBorders>
              <w:top w:val="single" w:sz="4" w:space="0" w:color="auto"/>
              <w:left w:val="single" w:sz="4" w:space="0" w:color="auto"/>
              <w:bottom w:val="single" w:sz="4" w:space="0" w:color="auto"/>
              <w:right w:val="single" w:sz="4" w:space="0" w:color="auto"/>
            </w:tcBorders>
          </w:tcPr>
          <w:p w14:paraId="53AF016E" w14:textId="77777777" w:rsidR="003479AB" w:rsidRPr="00FF3C6C" w:rsidRDefault="003479AB" w:rsidP="00AD23DC">
            <w:pPr>
              <w:tabs>
                <w:tab w:val="left" w:pos="567"/>
              </w:tabs>
              <w:rPr>
                <w:b/>
              </w:rPr>
            </w:pPr>
            <w:r w:rsidRPr="00FF3C6C">
              <w:rPr>
                <w:b/>
              </w:rPr>
              <w:lastRenderedPageBreak/>
              <w:t>Galima paramos suma, Eur</w:t>
            </w:r>
          </w:p>
          <w:p w14:paraId="7BD6C3E1" w14:textId="77777777" w:rsidR="003479AB" w:rsidRPr="00FF3C6C" w:rsidRDefault="003479AB" w:rsidP="00AD23DC">
            <w:pPr>
              <w:tabs>
                <w:tab w:val="left" w:pos="567"/>
              </w:tabs>
              <w:jc w:val="both"/>
              <w:rPr>
                <w:i/>
                <w:sz w:val="20"/>
                <w:szCs w:val="20"/>
              </w:rPr>
            </w:pPr>
            <w:r w:rsidRPr="00FF3C6C">
              <w:rPr>
                <w:i/>
                <w:sz w:val="20"/>
                <w:szCs w:val="20"/>
              </w:rPr>
              <w:t xml:space="preserve">(Nurodoma galima paramos suma (Eur), apskaičiuota nuo šios lentelės 4 stulpelyje </w:t>
            </w:r>
            <w:r w:rsidRPr="00FF3C6C">
              <w:rPr>
                <w:i/>
                <w:sz w:val="20"/>
                <w:szCs w:val="20"/>
              </w:rPr>
              <w:lastRenderedPageBreak/>
              <w:t>nurodytos atitinkamos išlaidos ve</w:t>
            </w:r>
            <w:r w:rsidR="002411CE" w:rsidRPr="00FF3C6C">
              <w:rPr>
                <w:i/>
                <w:sz w:val="20"/>
                <w:szCs w:val="20"/>
              </w:rPr>
              <w:t>rtės, pritaikius šios lentelės 6</w:t>
            </w:r>
            <w:r w:rsidRPr="00FF3C6C">
              <w:rPr>
                <w:i/>
                <w:sz w:val="20"/>
                <w:szCs w:val="20"/>
              </w:rPr>
              <w:t xml:space="preserve"> stulpelyje nurodytą paramos intensyvumą</w:t>
            </w:r>
            <w:r w:rsidRPr="00FF3C6C">
              <w:rPr>
                <w:i/>
                <w:color w:val="000000"/>
                <w:sz w:val="20"/>
                <w:szCs w:val="20"/>
              </w:rPr>
              <w:t>.</w:t>
            </w:r>
            <w:r w:rsidRPr="00FF3C6C">
              <w:rPr>
                <w:i/>
                <w:sz w:val="20"/>
                <w:szCs w:val="20"/>
              </w:rPr>
              <w:t xml:space="preserve"> Bendra galima paramos suma neturi viršyti VPS priemonės (-ių) / veiklos srities (-ių), pagal kurią (-ias) planuojama įgyvendinti vertinamą VP, patvirtintame (-uose) FSA nustatyto maksimumo.)</w:t>
            </w:r>
          </w:p>
          <w:p w14:paraId="792596A8" w14:textId="77777777" w:rsidR="003479AB" w:rsidRPr="00FF3C6C" w:rsidRDefault="003479AB" w:rsidP="00AD23DC">
            <w:pPr>
              <w:tabs>
                <w:tab w:val="left" w:pos="567"/>
              </w:tabs>
              <w:jc w:val="both"/>
              <w:rPr>
                <w:b/>
                <w:sz w:val="20"/>
                <w:szCs w:val="20"/>
              </w:rPr>
            </w:pPr>
            <w:r w:rsidRPr="00FF3C6C">
              <w:rPr>
                <w:i/>
                <w:color w:val="000000"/>
                <w:sz w:val="20"/>
                <w:szCs w:val="20"/>
              </w:rPr>
              <w:t>(Jei galima paramos suma yra su PVM, nurodoma skliausteliuose)</w:t>
            </w:r>
          </w:p>
        </w:tc>
      </w:tr>
      <w:tr w:rsidR="003479AB" w:rsidRPr="00FF3C6C" w14:paraId="0DADB595" w14:textId="77777777" w:rsidTr="00481526">
        <w:tc>
          <w:tcPr>
            <w:tcW w:w="254" w:type="pct"/>
            <w:tcBorders>
              <w:top w:val="single" w:sz="4" w:space="0" w:color="auto"/>
              <w:left w:val="single" w:sz="4" w:space="0" w:color="auto"/>
              <w:bottom w:val="single" w:sz="4" w:space="0" w:color="auto"/>
              <w:right w:val="single" w:sz="4" w:space="0" w:color="auto"/>
            </w:tcBorders>
          </w:tcPr>
          <w:p w14:paraId="68030FA6" w14:textId="77777777" w:rsidR="003479AB" w:rsidRPr="00FF3C6C" w:rsidRDefault="003479AB" w:rsidP="00432810">
            <w:pPr>
              <w:tabs>
                <w:tab w:val="left" w:pos="567"/>
              </w:tabs>
              <w:rPr>
                <w:b/>
                <w:sz w:val="22"/>
                <w:szCs w:val="22"/>
              </w:rPr>
            </w:pPr>
            <w:r w:rsidRPr="00FF3C6C">
              <w:rPr>
                <w:b/>
                <w:sz w:val="22"/>
                <w:szCs w:val="22"/>
              </w:rPr>
              <w:lastRenderedPageBreak/>
              <w:t>1</w:t>
            </w:r>
          </w:p>
        </w:tc>
        <w:tc>
          <w:tcPr>
            <w:tcW w:w="858" w:type="pct"/>
            <w:tcBorders>
              <w:top w:val="single" w:sz="4" w:space="0" w:color="auto"/>
              <w:left w:val="single" w:sz="4" w:space="0" w:color="auto"/>
              <w:bottom w:val="single" w:sz="4" w:space="0" w:color="auto"/>
              <w:right w:val="single" w:sz="4" w:space="0" w:color="auto"/>
            </w:tcBorders>
          </w:tcPr>
          <w:p w14:paraId="587C46D8" w14:textId="77777777" w:rsidR="003479AB" w:rsidRPr="00FF3C6C" w:rsidRDefault="003479AB" w:rsidP="00432810">
            <w:pPr>
              <w:tabs>
                <w:tab w:val="left" w:pos="567"/>
              </w:tabs>
              <w:rPr>
                <w:b/>
                <w:sz w:val="22"/>
                <w:szCs w:val="22"/>
              </w:rPr>
            </w:pPr>
            <w:r w:rsidRPr="00FF3C6C">
              <w:rPr>
                <w:b/>
                <w:sz w:val="22"/>
                <w:szCs w:val="22"/>
              </w:rPr>
              <w:t>2</w:t>
            </w:r>
          </w:p>
        </w:tc>
        <w:tc>
          <w:tcPr>
            <w:tcW w:w="819" w:type="pct"/>
            <w:tcBorders>
              <w:top w:val="single" w:sz="4" w:space="0" w:color="auto"/>
              <w:left w:val="single" w:sz="4" w:space="0" w:color="auto"/>
              <w:bottom w:val="single" w:sz="4" w:space="0" w:color="auto"/>
              <w:right w:val="single" w:sz="4" w:space="0" w:color="auto"/>
            </w:tcBorders>
          </w:tcPr>
          <w:p w14:paraId="32B6A9C1" w14:textId="77777777" w:rsidR="003479AB" w:rsidRPr="00FF3C6C" w:rsidRDefault="003479AB" w:rsidP="00432810">
            <w:pPr>
              <w:tabs>
                <w:tab w:val="left" w:pos="567"/>
              </w:tabs>
              <w:rPr>
                <w:b/>
                <w:sz w:val="22"/>
                <w:szCs w:val="22"/>
              </w:rPr>
            </w:pPr>
            <w:r w:rsidRPr="00FF3C6C">
              <w:rPr>
                <w:b/>
                <w:sz w:val="22"/>
                <w:szCs w:val="22"/>
              </w:rPr>
              <w:t>3</w:t>
            </w:r>
          </w:p>
        </w:tc>
        <w:tc>
          <w:tcPr>
            <w:tcW w:w="775" w:type="pct"/>
            <w:tcBorders>
              <w:top w:val="single" w:sz="4" w:space="0" w:color="auto"/>
              <w:left w:val="single" w:sz="4" w:space="0" w:color="auto"/>
              <w:bottom w:val="single" w:sz="4" w:space="0" w:color="auto"/>
              <w:right w:val="single" w:sz="4" w:space="0" w:color="auto"/>
            </w:tcBorders>
          </w:tcPr>
          <w:p w14:paraId="249B306D" w14:textId="77777777" w:rsidR="003479AB" w:rsidRPr="00FF3C6C" w:rsidRDefault="003479AB" w:rsidP="00432810">
            <w:pPr>
              <w:tabs>
                <w:tab w:val="left" w:pos="567"/>
              </w:tabs>
              <w:rPr>
                <w:b/>
                <w:sz w:val="22"/>
                <w:szCs w:val="22"/>
              </w:rPr>
            </w:pPr>
            <w:r w:rsidRPr="00FF3C6C">
              <w:rPr>
                <w:b/>
                <w:sz w:val="22"/>
                <w:szCs w:val="22"/>
              </w:rPr>
              <w:t>4</w:t>
            </w:r>
          </w:p>
        </w:tc>
        <w:tc>
          <w:tcPr>
            <w:tcW w:w="661" w:type="pct"/>
            <w:tcBorders>
              <w:top w:val="single" w:sz="4" w:space="0" w:color="auto"/>
              <w:left w:val="single" w:sz="4" w:space="0" w:color="auto"/>
              <w:bottom w:val="single" w:sz="4" w:space="0" w:color="auto"/>
              <w:right w:val="single" w:sz="4" w:space="0" w:color="auto"/>
            </w:tcBorders>
          </w:tcPr>
          <w:p w14:paraId="709D7ADE" w14:textId="77777777" w:rsidR="003479AB" w:rsidRPr="00FF3C6C" w:rsidRDefault="003479AB" w:rsidP="00432810">
            <w:pPr>
              <w:tabs>
                <w:tab w:val="left" w:pos="567"/>
              </w:tabs>
              <w:rPr>
                <w:b/>
                <w:sz w:val="22"/>
                <w:szCs w:val="22"/>
              </w:rPr>
            </w:pPr>
            <w:r w:rsidRPr="00FF3C6C">
              <w:rPr>
                <w:b/>
                <w:sz w:val="22"/>
                <w:szCs w:val="22"/>
              </w:rPr>
              <w:t>5</w:t>
            </w:r>
          </w:p>
        </w:tc>
        <w:tc>
          <w:tcPr>
            <w:tcW w:w="789" w:type="pct"/>
            <w:tcBorders>
              <w:top w:val="single" w:sz="4" w:space="0" w:color="auto"/>
              <w:left w:val="single" w:sz="4" w:space="0" w:color="auto"/>
              <w:bottom w:val="single" w:sz="4" w:space="0" w:color="auto"/>
              <w:right w:val="single" w:sz="4" w:space="0" w:color="auto"/>
            </w:tcBorders>
          </w:tcPr>
          <w:p w14:paraId="647F9C78" w14:textId="77777777" w:rsidR="003479AB" w:rsidRPr="00FF3C6C" w:rsidRDefault="003479AB" w:rsidP="00432810">
            <w:pPr>
              <w:tabs>
                <w:tab w:val="left" w:pos="567"/>
              </w:tabs>
              <w:rPr>
                <w:b/>
                <w:sz w:val="22"/>
                <w:szCs w:val="22"/>
              </w:rPr>
            </w:pPr>
            <w:r w:rsidRPr="00FF3C6C">
              <w:rPr>
                <w:b/>
                <w:sz w:val="22"/>
                <w:szCs w:val="22"/>
              </w:rPr>
              <w:t>6</w:t>
            </w:r>
          </w:p>
        </w:tc>
        <w:tc>
          <w:tcPr>
            <w:tcW w:w="846" w:type="pct"/>
            <w:tcBorders>
              <w:top w:val="single" w:sz="4" w:space="0" w:color="auto"/>
              <w:left w:val="single" w:sz="4" w:space="0" w:color="auto"/>
              <w:bottom w:val="single" w:sz="4" w:space="0" w:color="auto"/>
              <w:right w:val="single" w:sz="4" w:space="0" w:color="auto"/>
            </w:tcBorders>
          </w:tcPr>
          <w:p w14:paraId="0EA29152" w14:textId="77777777" w:rsidR="003479AB" w:rsidRPr="00FF3C6C" w:rsidRDefault="003479AB" w:rsidP="00432810">
            <w:pPr>
              <w:tabs>
                <w:tab w:val="left" w:pos="567"/>
              </w:tabs>
              <w:rPr>
                <w:b/>
                <w:sz w:val="22"/>
                <w:szCs w:val="22"/>
              </w:rPr>
            </w:pPr>
            <w:r w:rsidRPr="00FF3C6C">
              <w:rPr>
                <w:b/>
                <w:sz w:val="22"/>
                <w:szCs w:val="22"/>
              </w:rPr>
              <w:t>7</w:t>
            </w:r>
          </w:p>
        </w:tc>
      </w:tr>
      <w:tr w:rsidR="003479AB" w:rsidRPr="00FF3C6C" w14:paraId="5C5BC4A9" w14:textId="77777777" w:rsidTr="00481526">
        <w:tc>
          <w:tcPr>
            <w:tcW w:w="254" w:type="pct"/>
            <w:tcBorders>
              <w:top w:val="single" w:sz="4" w:space="0" w:color="auto"/>
              <w:left w:val="single" w:sz="4" w:space="0" w:color="auto"/>
              <w:bottom w:val="single" w:sz="4" w:space="0" w:color="auto"/>
              <w:right w:val="single" w:sz="4" w:space="0" w:color="auto"/>
            </w:tcBorders>
            <w:hideMark/>
          </w:tcPr>
          <w:p w14:paraId="5C1BD0D8" w14:textId="77777777" w:rsidR="003479AB" w:rsidRPr="00FF3C6C" w:rsidRDefault="003479AB" w:rsidP="00432810">
            <w:pPr>
              <w:tabs>
                <w:tab w:val="left" w:pos="567"/>
              </w:tabs>
              <w:rPr>
                <w:b/>
                <w:sz w:val="22"/>
                <w:szCs w:val="22"/>
              </w:rPr>
            </w:pPr>
            <w:r w:rsidRPr="00FF3C6C">
              <w:rPr>
                <w:b/>
                <w:szCs w:val="22"/>
              </w:rPr>
              <w:t>1.</w:t>
            </w:r>
          </w:p>
        </w:tc>
        <w:tc>
          <w:tcPr>
            <w:tcW w:w="858" w:type="pct"/>
            <w:tcBorders>
              <w:top w:val="single" w:sz="4" w:space="0" w:color="auto"/>
              <w:left w:val="single" w:sz="4" w:space="0" w:color="auto"/>
              <w:bottom w:val="single" w:sz="4" w:space="0" w:color="auto"/>
              <w:right w:val="single" w:sz="4" w:space="0" w:color="auto"/>
            </w:tcBorders>
          </w:tcPr>
          <w:p w14:paraId="3227E5C1" w14:textId="77777777" w:rsidR="003479AB" w:rsidRPr="00FF3C6C" w:rsidRDefault="003479AB" w:rsidP="00432810">
            <w:pPr>
              <w:tabs>
                <w:tab w:val="left" w:pos="567"/>
              </w:tabs>
              <w:jc w:val="both"/>
              <w:rPr>
                <w:sz w:val="22"/>
                <w:szCs w:val="22"/>
              </w:rPr>
            </w:pPr>
          </w:p>
        </w:tc>
        <w:tc>
          <w:tcPr>
            <w:tcW w:w="819" w:type="pct"/>
            <w:tcBorders>
              <w:top w:val="single" w:sz="4" w:space="0" w:color="auto"/>
              <w:left w:val="single" w:sz="4" w:space="0" w:color="auto"/>
              <w:bottom w:val="single" w:sz="4" w:space="0" w:color="auto"/>
              <w:right w:val="single" w:sz="4" w:space="0" w:color="auto"/>
            </w:tcBorders>
          </w:tcPr>
          <w:p w14:paraId="3FA5FD8C" w14:textId="77777777" w:rsidR="003479AB" w:rsidRPr="00FF3C6C" w:rsidRDefault="003479AB" w:rsidP="00432810">
            <w:pPr>
              <w:tabs>
                <w:tab w:val="left" w:pos="567"/>
              </w:tabs>
              <w:jc w:val="both"/>
              <w:rPr>
                <w:sz w:val="22"/>
                <w:szCs w:val="22"/>
              </w:rPr>
            </w:pPr>
          </w:p>
        </w:tc>
        <w:tc>
          <w:tcPr>
            <w:tcW w:w="775" w:type="pct"/>
            <w:tcBorders>
              <w:top w:val="single" w:sz="4" w:space="0" w:color="auto"/>
              <w:left w:val="single" w:sz="4" w:space="0" w:color="auto"/>
              <w:bottom w:val="single" w:sz="4" w:space="0" w:color="auto"/>
              <w:right w:val="single" w:sz="4" w:space="0" w:color="auto"/>
            </w:tcBorders>
          </w:tcPr>
          <w:p w14:paraId="5DFCB4EE" w14:textId="77777777" w:rsidR="003479AB" w:rsidRPr="00FF3C6C" w:rsidRDefault="003479AB"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42B5FCD5" w14:textId="77777777" w:rsidR="003479AB" w:rsidRPr="00FF3C6C" w:rsidRDefault="003479AB" w:rsidP="00432810">
            <w:pPr>
              <w:tabs>
                <w:tab w:val="left" w:pos="567"/>
              </w:tabs>
              <w:jc w:val="both"/>
              <w:rPr>
                <w:sz w:val="22"/>
                <w:szCs w:val="22"/>
              </w:rPr>
            </w:pPr>
          </w:p>
        </w:tc>
        <w:tc>
          <w:tcPr>
            <w:tcW w:w="789" w:type="pct"/>
            <w:tcBorders>
              <w:top w:val="single" w:sz="4" w:space="0" w:color="auto"/>
              <w:left w:val="single" w:sz="4" w:space="0" w:color="auto"/>
              <w:bottom w:val="single" w:sz="4" w:space="0" w:color="auto"/>
              <w:right w:val="single" w:sz="4" w:space="0" w:color="auto"/>
            </w:tcBorders>
          </w:tcPr>
          <w:p w14:paraId="5AB14035" w14:textId="77777777" w:rsidR="003479AB" w:rsidRPr="00FF3C6C" w:rsidRDefault="003479AB"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5CF9205F" w14:textId="77777777" w:rsidR="003479AB" w:rsidRPr="00FF3C6C" w:rsidRDefault="003479AB" w:rsidP="00432810">
            <w:pPr>
              <w:tabs>
                <w:tab w:val="left" w:pos="567"/>
              </w:tabs>
              <w:jc w:val="both"/>
              <w:rPr>
                <w:sz w:val="22"/>
                <w:szCs w:val="22"/>
              </w:rPr>
            </w:pPr>
          </w:p>
        </w:tc>
      </w:tr>
      <w:tr w:rsidR="003479AB" w:rsidRPr="00FF3C6C" w14:paraId="5E2DD67C" w14:textId="77777777" w:rsidTr="00481526">
        <w:tc>
          <w:tcPr>
            <w:tcW w:w="254" w:type="pct"/>
            <w:tcBorders>
              <w:top w:val="single" w:sz="4" w:space="0" w:color="auto"/>
              <w:left w:val="single" w:sz="4" w:space="0" w:color="auto"/>
              <w:bottom w:val="single" w:sz="4" w:space="0" w:color="auto"/>
              <w:right w:val="single" w:sz="4" w:space="0" w:color="auto"/>
            </w:tcBorders>
            <w:hideMark/>
          </w:tcPr>
          <w:p w14:paraId="479473AA" w14:textId="77777777" w:rsidR="003479AB" w:rsidRPr="00FF3C6C" w:rsidRDefault="003479AB" w:rsidP="00432810">
            <w:pPr>
              <w:tabs>
                <w:tab w:val="left" w:pos="567"/>
              </w:tabs>
              <w:rPr>
                <w:b/>
                <w:szCs w:val="22"/>
              </w:rPr>
            </w:pPr>
            <w:r w:rsidRPr="00FF3C6C">
              <w:rPr>
                <w:b/>
                <w:szCs w:val="22"/>
              </w:rPr>
              <w:t xml:space="preserve">2. </w:t>
            </w:r>
          </w:p>
        </w:tc>
        <w:tc>
          <w:tcPr>
            <w:tcW w:w="858" w:type="pct"/>
            <w:tcBorders>
              <w:top w:val="single" w:sz="4" w:space="0" w:color="auto"/>
              <w:left w:val="single" w:sz="4" w:space="0" w:color="auto"/>
              <w:bottom w:val="single" w:sz="4" w:space="0" w:color="auto"/>
              <w:right w:val="single" w:sz="4" w:space="0" w:color="auto"/>
            </w:tcBorders>
          </w:tcPr>
          <w:p w14:paraId="25262CA8" w14:textId="77777777" w:rsidR="003479AB" w:rsidRPr="00FF3C6C" w:rsidRDefault="003479AB" w:rsidP="00432810">
            <w:pPr>
              <w:tabs>
                <w:tab w:val="left" w:pos="567"/>
              </w:tabs>
              <w:jc w:val="both"/>
              <w:rPr>
                <w:sz w:val="22"/>
                <w:szCs w:val="22"/>
              </w:rPr>
            </w:pPr>
          </w:p>
        </w:tc>
        <w:tc>
          <w:tcPr>
            <w:tcW w:w="819" w:type="pct"/>
            <w:tcBorders>
              <w:top w:val="single" w:sz="4" w:space="0" w:color="auto"/>
              <w:left w:val="single" w:sz="4" w:space="0" w:color="auto"/>
              <w:bottom w:val="single" w:sz="4" w:space="0" w:color="auto"/>
              <w:right w:val="single" w:sz="4" w:space="0" w:color="auto"/>
            </w:tcBorders>
          </w:tcPr>
          <w:p w14:paraId="448BF216" w14:textId="77777777" w:rsidR="003479AB" w:rsidRPr="00FF3C6C" w:rsidRDefault="003479AB" w:rsidP="00432810">
            <w:pPr>
              <w:tabs>
                <w:tab w:val="left" w:pos="567"/>
              </w:tabs>
              <w:jc w:val="both"/>
              <w:rPr>
                <w:sz w:val="22"/>
                <w:szCs w:val="22"/>
              </w:rPr>
            </w:pPr>
          </w:p>
        </w:tc>
        <w:tc>
          <w:tcPr>
            <w:tcW w:w="775" w:type="pct"/>
            <w:tcBorders>
              <w:top w:val="single" w:sz="4" w:space="0" w:color="auto"/>
              <w:left w:val="single" w:sz="4" w:space="0" w:color="auto"/>
              <w:bottom w:val="single" w:sz="4" w:space="0" w:color="auto"/>
              <w:right w:val="single" w:sz="4" w:space="0" w:color="auto"/>
            </w:tcBorders>
          </w:tcPr>
          <w:p w14:paraId="47D313A7" w14:textId="77777777" w:rsidR="003479AB" w:rsidRPr="00FF3C6C" w:rsidRDefault="003479AB"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07A5C975" w14:textId="77777777" w:rsidR="003479AB" w:rsidRPr="00FF3C6C" w:rsidRDefault="003479AB" w:rsidP="00432810">
            <w:pPr>
              <w:tabs>
                <w:tab w:val="left" w:pos="567"/>
              </w:tabs>
              <w:jc w:val="both"/>
              <w:rPr>
                <w:sz w:val="22"/>
                <w:szCs w:val="22"/>
              </w:rPr>
            </w:pPr>
          </w:p>
        </w:tc>
        <w:tc>
          <w:tcPr>
            <w:tcW w:w="789" w:type="pct"/>
            <w:tcBorders>
              <w:top w:val="single" w:sz="4" w:space="0" w:color="auto"/>
              <w:left w:val="single" w:sz="4" w:space="0" w:color="auto"/>
              <w:bottom w:val="single" w:sz="4" w:space="0" w:color="auto"/>
              <w:right w:val="single" w:sz="4" w:space="0" w:color="auto"/>
            </w:tcBorders>
          </w:tcPr>
          <w:p w14:paraId="7E2E5488" w14:textId="77777777" w:rsidR="003479AB" w:rsidRPr="00FF3C6C" w:rsidRDefault="003479AB"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526DED1A" w14:textId="77777777" w:rsidR="003479AB" w:rsidRPr="00FF3C6C" w:rsidRDefault="003479AB" w:rsidP="00432810">
            <w:pPr>
              <w:tabs>
                <w:tab w:val="left" w:pos="567"/>
              </w:tabs>
              <w:jc w:val="both"/>
              <w:rPr>
                <w:sz w:val="22"/>
                <w:szCs w:val="22"/>
              </w:rPr>
            </w:pPr>
          </w:p>
        </w:tc>
      </w:tr>
      <w:tr w:rsidR="00481526" w:rsidRPr="00FF3C6C" w14:paraId="170BB70F" w14:textId="77777777" w:rsidTr="00481526">
        <w:tc>
          <w:tcPr>
            <w:tcW w:w="254" w:type="pct"/>
            <w:tcBorders>
              <w:top w:val="single" w:sz="4" w:space="0" w:color="auto"/>
              <w:left w:val="single" w:sz="4" w:space="0" w:color="auto"/>
              <w:bottom w:val="single" w:sz="4" w:space="0" w:color="auto"/>
              <w:right w:val="single" w:sz="4" w:space="0" w:color="auto"/>
            </w:tcBorders>
            <w:hideMark/>
          </w:tcPr>
          <w:p w14:paraId="1F8A3D4C" w14:textId="77777777" w:rsidR="003479AB" w:rsidRPr="00FF3C6C" w:rsidRDefault="003479AB" w:rsidP="00432810">
            <w:pPr>
              <w:tabs>
                <w:tab w:val="left" w:pos="567"/>
              </w:tabs>
              <w:rPr>
                <w:b/>
                <w:i/>
                <w:szCs w:val="22"/>
              </w:rPr>
            </w:pPr>
            <w:r w:rsidRPr="00FF3C6C">
              <w:rPr>
                <w:b/>
                <w:i/>
                <w:szCs w:val="22"/>
              </w:rPr>
              <w:t>n.</w:t>
            </w:r>
          </w:p>
        </w:tc>
        <w:tc>
          <w:tcPr>
            <w:tcW w:w="858" w:type="pct"/>
            <w:tcBorders>
              <w:top w:val="single" w:sz="4" w:space="0" w:color="auto"/>
              <w:left w:val="single" w:sz="4" w:space="0" w:color="auto"/>
              <w:bottom w:val="single" w:sz="4" w:space="0" w:color="auto"/>
              <w:right w:val="single" w:sz="4" w:space="0" w:color="auto"/>
            </w:tcBorders>
          </w:tcPr>
          <w:p w14:paraId="155E55D1" w14:textId="77777777" w:rsidR="003479AB" w:rsidRPr="00FF3C6C" w:rsidRDefault="003479AB" w:rsidP="00432810">
            <w:pPr>
              <w:tabs>
                <w:tab w:val="left" w:pos="567"/>
              </w:tabs>
              <w:jc w:val="both"/>
              <w:rPr>
                <w:sz w:val="22"/>
                <w:szCs w:val="22"/>
              </w:rPr>
            </w:pPr>
          </w:p>
        </w:tc>
        <w:tc>
          <w:tcPr>
            <w:tcW w:w="819" w:type="pct"/>
            <w:tcBorders>
              <w:top w:val="single" w:sz="4" w:space="0" w:color="auto"/>
              <w:left w:val="single" w:sz="4" w:space="0" w:color="auto"/>
              <w:bottom w:val="single" w:sz="4" w:space="0" w:color="auto"/>
              <w:right w:val="single" w:sz="4" w:space="0" w:color="auto"/>
            </w:tcBorders>
          </w:tcPr>
          <w:p w14:paraId="5F0EF828" w14:textId="77777777" w:rsidR="003479AB" w:rsidRPr="00FF3C6C" w:rsidRDefault="003479AB" w:rsidP="00432810">
            <w:pPr>
              <w:tabs>
                <w:tab w:val="left" w:pos="567"/>
              </w:tabs>
              <w:jc w:val="both"/>
              <w:rPr>
                <w:sz w:val="22"/>
                <w:szCs w:val="22"/>
              </w:rPr>
            </w:pPr>
          </w:p>
        </w:tc>
        <w:tc>
          <w:tcPr>
            <w:tcW w:w="775" w:type="pct"/>
            <w:tcBorders>
              <w:top w:val="single" w:sz="4" w:space="0" w:color="auto"/>
              <w:left w:val="single" w:sz="4" w:space="0" w:color="auto"/>
              <w:bottom w:val="single" w:sz="4" w:space="0" w:color="auto"/>
              <w:right w:val="single" w:sz="4" w:space="0" w:color="auto"/>
            </w:tcBorders>
          </w:tcPr>
          <w:p w14:paraId="5C531070" w14:textId="77777777" w:rsidR="003479AB" w:rsidRPr="00FF3C6C" w:rsidRDefault="003479AB"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79AA86D4" w14:textId="77777777" w:rsidR="003479AB" w:rsidRPr="00FF3C6C" w:rsidRDefault="003479AB" w:rsidP="00432810">
            <w:pPr>
              <w:tabs>
                <w:tab w:val="left" w:pos="567"/>
              </w:tabs>
              <w:jc w:val="both"/>
              <w:rPr>
                <w:sz w:val="22"/>
                <w:szCs w:val="22"/>
              </w:rPr>
            </w:pPr>
          </w:p>
        </w:tc>
        <w:tc>
          <w:tcPr>
            <w:tcW w:w="789" w:type="pct"/>
            <w:tcBorders>
              <w:top w:val="single" w:sz="4" w:space="0" w:color="auto"/>
              <w:left w:val="single" w:sz="4" w:space="0" w:color="auto"/>
              <w:bottom w:val="single" w:sz="4" w:space="0" w:color="auto"/>
              <w:right w:val="single" w:sz="4" w:space="0" w:color="auto"/>
            </w:tcBorders>
          </w:tcPr>
          <w:p w14:paraId="1E0373AB" w14:textId="77777777" w:rsidR="003479AB" w:rsidRPr="00FF3C6C" w:rsidRDefault="003479AB"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05793C52" w14:textId="77777777" w:rsidR="003479AB" w:rsidRPr="00FF3C6C" w:rsidRDefault="003479AB" w:rsidP="00432810">
            <w:pPr>
              <w:tabs>
                <w:tab w:val="left" w:pos="567"/>
              </w:tabs>
              <w:jc w:val="both"/>
              <w:rPr>
                <w:sz w:val="22"/>
                <w:szCs w:val="22"/>
              </w:rPr>
            </w:pPr>
          </w:p>
        </w:tc>
      </w:tr>
      <w:tr w:rsidR="00321D82" w:rsidRPr="00FF3C6C" w14:paraId="7CA8BEE3" w14:textId="77777777" w:rsidTr="00481526">
        <w:tc>
          <w:tcPr>
            <w:tcW w:w="254" w:type="pct"/>
            <w:tcBorders>
              <w:top w:val="single" w:sz="4" w:space="0" w:color="auto"/>
              <w:left w:val="single" w:sz="4" w:space="0" w:color="auto"/>
              <w:bottom w:val="single" w:sz="4" w:space="0" w:color="auto"/>
              <w:right w:val="single" w:sz="4" w:space="0" w:color="auto"/>
            </w:tcBorders>
          </w:tcPr>
          <w:p w14:paraId="377A86CD" w14:textId="77777777" w:rsidR="00321D82" w:rsidRPr="00FF3C6C" w:rsidRDefault="00321D82" w:rsidP="00432810">
            <w:pPr>
              <w:tabs>
                <w:tab w:val="left" w:pos="567"/>
              </w:tabs>
              <w:rPr>
                <w:szCs w:val="22"/>
              </w:rPr>
            </w:pPr>
          </w:p>
        </w:tc>
        <w:tc>
          <w:tcPr>
            <w:tcW w:w="858" w:type="pct"/>
            <w:tcBorders>
              <w:top w:val="single" w:sz="4" w:space="0" w:color="auto"/>
              <w:left w:val="single" w:sz="4" w:space="0" w:color="auto"/>
              <w:bottom w:val="single" w:sz="4" w:space="0" w:color="auto"/>
              <w:right w:val="single" w:sz="4" w:space="0" w:color="auto"/>
            </w:tcBorders>
          </w:tcPr>
          <w:p w14:paraId="729243D5" w14:textId="77777777" w:rsidR="00321D82" w:rsidRPr="00FF3C6C" w:rsidRDefault="00321D82" w:rsidP="00432810">
            <w:pPr>
              <w:tabs>
                <w:tab w:val="left" w:pos="567"/>
              </w:tabs>
              <w:jc w:val="both"/>
              <w:rPr>
                <w:sz w:val="22"/>
                <w:szCs w:val="22"/>
              </w:rPr>
            </w:pPr>
            <w:r w:rsidRPr="00FF3C6C">
              <w:rPr>
                <w:b/>
                <w:sz w:val="22"/>
                <w:szCs w:val="22"/>
              </w:rPr>
              <w:t>Iš viso tiesioginių išlaidų, Eur:</w:t>
            </w:r>
          </w:p>
        </w:tc>
        <w:tc>
          <w:tcPr>
            <w:tcW w:w="819" w:type="pct"/>
            <w:tcBorders>
              <w:top w:val="single" w:sz="4" w:space="0" w:color="auto"/>
              <w:left w:val="single" w:sz="4" w:space="0" w:color="auto"/>
              <w:bottom w:val="single" w:sz="4" w:space="0" w:color="auto"/>
              <w:right w:val="single" w:sz="4" w:space="0" w:color="auto"/>
            </w:tcBorders>
          </w:tcPr>
          <w:p w14:paraId="704128A7" w14:textId="77777777" w:rsidR="00321D82" w:rsidRPr="00FF3C6C" w:rsidRDefault="00321D82" w:rsidP="00432810">
            <w:pPr>
              <w:tabs>
                <w:tab w:val="left" w:pos="567"/>
              </w:tabs>
              <w:jc w:val="both"/>
              <w:rPr>
                <w:sz w:val="22"/>
                <w:szCs w:val="22"/>
              </w:rPr>
            </w:pPr>
          </w:p>
        </w:tc>
        <w:tc>
          <w:tcPr>
            <w:tcW w:w="775" w:type="pct"/>
            <w:tcBorders>
              <w:top w:val="single" w:sz="4" w:space="0" w:color="auto"/>
              <w:left w:val="single" w:sz="4" w:space="0" w:color="auto"/>
              <w:bottom w:val="single" w:sz="4" w:space="0" w:color="auto"/>
              <w:right w:val="single" w:sz="4" w:space="0" w:color="auto"/>
            </w:tcBorders>
          </w:tcPr>
          <w:p w14:paraId="0EC18CA0" w14:textId="77777777" w:rsidR="00321D82" w:rsidRPr="00FF3C6C" w:rsidRDefault="00321D82"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323C96A4" w14:textId="77777777" w:rsidR="00321D82" w:rsidRPr="00FF3C6C" w:rsidRDefault="00321D82" w:rsidP="00432810">
            <w:pPr>
              <w:tabs>
                <w:tab w:val="left" w:pos="567"/>
              </w:tabs>
              <w:jc w:val="both"/>
              <w:rPr>
                <w:sz w:val="22"/>
                <w:szCs w:val="22"/>
              </w:rPr>
            </w:pPr>
          </w:p>
        </w:tc>
        <w:tc>
          <w:tcPr>
            <w:tcW w:w="789" w:type="pct"/>
            <w:tcBorders>
              <w:top w:val="single" w:sz="4" w:space="0" w:color="auto"/>
              <w:left w:val="single" w:sz="4" w:space="0" w:color="auto"/>
              <w:bottom w:val="single" w:sz="4" w:space="0" w:color="auto"/>
              <w:right w:val="single" w:sz="4" w:space="0" w:color="auto"/>
            </w:tcBorders>
          </w:tcPr>
          <w:p w14:paraId="596BD41D" w14:textId="77777777" w:rsidR="00321D82" w:rsidRPr="00FF3C6C" w:rsidRDefault="00321D82"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18B541C4" w14:textId="77777777" w:rsidR="00321D82" w:rsidRPr="00FF3C6C" w:rsidRDefault="00321D82" w:rsidP="00432810">
            <w:pPr>
              <w:tabs>
                <w:tab w:val="left" w:pos="567"/>
              </w:tabs>
              <w:jc w:val="both"/>
              <w:rPr>
                <w:sz w:val="22"/>
                <w:szCs w:val="22"/>
              </w:rPr>
            </w:pPr>
          </w:p>
        </w:tc>
      </w:tr>
      <w:tr w:rsidR="00321D82" w:rsidRPr="00FF3C6C" w14:paraId="62FF4CF2" w14:textId="77777777" w:rsidTr="00481526">
        <w:tc>
          <w:tcPr>
            <w:tcW w:w="254" w:type="pct"/>
            <w:tcBorders>
              <w:top w:val="single" w:sz="4" w:space="0" w:color="auto"/>
              <w:left w:val="single" w:sz="4" w:space="0" w:color="auto"/>
              <w:bottom w:val="single" w:sz="4" w:space="0" w:color="auto"/>
              <w:right w:val="single" w:sz="4" w:space="0" w:color="auto"/>
            </w:tcBorders>
          </w:tcPr>
          <w:p w14:paraId="70AFFDA1" w14:textId="77777777" w:rsidR="00321D82" w:rsidRPr="00FF3C6C" w:rsidRDefault="00321D82" w:rsidP="00432810">
            <w:pPr>
              <w:tabs>
                <w:tab w:val="left" w:pos="567"/>
              </w:tabs>
              <w:rPr>
                <w:szCs w:val="22"/>
              </w:rPr>
            </w:pPr>
          </w:p>
        </w:tc>
        <w:tc>
          <w:tcPr>
            <w:tcW w:w="858" w:type="pct"/>
            <w:tcBorders>
              <w:top w:val="single" w:sz="4" w:space="0" w:color="auto"/>
              <w:left w:val="single" w:sz="4" w:space="0" w:color="auto"/>
              <w:bottom w:val="single" w:sz="4" w:space="0" w:color="auto"/>
              <w:right w:val="single" w:sz="4" w:space="0" w:color="auto"/>
            </w:tcBorders>
          </w:tcPr>
          <w:p w14:paraId="2AA1EA5F" w14:textId="77777777" w:rsidR="00321D82" w:rsidRPr="00FF3C6C" w:rsidRDefault="00321D82" w:rsidP="00432810">
            <w:pPr>
              <w:tabs>
                <w:tab w:val="left" w:pos="567"/>
              </w:tabs>
              <w:jc w:val="both"/>
              <w:rPr>
                <w:sz w:val="22"/>
                <w:szCs w:val="22"/>
              </w:rPr>
            </w:pPr>
            <w:r w:rsidRPr="00FF3C6C">
              <w:rPr>
                <w:sz w:val="22"/>
                <w:szCs w:val="22"/>
                <w:lang w:eastAsia="lt-LT"/>
              </w:rPr>
              <w:t>Veiklų rangos išlaidų dalis (nuo visų tiesioginių projekto išlaidų), proc.</w:t>
            </w:r>
          </w:p>
        </w:tc>
        <w:tc>
          <w:tcPr>
            <w:tcW w:w="819" w:type="pct"/>
            <w:tcBorders>
              <w:top w:val="single" w:sz="4" w:space="0" w:color="auto"/>
              <w:left w:val="single" w:sz="4" w:space="0" w:color="auto"/>
              <w:bottom w:val="single" w:sz="4" w:space="0" w:color="auto"/>
              <w:right w:val="single" w:sz="4" w:space="0" w:color="auto"/>
            </w:tcBorders>
          </w:tcPr>
          <w:p w14:paraId="20A9131C" w14:textId="77777777" w:rsidR="00321D82" w:rsidRPr="00FF3C6C" w:rsidRDefault="00481526" w:rsidP="00432810">
            <w:pPr>
              <w:tabs>
                <w:tab w:val="left" w:pos="567"/>
              </w:tabs>
              <w:jc w:val="both"/>
              <w:rPr>
                <w:sz w:val="22"/>
                <w:szCs w:val="22"/>
              </w:rPr>
            </w:pPr>
            <w:r w:rsidRPr="00FF3C6C">
              <w:rPr>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114ECF6C" w14:textId="77777777" w:rsidR="00321D82" w:rsidRPr="00FF3C6C" w:rsidRDefault="00481526" w:rsidP="00432810">
            <w:pPr>
              <w:tabs>
                <w:tab w:val="left" w:pos="567"/>
              </w:tabs>
              <w:jc w:val="both"/>
              <w:rPr>
                <w:sz w:val="22"/>
                <w:szCs w:val="22"/>
              </w:rPr>
            </w:pPr>
            <w:r w:rsidRPr="00FF3C6C">
              <w:rPr>
                <w:sz w:val="22"/>
                <w:szCs w:val="22"/>
              </w:rPr>
              <w:t>-</w:t>
            </w:r>
          </w:p>
        </w:tc>
        <w:tc>
          <w:tcPr>
            <w:tcW w:w="661" w:type="pct"/>
            <w:tcBorders>
              <w:top w:val="single" w:sz="4" w:space="0" w:color="auto"/>
              <w:left w:val="single" w:sz="4" w:space="0" w:color="auto"/>
              <w:bottom w:val="single" w:sz="4" w:space="0" w:color="auto"/>
              <w:right w:val="single" w:sz="4" w:space="0" w:color="auto"/>
            </w:tcBorders>
          </w:tcPr>
          <w:p w14:paraId="17782932" w14:textId="77777777" w:rsidR="00321D82" w:rsidRPr="00FF3C6C" w:rsidRDefault="00321D82" w:rsidP="00432810">
            <w:pPr>
              <w:tabs>
                <w:tab w:val="left" w:pos="567"/>
              </w:tabs>
              <w:jc w:val="both"/>
              <w:rPr>
                <w:sz w:val="22"/>
                <w:szCs w:val="22"/>
              </w:rPr>
            </w:pPr>
          </w:p>
        </w:tc>
        <w:tc>
          <w:tcPr>
            <w:tcW w:w="789" w:type="pct"/>
            <w:tcBorders>
              <w:top w:val="single" w:sz="4" w:space="0" w:color="auto"/>
              <w:left w:val="single" w:sz="4" w:space="0" w:color="auto"/>
              <w:bottom w:val="single" w:sz="4" w:space="0" w:color="auto"/>
              <w:right w:val="single" w:sz="4" w:space="0" w:color="auto"/>
            </w:tcBorders>
          </w:tcPr>
          <w:p w14:paraId="77D11729" w14:textId="77777777" w:rsidR="00321D82" w:rsidRPr="00FF3C6C" w:rsidRDefault="00481526" w:rsidP="00432810">
            <w:pPr>
              <w:tabs>
                <w:tab w:val="left" w:pos="567"/>
              </w:tabs>
              <w:jc w:val="both"/>
              <w:rPr>
                <w:sz w:val="22"/>
                <w:szCs w:val="22"/>
              </w:rPr>
            </w:pPr>
            <w:r w:rsidRPr="00FF3C6C">
              <w:rPr>
                <w:sz w:val="22"/>
                <w:szCs w:val="22"/>
              </w:rPr>
              <w:t>-</w:t>
            </w:r>
          </w:p>
        </w:tc>
        <w:tc>
          <w:tcPr>
            <w:tcW w:w="846" w:type="pct"/>
            <w:tcBorders>
              <w:top w:val="single" w:sz="4" w:space="0" w:color="auto"/>
              <w:left w:val="single" w:sz="4" w:space="0" w:color="auto"/>
              <w:bottom w:val="single" w:sz="4" w:space="0" w:color="auto"/>
              <w:right w:val="single" w:sz="4" w:space="0" w:color="auto"/>
            </w:tcBorders>
          </w:tcPr>
          <w:p w14:paraId="2B728259" w14:textId="77777777" w:rsidR="00321D82" w:rsidRPr="00FF3C6C" w:rsidRDefault="00481526" w:rsidP="00432810">
            <w:pPr>
              <w:tabs>
                <w:tab w:val="left" w:pos="567"/>
              </w:tabs>
              <w:jc w:val="both"/>
              <w:rPr>
                <w:sz w:val="22"/>
                <w:szCs w:val="22"/>
              </w:rPr>
            </w:pPr>
            <w:r w:rsidRPr="00FF3C6C">
              <w:rPr>
                <w:sz w:val="22"/>
                <w:szCs w:val="22"/>
              </w:rPr>
              <w:t>-</w:t>
            </w:r>
          </w:p>
        </w:tc>
      </w:tr>
      <w:tr w:rsidR="00481526" w:rsidRPr="00FF3C6C" w14:paraId="190C7696" w14:textId="77777777" w:rsidTr="00481526">
        <w:tc>
          <w:tcPr>
            <w:tcW w:w="254" w:type="pct"/>
            <w:tcBorders>
              <w:top w:val="single" w:sz="4" w:space="0" w:color="auto"/>
              <w:left w:val="single" w:sz="4" w:space="0" w:color="auto"/>
              <w:bottom w:val="single" w:sz="4" w:space="0" w:color="auto"/>
              <w:right w:val="single" w:sz="4" w:space="0" w:color="auto"/>
            </w:tcBorders>
          </w:tcPr>
          <w:p w14:paraId="7737DE17" w14:textId="77777777" w:rsidR="00481526" w:rsidRPr="00FF3C6C" w:rsidRDefault="00481526" w:rsidP="00432810">
            <w:pPr>
              <w:tabs>
                <w:tab w:val="left" w:pos="567"/>
              </w:tabs>
              <w:rPr>
                <w:szCs w:val="22"/>
              </w:rPr>
            </w:pPr>
          </w:p>
        </w:tc>
        <w:tc>
          <w:tcPr>
            <w:tcW w:w="858" w:type="pct"/>
            <w:tcBorders>
              <w:top w:val="single" w:sz="4" w:space="0" w:color="auto"/>
              <w:left w:val="single" w:sz="4" w:space="0" w:color="auto"/>
              <w:bottom w:val="single" w:sz="4" w:space="0" w:color="auto"/>
              <w:right w:val="single" w:sz="4" w:space="0" w:color="auto"/>
            </w:tcBorders>
          </w:tcPr>
          <w:p w14:paraId="35501410" w14:textId="77777777" w:rsidR="00481526" w:rsidRPr="00FF3C6C" w:rsidRDefault="00481526" w:rsidP="00432810">
            <w:pPr>
              <w:tabs>
                <w:tab w:val="left" w:pos="567"/>
              </w:tabs>
              <w:jc w:val="both"/>
              <w:rPr>
                <w:sz w:val="22"/>
                <w:szCs w:val="22"/>
              </w:rPr>
            </w:pPr>
            <w:r w:rsidRPr="00FF3C6C">
              <w:rPr>
                <w:sz w:val="22"/>
                <w:szCs w:val="22"/>
                <w:lang w:eastAsia="lt-LT"/>
              </w:rPr>
              <w:t>Fiksuotoji norma netiesioginėms išlaidoms apmokėti, proc.</w:t>
            </w:r>
          </w:p>
        </w:tc>
        <w:tc>
          <w:tcPr>
            <w:tcW w:w="3888" w:type="pct"/>
            <w:gridSpan w:val="5"/>
            <w:tcBorders>
              <w:top w:val="single" w:sz="4" w:space="0" w:color="auto"/>
              <w:left w:val="single" w:sz="4" w:space="0" w:color="auto"/>
              <w:bottom w:val="single" w:sz="4" w:space="0" w:color="auto"/>
              <w:right w:val="single" w:sz="4" w:space="0" w:color="auto"/>
            </w:tcBorders>
          </w:tcPr>
          <w:p w14:paraId="5C1E7F74" w14:textId="77777777" w:rsidR="00481526" w:rsidRPr="00FF3C6C" w:rsidRDefault="00481526" w:rsidP="00432810">
            <w:pPr>
              <w:tabs>
                <w:tab w:val="left" w:pos="567"/>
              </w:tabs>
              <w:jc w:val="both"/>
              <w:rPr>
                <w:sz w:val="22"/>
                <w:szCs w:val="22"/>
              </w:rPr>
            </w:pPr>
            <w:r w:rsidRPr="00FF3C6C">
              <w:rPr>
                <w:sz w:val="22"/>
                <w:szCs w:val="22"/>
              </w:rPr>
              <w:t>____ proc.</w:t>
            </w:r>
          </w:p>
        </w:tc>
      </w:tr>
      <w:tr w:rsidR="00321D82" w:rsidRPr="00FF3C6C" w14:paraId="0388219A" w14:textId="77777777" w:rsidTr="00481526">
        <w:tc>
          <w:tcPr>
            <w:tcW w:w="254" w:type="pct"/>
            <w:tcBorders>
              <w:top w:val="single" w:sz="4" w:space="0" w:color="auto"/>
              <w:left w:val="single" w:sz="4" w:space="0" w:color="auto"/>
              <w:bottom w:val="single" w:sz="4" w:space="0" w:color="auto"/>
              <w:right w:val="single" w:sz="4" w:space="0" w:color="auto"/>
            </w:tcBorders>
          </w:tcPr>
          <w:p w14:paraId="0E2E0C1F" w14:textId="77777777" w:rsidR="00321D82" w:rsidRPr="00FF3C6C" w:rsidRDefault="00321D82" w:rsidP="00432810">
            <w:pPr>
              <w:tabs>
                <w:tab w:val="left" w:pos="567"/>
              </w:tabs>
              <w:rPr>
                <w:szCs w:val="22"/>
              </w:rPr>
            </w:pPr>
          </w:p>
        </w:tc>
        <w:tc>
          <w:tcPr>
            <w:tcW w:w="858" w:type="pct"/>
            <w:tcBorders>
              <w:top w:val="single" w:sz="4" w:space="0" w:color="auto"/>
              <w:left w:val="single" w:sz="4" w:space="0" w:color="auto"/>
              <w:bottom w:val="single" w:sz="4" w:space="0" w:color="auto"/>
              <w:right w:val="single" w:sz="4" w:space="0" w:color="auto"/>
            </w:tcBorders>
          </w:tcPr>
          <w:p w14:paraId="1793BA82" w14:textId="77777777" w:rsidR="00321D82" w:rsidRPr="00FF3C6C" w:rsidRDefault="00321D82" w:rsidP="00432810">
            <w:pPr>
              <w:tabs>
                <w:tab w:val="left" w:pos="567"/>
              </w:tabs>
              <w:jc w:val="both"/>
              <w:rPr>
                <w:sz w:val="22"/>
                <w:szCs w:val="22"/>
              </w:rPr>
            </w:pPr>
            <w:r w:rsidRPr="00FF3C6C">
              <w:rPr>
                <w:b/>
                <w:sz w:val="22"/>
                <w:szCs w:val="22"/>
                <w:lang w:eastAsia="lt-LT"/>
              </w:rPr>
              <w:t>Iš viso netiesioginių išlaidų, Eur:</w:t>
            </w:r>
          </w:p>
        </w:tc>
        <w:tc>
          <w:tcPr>
            <w:tcW w:w="819" w:type="pct"/>
            <w:tcBorders>
              <w:top w:val="single" w:sz="4" w:space="0" w:color="auto"/>
              <w:left w:val="single" w:sz="4" w:space="0" w:color="auto"/>
              <w:bottom w:val="single" w:sz="4" w:space="0" w:color="auto"/>
              <w:right w:val="single" w:sz="4" w:space="0" w:color="auto"/>
            </w:tcBorders>
          </w:tcPr>
          <w:p w14:paraId="1966DE60" w14:textId="77777777" w:rsidR="00321D82" w:rsidRPr="00FF3C6C" w:rsidRDefault="00B8525E" w:rsidP="00432810">
            <w:pPr>
              <w:tabs>
                <w:tab w:val="left" w:pos="567"/>
              </w:tabs>
              <w:jc w:val="both"/>
              <w:rPr>
                <w:sz w:val="22"/>
                <w:szCs w:val="22"/>
              </w:rPr>
            </w:pPr>
            <w:r w:rsidRPr="00FF3C6C">
              <w:rPr>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1A6DD7DA" w14:textId="77777777" w:rsidR="00321D82" w:rsidRPr="00FF3C6C" w:rsidRDefault="00321D82"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02FE8AE9" w14:textId="77777777" w:rsidR="00321D82" w:rsidRPr="00FF3C6C" w:rsidRDefault="00481526" w:rsidP="00432810">
            <w:pPr>
              <w:tabs>
                <w:tab w:val="left" w:pos="567"/>
              </w:tabs>
              <w:jc w:val="both"/>
              <w:rPr>
                <w:sz w:val="22"/>
                <w:szCs w:val="22"/>
              </w:rPr>
            </w:pPr>
            <w:r w:rsidRPr="00FF3C6C">
              <w:rPr>
                <w:sz w:val="22"/>
                <w:szCs w:val="22"/>
              </w:rPr>
              <w:t>-</w:t>
            </w:r>
          </w:p>
        </w:tc>
        <w:tc>
          <w:tcPr>
            <w:tcW w:w="789" w:type="pct"/>
            <w:tcBorders>
              <w:top w:val="single" w:sz="4" w:space="0" w:color="auto"/>
              <w:left w:val="single" w:sz="4" w:space="0" w:color="auto"/>
              <w:bottom w:val="single" w:sz="4" w:space="0" w:color="auto"/>
              <w:right w:val="single" w:sz="4" w:space="0" w:color="auto"/>
            </w:tcBorders>
          </w:tcPr>
          <w:p w14:paraId="7A23AF68" w14:textId="77777777" w:rsidR="00321D82" w:rsidRPr="00FF3C6C" w:rsidRDefault="00321D82"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460D33C7" w14:textId="77777777" w:rsidR="00321D82" w:rsidRPr="00FF3C6C" w:rsidRDefault="00321D82" w:rsidP="00432810">
            <w:pPr>
              <w:tabs>
                <w:tab w:val="left" w:pos="567"/>
              </w:tabs>
              <w:jc w:val="both"/>
              <w:rPr>
                <w:sz w:val="22"/>
                <w:szCs w:val="22"/>
              </w:rPr>
            </w:pPr>
          </w:p>
        </w:tc>
      </w:tr>
      <w:tr w:rsidR="00481526" w:rsidRPr="00FF3C6C" w14:paraId="128FCD31" w14:textId="77777777" w:rsidTr="00481526">
        <w:tc>
          <w:tcPr>
            <w:tcW w:w="1112" w:type="pct"/>
            <w:gridSpan w:val="2"/>
            <w:tcBorders>
              <w:top w:val="single" w:sz="4" w:space="0" w:color="auto"/>
              <w:left w:val="single" w:sz="4" w:space="0" w:color="auto"/>
              <w:bottom w:val="single" w:sz="4" w:space="0" w:color="auto"/>
              <w:right w:val="single" w:sz="4" w:space="0" w:color="auto"/>
            </w:tcBorders>
            <w:hideMark/>
          </w:tcPr>
          <w:p w14:paraId="187DCF4A" w14:textId="77777777" w:rsidR="003479AB" w:rsidRPr="00FF3C6C" w:rsidRDefault="003479AB" w:rsidP="00481526">
            <w:pPr>
              <w:tabs>
                <w:tab w:val="left" w:pos="567"/>
              </w:tabs>
              <w:jc w:val="right"/>
              <w:rPr>
                <w:b/>
                <w:sz w:val="22"/>
                <w:szCs w:val="22"/>
              </w:rPr>
            </w:pPr>
            <w:r w:rsidRPr="00FF3C6C">
              <w:rPr>
                <w:b/>
                <w:sz w:val="22"/>
                <w:szCs w:val="22"/>
              </w:rPr>
              <w:t xml:space="preserve">Iš viso: </w:t>
            </w:r>
          </w:p>
        </w:tc>
        <w:tc>
          <w:tcPr>
            <w:tcW w:w="819" w:type="pct"/>
            <w:tcBorders>
              <w:top w:val="single" w:sz="4" w:space="0" w:color="auto"/>
              <w:left w:val="single" w:sz="4" w:space="0" w:color="auto"/>
              <w:bottom w:val="single" w:sz="4" w:space="0" w:color="auto"/>
              <w:right w:val="single" w:sz="4" w:space="0" w:color="auto"/>
            </w:tcBorders>
          </w:tcPr>
          <w:p w14:paraId="2D860228" w14:textId="77777777" w:rsidR="003479AB" w:rsidRPr="00FF3C6C" w:rsidRDefault="00481526" w:rsidP="00432810">
            <w:pPr>
              <w:tabs>
                <w:tab w:val="left" w:pos="567"/>
              </w:tabs>
              <w:jc w:val="both"/>
              <w:rPr>
                <w:sz w:val="22"/>
                <w:szCs w:val="22"/>
              </w:rPr>
            </w:pPr>
            <w:r w:rsidRPr="00FF3C6C">
              <w:rPr>
                <w:sz w:val="22"/>
                <w:szCs w:val="22"/>
              </w:rPr>
              <w:t>-</w:t>
            </w:r>
          </w:p>
        </w:tc>
        <w:tc>
          <w:tcPr>
            <w:tcW w:w="775" w:type="pct"/>
            <w:tcBorders>
              <w:top w:val="single" w:sz="4" w:space="0" w:color="auto"/>
              <w:left w:val="single" w:sz="4" w:space="0" w:color="auto"/>
              <w:bottom w:val="single" w:sz="4" w:space="0" w:color="auto"/>
              <w:right w:val="single" w:sz="4" w:space="0" w:color="auto"/>
            </w:tcBorders>
          </w:tcPr>
          <w:p w14:paraId="090D7BD2" w14:textId="77777777" w:rsidR="003479AB" w:rsidRPr="00FF3C6C" w:rsidRDefault="003479AB" w:rsidP="00432810">
            <w:pPr>
              <w:tabs>
                <w:tab w:val="left" w:pos="567"/>
              </w:tabs>
              <w:jc w:val="both"/>
              <w:rPr>
                <w:sz w:val="22"/>
                <w:szCs w:val="22"/>
              </w:rPr>
            </w:pPr>
          </w:p>
        </w:tc>
        <w:tc>
          <w:tcPr>
            <w:tcW w:w="661" w:type="pct"/>
            <w:tcBorders>
              <w:top w:val="single" w:sz="4" w:space="0" w:color="auto"/>
              <w:left w:val="single" w:sz="4" w:space="0" w:color="auto"/>
              <w:bottom w:val="single" w:sz="4" w:space="0" w:color="auto"/>
              <w:right w:val="single" w:sz="4" w:space="0" w:color="auto"/>
            </w:tcBorders>
          </w:tcPr>
          <w:p w14:paraId="6553DF1C" w14:textId="77777777" w:rsidR="003479AB" w:rsidRPr="00FF3C6C" w:rsidRDefault="00481526" w:rsidP="00432810">
            <w:pPr>
              <w:tabs>
                <w:tab w:val="left" w:pos="567"/>
              </w:tabs>
              <w:jc w:val="both"/>
              <w:rPr>
                <w:sz w:val="22"/>
                <w:szCs w:val="22"/>
              </w:rPr>
            </w:pPr>
            <w:r w:rsidRPr="00FF3C6C">
              <w:rPr>
                <w:sz w:val="22"/>
                <w:szCs w:val="22"/>
              </w:rPr>
              <w:t>-</w:t>
            </w:r>
          </w:p>
        </w:tc>
        <w:tc>
          <w:tcPr>
            <w:tcW w:w="789" w:type="pct"/>
            <w:tcBorders>
              <w:top w:val="single" w:sz="4" w:space="0" w:color="auto"/>
              <w:left w:val="single" w:sz="4" w:space="0" w:color="auto"/>
              <w:bottom w:val="single" w:sz="4" w:space="0" w:color="auto"/>
              <w:right w:val="single" w:sz="4" w:space="0" w:color="auto"/>
            </w:tcBorders>
          </w:tcPr>
          <w:p w14:paraId="5DA31B5F" w14:textId="77777777" w:rsidR="003479AB" w:rsidRPr="00FF3C6C" w:rsidRDefault="003479AB" w:rsidP="00432810">
            <w:pPr>
              <w:tabs>
                <w:tab w:val="left" w:pos="567"/>
              </w:tabs>
              <w:jc w:val="both"/>
              <w:rPr>
                <w:sz w:val="22"/>
                <w:szCs w:val="22"/>
              </w:rPr>
            </w:pPr>
          </w:p>
        </w:tc>
        <w:tc>
          <w:tcPr>
            <w:tcW w:w="846" w:type="pct"/>
            <w:tcBorders>
              <w:top w:val="single" w:sz="4" w:space="0" w:color="auto"/>
              <w:left w:val="single" w:sz="4" w:space="0" w:color="auto"/>
              <w:bottom w:val="single" w:sz="4" w:space="0" w:color="auto"/>
              <w:right w:val="single" w:sz="4" w:space="0" w:color="auto"/>
            </w:tcBorders>
          </w:tcPr>
          <w:p w14:paraId="555E026C" w14:textId="77777777" w:rsidR="003479AB" w:rsidRPr="00FF3C6C" w:rsidRDefault="003479AB" w:rsidP="00432810">
            <w:pPr>
              <w:tabs>
                <w:tab w:val="left" w:pos="567"/>
              </w:tabs>
              <w:jc w:val="both"/>
              <w:rPr>
                <w:sz w:val="22"/>
                <w:szCs w:val="22"/>
              </w:rPr>
            </w:pPr>
          </w:p>
        </w:tc>
      </w:tr>
    </w:tbl>
    <w:p w14:paraId="31BF901E" w14:textId="77777777" w:rsidR="00667578" w:rsidRPr="00FF3C6C" w:rsidRDefault="00667578" w:rsidP="0005436A">
      <w:pPr>
        <w:jc w:val="both"/>
        <w:rPr>
          <w:sz w:val="22"/>
          <w:szCs w:val="20"/>
        </w:rPr>
      </w:pP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3064"/>
        <w:gridCol w:w="1983"/>
        <w:gridCol w:w="2405"/>
        <w:gridCol w:w="2410"/>
      </w:tblGrid>
      <w:tr w:rsidR="00A5441D" w:rsidRPr="00FF3C6C" w14:paraId="51E0C906" w14:textId="77777777" w:rsidTr="006735C5">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1D089509" w14:textId="6014E975" w:rsidR="00A5441D" w:rsidRPr="00FF3C6C" w:rsidRDefault="00793302" w:rsidP="007F2A18">
            <w:pPr>
              <w:tabs>
                <w:tab w:val="left" w:pos="567"/>
              </w:tabs>
              <w:rPr>
                <w:b/>
                <w:szCs w:val="22"/>
              </w:rPr>
            </w:pPr>
            <w:r w:rsidRPr="00FF3C6C">
              <w:rPr>
                <w:b/>
                <w:szCs w:val="22"/>
              </w:rPr>
              <w:t>8</w:t>
            </w:r>
            <w:r w:rsidR="005B16AA" w:rsidRPr="00FF3C6C">
              <w:rPr>
                <w:b/>
                <w:szCs w:val="22"/>
              </w:rPr>
              <w:t>8</w:t>
            </w:r>
            <w:r w:rsidR="00A5441D" w:rsidRPr="00FF3C6C">
              <w:rPr>
                <w:b/>
                <w:szCs w:val="22"/>
              </w:rPr>
              <w:t>. Vertinimo metu nustatytos netinkamos finansuoti išlaidos</w:t>
            </w:r>
          </w:p>
          <w:p w14:paraId="6D4A2E58" w14:textId="77777777" w:rsidR="00A5441D" w:rsidRPr="00FF3C6C" w:rsidRDefault="00A5441D" w:rsidP="007F2A18">
            <w:pPr>
              <w:tabs>
                <w:tab w:val="left" w:pos="567"/>
              </w:tabs>
              <w:jc w:val="both"/>
              <w:rPr>
                <w:b/>
                <w:sz w:val="20"/>
                <w:szCs w:val="20"/>
              </w:rPr>
            </w:pPr>
            <w:r w:rsidRPr="00FF3C6C">
              <w:rPr>
                <w:i/>
                <w:sz w:val="20"/>
              </w:rPr>
              <w:t>(Netinkamų finansuoti išlaidų lentelėje būtina nurodyti netinkamas finansuoti išlaidas (ar jų dalį), jų vertę ir priežastis, lėmusias tokį vertintojo sprendimą. Pažymėjus visas netinkamas finansuoti išlaidas ir nurodžius jų vertę, susumuojama ir atitinkamoje eilutėje nurodoma bendra netinkamų finansuoti išlaidų suma. Užpildžius netinkamų finansuoti išlaidų lentelę, informuojamas pareiškėjas apie vertinimo metu nustatytas netinkamas finansuoti išlaidas (ar jų dalį) ir nustatytą didžiausią tinkamų finansuoti išlaidų ir paramos lėšų dydį, taip pat suderinama su juo, ar jis sutiktų įgyvendinti VP visa apimtimi su nustatyto dydžio tinkamomis išlaidomis ir parama, jeigu būtų skirta parama.)</w:t>
            </w:r>
          </w:p>
        </w:tc>
      </w:tr>
      <w:tr w:rsidR="007F2A18" w:rsidRPr="00FF3C6C" w14:paraId="01C26064" w14:textId="77777777" w:rsidTr="006735C5">
        <w:trPr>
          <w:trHeight w:val="749"/>
          <w:jc w:val="center"/>
        </w:trPr>
        <w:tc>
          <w:tcPr>
            <w:tcW w:w="420" w:type="pct"/>
            <w:tcBorders>
              <w:top w:val="single" w:sz="4" w:space="0" w:color="auto"/>
              <w:left w:val="single" w:sz="4" w:space="0" w:color="auto"/>
              <w:bottom w:val="single" w:sz="4" w:space="0" w:color="auto"/>
              <w:right w:val="single" w:sz="4" w:space="0" w:color="auto"/>
            </w:tcBorders>
            <w:vAlign w:val="center"/>
            <w:hideMark/>
          </w:tcPr>
          <w:p w14:paraId="378CCA1D" w14:textId="77777777" w:rsidR="007F2A18" w:rsidRPr="00FF3C6C" w:rsidRDefault="007F2A18" w:rsidP="007F2A18">
            <w:pPr>
              <w:tabs>
                <w:tab w:val="left" w:pos="567"/>
              </w:tabs>
              <w:rPr>
                <w:b/>
                <w:sz w:val="22"/>
                <w:szCs w:val="22"/>
              </w:rPr>
            </w:pPr>
            <w:r w:rsidRPr="00FF3C6C">
              <w:rPr>
                <w:b/>
                <w:szCs w:val="22"/>
              </w:rPr>
              <w:t>Eil.</w:t>
            </w:r>
          </w:p>
          <w:p w14:paraId="2F3299B2" w14:textId="77777777" w:rsidR="007F2A18" w:rsidRPr="00FF3C6C" w:rsidRDefault="007F2A18" w:rsidP="007F2A18">
            <w:pPr>
              <w:tabs>
                <w:tab w:val="left" w:pos="567"/>
              </w:tabs>
              <w:rPr>
                <w:b/>
                <w:szCs w:val="22"/>
              </w:rPr>
            </w:pPr>
            <w:r w:rsidRPr="00FF3C6C">
              <w:rPr>
                <w:b/>
                <w:szCs w:val="22"/>
              </w:rPr>
              <w:t>Nr.</w:t>
            </w:r>
          </w:p>
        </w:tc>
        <w:tc>
          <w:tcPr>
            <w:tcW w:w="1423" w:type="pct"/>
            <w:tcBorders>
              <w:top w:val="single" w:sz="4" w:space="0" w:color="auto"/>
              <w:left w:val="single" w:sz="4" w:space="0" w:color="auto"/>
              <w:bottom w:val="single" w:sz="4" w:space="0" w:color="auto"/>
              <w:right w:val="single" w:sz="4" w:space="0" w:color="auto"/>
            </w:tcBorders>
            <w:vAlign w:val="center"/>
          </w:tcPr>
          <w:p w14:paraId="433F0F5D" w14:textId="77777777" w:rsidR="007F2A18" w:rsidRPr="00FF3C6C" w:rsidRDefault="007F2A18" w:rsidP="007F2A18">
            <w:pPr>
              <w:tabs>
                <w:tab w:val="left" w:pos="567"/>
              </w:tabs>
              <w:rPr>
                <w:b/>
                <w:szCs w:val="22"/>
              </w:rPr>
            </w:pPr>
            <w:r w:rsidRPr="00FF3C6C">
              <w:rPr>
                <w:b/>
                <w:szCs w:val="22"/>
              </w:rPr>
              <w:t>Išlaidų pavadinimas</w:t>
            </w:r>
          </w:p>
        </w:tc>
        <w:tc>
          <w:tcPr>
            <w:tcW w:w="921" w:type="pct"/>
            <w:tcBorders>
              <w:top w:val="single" w:sz="4" w:space="0" w:color="auto"/>
              <w:left w:val="single" w:sz="4" w:space="0" w:color="auto"/>
              <w:bottom w:val="single" w:sz="4" w:space="0" w:color="auto"/>
              <w:right w:val="single" w:sz="4" w:space="0" w:color="auto"/>
            </w:tcBorders>
            <w:vAlign w:val="center"/>
            <w:hideMark/>
          </w:tcPr>
          <w:p w14:paraId="653D4A7C" w14:textId="77777777" w:rsidR="007F2A18" w:rsidRPr="00FF3C6C" w:rsidRDefault="00CB063E" w:rsidP="007F2A18">
            <w:pPr>
              <w:tabs>
                <w:tab w:val="left" w:pos="567"/>
              </w:tabs>
              <w:rPr>
                <w:b/>
                <w:szCs w:val="22"/>
              </w:rPr>
            </w:pPr>
            <w:r w:rsidRPr="00FF3C6C">
              <w:rPr>
                <w:b/>
              </w:rPr>
              <w:t>Išlaidų patikslinimas</w:t>
            </w:r>
          </w:p>
        </w:tc>
        <w:tc>
          <w:tcPr>
            <w:tcW w:w="1117" w:type="pct"/>
            <w:tcBorders>
              <w:top w:val="single" w:sz="4" w:space="0" w:color="auto"/>
              <w:left w:val="single" w:sz="4" w:space="0" w:color="auto"/>
              <w:bottom w:val="single" w:sz="4" w:space="0" w:color="auto"/>
              <w:right w:val="single" w:sz="4" w:space="0" w:color="auto"/>
            </w:tcBorders>
            <w:vAlign w:val="center"/>
          </w:tcPr>
          <w:p w14:paraId="7B5F5FDE" w14:textId="77777777" w:rsidR="007F2A18" w:rsidRPr="00FF3C6C" w:rsidRDefault="00CB063E" w:rsidP="007F2A18">
            <w:pPr>
              <w:tabs>
                <w:tab w:val="left" w:pos="567"/>
              </w:tabs>
              <w:rPr>
                <w:b/>
                <w:szCs w:val="22"/>
              </w:rPr>
            </w:pPr>
            <w:r w:rsidRPr="00FF3C6C">
              <w:rPr>
                <w:b/>
                <w:szCs w:val="22"/>
              </w:rPr>
              <w:t>Vertė, Eur</w:t>
            </w:r>
          </w:p>
        </w:tc>
        <w:tc>
          <w:tcPr>
            <w:tcW w:w="1119" w:type="pct"/>
            <w:tcBorders>
              <w:top w:val="single" w:sz="4" w:space="0" w:color="auto"/>
              <w:left w:val="single" w:sz="4" w:space="0" w:color="auto"/>
              <w:bottom w:val="single" w:sz="4" w:space="0" w:color="auto"/>
              <w:right w:val="single" w:sz="4" w:space="0" w:color="auto"/>
            </w:tcBorders>
            <w:vAlign w:val="center"/>
            <w:hideMark/>
          </w:tcPr>
          <w:p w14:paraId="14EDCC46" w14:textId="77777777" w:rsidR="007F2A18" w:rsidRPr="00FF3C6C" w:rsidRDefault="007F2A18" w:rsidP="007F2A18">
            <w:pPr>
              <w:tabs>
                <w:tab w:val="left" w:pos="567"/>
              </w:tabs>
              <w:rPr>
                <w:b/>
                <w:szCs w:val="22"/>
              </w:rPr>
            </w:pPr>
            <w:r w:rsidRPr="00FF3C6C">
              <w:rPr>
                <w:b/>
                <w:szCs w:val="22"/>
              </w:rPr>
              <w:t>Pastabos</w:t>
            </w:r>
          </w:p>
        </w:tc>
      </w:tr>
      <w:tr w:rsidR="007F2A18" w:rsidRPr="00FF3C6C" w14:paraId="00686150" w14:textId="77777777" w:rsidTr="006735C5">
        <w:trPr>
          <w:trHeight w:val="336"/>
          <w:jc w:val="center"/>
        </w:trPr>
        <w:tc>
          <w:tcPr>
            <w:tcW w:w="420" w:type="pct"/>
            <w:tcBorders>
              <w:top w:val="single" w:sz="4" w:space="0" w:color="auto"/>
              <w:left w:val="single" w:sz="4" w:space="0" w:color="auto"/>
              <w:bottom w:val="single" w:sz="4" w:space="0" w:color="auto"/>
              <w:right w:val="single" w:sz="4" w:space="0" w:color="auto"/>
            </w:tcBorders>
            <w:vAlign w:val="center"/>
          </w:tcPr>
          <w:p w14:paraId="18F89055" w14:textId="77777777" w:rsidR="007F2A18" w:rsidRPr="00FF3C6C" w:rsidRDefault="007F2A18" w:rsidP="007F2A18">
            <w:pPr>
              <w:tabs>
                <w:tab w:val="left" w:pos="567"/>
              </w:tabs>
              <w:rPr>
                <w:b/>
                <w:szCs w:val="22"/>
              </w:rPr>
            </w:pPr>
            <w:r w:rsidRPr="00FF3C6C">
              <w:rPr>
                <w:b/>
                <w:szCs w:val="22"/>
              </w:rPr>
              <w:lastRenderedPageBreak/>
              <w:t>1</w:t>
            </w:r>
          </w:p>
        </w:tc>
        <w:tc>
          <w:tcPr>
            <w:tcW w:w="1423" w:type="pct"/>
            <w:tcBorders>
              <w:top w:val="single" w:sz="4" w:space="0" w:color="auto"/>
              <w:left w:val="single" w:sz="4" w:space="0" w:color="auto"/>
              <w:bottom w:val="single" w:sz="4" w:space="0" w:color="auto"/>
              <w:right w:val="single" w:sz="4" w:space="0" w:color="auto"/>
            </w:tcBorders>
            <w:vAlign w:val="center"/>
          </w:tcPr>
          <w:p w14:paraId="12C5C29C" w14:textId="77777777" w:rsidR="007F2A18" w:rsidRPr="00FF3C6C" w:rsidRDefault="007F2A18" w:rsidP="007F2A18">
            <w:pPr>
              <w:tabs>
                <w:tab w:val="left" w:pos="567"/>
              </w:tabs>
              <w:rPr>
                <w:b/>
                <w:szCs w:val="22"/>
              </w:rPr>
            </w:pPr>
            <w:r w:rsidRPr="00FF3C6C">
              <w:rPr>
                <w:b/>
                <w:szCs w:val="22"/>
              </w:rPr>
              <w:t>2</w:t>
            </w:r>
          </w:p>
        </w:tc>
        <w:tc>
          <w:tcPr>
            <w:tcW w:w="921" w:type="pct"/>
            <w:tcBorders>
              <w:top w:val="single" w:sz="4" w:space="0" w:color="auto"/>
              <w:left w:val="single" w:sz="4" w:space="0" w:color="auto"/>
              <w:bottom w:val="single" w:sz="4" w:space="0" w:color="auto"/>
              <w:right w:val="single" w:sz="4" w:space="0" w:color="auto"/>
            </w:tcBorders>
            <w:vAlign w:val="center"/>
          </w:tcPr>
          <w:p w14:paraId="47C787DA" w14:textId="77777777" w:rsidR="007F2A18" w:rsidRPr="00FF3C6C" w:rsidRDefault="007F2A18" w:rsidP="007F2A18">
            <w:pPr>
              <w:tabs>
                <w:tab w:val="left" w:pos="567"/>
              </w:tabs>
              <w:rPr>
                <w:b/>
                <w:szCs w:val="22"/>
              </w:rPr>
            </w:pPr>
            <w:r w:rsidRPr="00FF3C6C">
              <w:rPr>
                <w:b/>
                <w:szCs w:val="22"/>
              </w:rPr>
              <w:t>3</w:t>
            </w:r>
          </w:p>
        </w:tc>
        <w:tc>
          <w:tcPr>
            <w:tcW w:w="1117" w:type="pct"/>
            <w:tcBorders>
              <w:top w:val="single" w:sz="4" w:space="0" w:color="auto"/>
              <w:left w:val="single" w:sz="4" w:space="0" w:color="auto"/>
              <w:bottom w:val="single" w:sz="4" w:space="0" w:color="auto"/>
              <w:right w:val="single" w:sz="4" w:space="0" w:color="auto"/>
            </w:tcBorders>
          </w:tcPr>
          <w:p w14:paraId="4CB3A457" w14:textId="77777777" w:rsidR="007F2A18" w:rsidRPr="00FF3C6C" w:rsidRDefault="00CB063E" w:rsidP="007F2A18">
            <w:pPr>
              <w:tabs>
                <w:tab w:val="left" w:pos="567"/>
              </w:tabs>
              <w:rPr>
                <w:b/>
                <w:szCs w:val="22"/>
              </w:rPr>
            </w:pPr>
            <w:r w:rsidRPr="00FF3C6C">
              <w:rPr>
                <w:b/>
                <w:szCs w:val="22"/>
              </w:rPr>
              <w:t>4</w:t>
            </w:r>
          </w:p>
        </w:tc>
        <w:tc>
          <w:tcPr>
            <w:tcW w:w="1119" w:type="pct"/>
            <w:tcBorders>
              <w:top w:val="single" w:sz="4" w:space="0" w:color="auto"/>
              <w:left w:val="single" w:sz="4" w:space="0" w:color="auto"/>
              <w:bottom w:val="single" w:sz="4" w:space="0" w:color="auto"/>
              <w:right w:val="single" w:sz="4" w:space="0" w:color="auto"/>
            </w:tcBorders>
            <w:vAlign w:val="center"/>
          </w:tcPr>
          <w:p w14:paraId="22B477E5" w14:textId="77777777" w:rsidR="007F2A18" w:rsidRPr="00FF3C6C" w:rsidRDefault="00CB063E" w:rsidP="007F2A18">
            <w:pPr>
              <w:tabs>
                <w:tab w:val="left" w:pos="567"/>
              </w:tabs>
              <w:rPr>
                <w:b/>
                <w:szCs w:val="22"/>
              </w:rPr>
            </w:pPr>
            <w:r w:rsidRPr="00FF3C6C">
              <w:rPr>
                <w:b/>
                <w:szCs w:val="22"/>
              </w:rPr>
              <w:t>5</w:t>
            </w:r>
          </w:p>
        </w:tc>
      </w:tr>
      <w:tr w:rsidR="007F2A18" w:rsidRPr="00FF3C6C" w14:paraId="1A345C3B" w14:textId="77777777" w:rsidTr="006735C5">
        <w:trPr>
          <w:jc w:val="center"/>
        </w:trPr>
        <w:tc>
          <w:tcPr>
            <w:tcW w:w="420" w:type="pct"/>
            <w:tcBorders>
              <w:top w:val="single" w:sz="4" w:space="0" w:color="auto"/>
              <w:left w:val="single" w:sz="4" w:space="0" w:color="auto"/>
              <w:bottom w:val="single" w:sz="4" w:space="0" w:color="auto"/>
              <w:right w:val="single" w:sz="4" w:space="0" w:color="auto"/>
            </w:tcBorders>
            <w:hideMark/>
          </w:tcPr>
          <w:p w14:paraId="3F69FABA" w14:textId="77777777" w:rsidR="007F2A18" w:rsidRPr="00FF3C6C" w:rsidRDefault="007F2A18" w:rsidP="007F2A18">
            <w:pPr>
              <w:tabs>
                <w:tab w:val="left" w:pos="567"/>
              </w:tabs>
              <w:rPr>
                <w:b/>
                <w:szCs w:val="22"/>
              </w:rPr>
            </w:pPr>
            <w:r w:rsidRPr="00FF3C6C">
              <w:rPr>
                <w:b/>
                <w:szCs w:val="22"/>
              </w:rPr>
              <w:t>1.</w:t>
            </w:r>
          </w:p>
        </w:tc>
        <w:tc>
          <w:tcPr>
            <w:tcW w:w="1423" w:type="pct"/>
            <w:tcBorders>
              <w:top w:val="single" w:sz="4" w:space="0" w:color="auto"/>
              <w:left w:val="single" w:sz="4" w:space="0" w:color="auto"/>
              <w:bottom w:val="single" w:sz="4" w:space="0" w:color="auto"/>
              <w:right w:val="single" w:sz="4" w:space="0" w:color="auto"/>
            </w:tcBorders>
          </w:tcPr>
          <w:p w14:paraId="5FC4820B" w14:textId="77777777" w:rsidR="007F2A18" w:rsidRPr="00FF3C6C" w:rsidRDefault="007F2A18" w:rsidP="007F2A18">
            <w:pPr>
              <w:tabs>
                <w:tab w:val="left" w:pos="567"/>
              </w:tabs>
              <w:jc w:val="both"/>
              <w:rPr>
                <w:b/>
                <w:szCs w:val="22"/>
              </w:rPr>
            </w:pPr>
          </w:p>
        </w:tc>
        <w:tc>
          <w:tcPr>
            <w:tcW w:w="921" w:type="pct"/>
            <w:tcBorders>
              <w:top w:val="single" w:sz="4" w:space="0" w:color="auto"/>
              <w:left w:val="single" w:sz="4" w:space="0" w:color="auto"/>
              <w:bottom w:val="single" w:sz="4" w:space="0" w:color="auto"/>
              <w:right w:val="single" w:sz="4" w:space="0" w:color="auto"/>
            </w:tcBorders>
          </w:tcPr>
          <w:p w14:paraId="10BDCB5F" w14:textId="77777777" w:rsidR="007F2A18" w:rsidRPr="00FF3C6C" w:rsidRDefault="007F2A18" w:rsidP="007F2A18">
            <w:pPr>
              <w:tabs>
                <w:tab w:val="left" w:pos="567"/>
              </w:tabs>
              <w:jc w:val="both"/>
              <w:rPr>
                <w:szCs w:val="22"/>
              </w:rPr>
            </w:pPr>
          </w:p>
        </w:tc>
        <w:tc>
          <w:tcPr>
            <w:tcW w:w="1117" w:type="pct"/>
            <w:tcBorders>
              <w:top w:val="single" w:sz="4" w:space="0" w:color="auto"/>
              <w:left w:val="single" w:sz="4" w:space="0" w:color="auto"/>
              <w:bottom w:val="single" w:sz="4" w:space="0" w:color="auto"/>
              <w:right w:val="single" w:sz="4" w:space="0" w:color="auto"/>
            </w:tcBorders>
          </w:tcPr>
          <w:p w14:paraId="5C2FBA26" w14:textId="77777777" w:rsidR="007F2A18" w:rsidRPr="00FF3C6C" w:rsidRDefault="007F2A18" w:rsidP="007F2A18">
            <w:pPr>
              <w:tabs>
                <w:tab w:val="left" w:pos="567"/>
              </w:tabs>
              <w:jc w:val="both"/>
              <w:rPr>
                <w:szCs w:val="22"/>
              </w:rPr>
            </w:pPr>
          </w:p>
        </w:tc>
        <w:tc>
          <w:tcPr>
            <w:tcW w:w="1119" w:type="pct"/>
            <w:tcBorders>
              <w:top w:val="single" w:sz="4" w:space="0" w:color="auto"/>
              <w:left w:val="single" w:sz="4" w:space="0" w:color="auto"/>
              <w:bottom w:val="single" w:sz="4" w:space="0" w:color="auto"/>
              <w:right w:val="single" w:sz="4" w:space="0" w:color="auto"/>
            </w:tcBorders>
          </w:tcPr>
          <w:p w14:paraId="2E053E50" w14:textId="77777777" w:rsidR="007F2A18" w:rsidRPr="00FF3C6C" w:rsidRDefault="007F2A18" w:rsidP="007F2A18">
            <w:pPr>
              <w:tabs>
                <w:tab w:val="left" w:pos="567"/>
              </w:tabs>
              <w:jc w:val="both"/>
              <w:rPr>
                <w:szCs w:val="22"/>
              </w:rPr>
            </w:pPr>
          </w:p>
        </w:tc>
      </w:tr>
      <w:tr w:rsidR="007F2A18" w:rsidRPr="00FF3C6C" w14:paraId="4AB4096A" w14:textId="77777777" w:rsidTr="006735C5">
        <w:trPr>
          <w:jc w:val="center"/>
        </w:trPr>
        <w:tc>
          <w:tcPr>
            <w:tcW w:w="420" w:type="pct"/>
            <w:tcBorders>
              <w:top w:val="single" w:sz="4" w:space="0" w:color="auto"/>
              <w:left w:val="single" w:sz="4" w:space="0" w:color="auto"/>
              <w:bottom w:val="single" w:sz="4" w:space="0" w:color="auto"/>
              <w:right w:val="single" w:sz="4" w:space="0" w:color="auto"/>
            </w:tcBorders>
            <w:hideMark/>
          </w:tcPr>
          <w:p w14:paraId="65C2FCC0" w14:textId="77777777" w:rsidR="007F2A18" w:rsidRPr="00FF3C6C" w:rsidRDefault="007F2A18" w:rsidP="007F2A18">
            <w:pPr>
              <w:tabs>
                <w:tab w:val="left" w:pos="567"/>
              </w:tabs>
              <w:rPr>
                <w:b/>
                <w:szCs w:val="22"/>
              </w:rPr>
            </w:pPr>
            <w:r w:rsidRPr="00FF3C6C">
              <w:rPr>
                <w:b/>
                <w:szCs w:val="22"/>
              </w:rPr>
              <w:t xml:space="preserve">2. </w:t>
            </w:r>
          </w:p>
        </w:tc>
        <w:tc>
          <w:tcPr>
            <w:tcW w:w="1423" w:type="pct"/>
            <w:tcBorders>
              <w:top w:val="single" w:sz="4" w:space="0" w:color="auto"/>
              <w:left w:val="single" w:sz="4" w:space="0" w:color="auto"/>
              <w:bottom w:val="single" w:sz="4" w:space="0" w:color="auto"/>
              <w:right w:val="single" w:sz="4" w:space="0" w:color="auto"/>
            </w:tcBorders>
          </w:tcPr>
          <w:p w14:paraId="0467503C" w14:textId="77777777" w:rsidR="007F2A18" w:rsidRPr="00FF3C6C" w:rsidRDefault="007F2A18" w:rsidP="007F2A18">
            <w:pPr>
              <w:tabs>
                <w:tab w:val="left" w:pos="567"/>
              </w:tabs>
              <w:jc w:val="both"/>
              <w:rPr>
                <w:b/>
                <w:szCs w:val="22"/>
              </w:rPr>
            </w:pPr>
          </w:p>
        </w:tc>
        <w:tc>
          <w:tcPr>
            <w:tcW w:w="921" w:type="pct"/>
            <w:tcBorders>
              <w:top w:val="single" w:sz="4" w:space="0" w:color="auto"/>
              <w:left w:val="single" w:sz="4" w:space="0" w:color="auto"/>
              <w:bottom w:val="single" w:sz="4" w:space="0" w:color="auto"/>
              <w:right w:val="single" w:sz="4" w:space="0" w:color="auto"/>
            </w:tcBorders>
          </w:tcPr>
          <w:p w14:paraId="0A7DB24A" w14:textId="77777777" w:rsidR="007F2A18" w:rsidRPr="00FF3C6C" w:rsidRDefault="007F2A18" w:rsidP="007F2A18">
            <w:pPr>
              <w:tabs>
                <w:tab w:val="left" w:pos="567"/>
              </w:tabs>
              <w:jc w:val="both"/>
              <w:rPr>
                <w:szCs w:val="22"/>
              </w:rPr>
            </w:pPr>
          </w:p>
        </w:tc>
        <w:tc>
          <w:tcPr>
            <w:tcW w:w="1117" w:type="pct"/>
            <w:tcBorders>
              <w:top w:val="single" w:sz="4" w:space="0" w:color="auto"/>
              <w:left w:val="single" w:sz="4" w:space="0" w:color="auto"/>
              <w:bottom w:val="single" w:sz="4" w:space="0" w:color="auto"/>
              <w:right w:val="single" w:sz="4" w:space="0" w:color="auto"/>
            </w:tcBorders>
          </w:tcPr>
          <w:p w14:paraId="132D85F8" w14:textId="77777777" w:rsidR="007F2A18" w:rsidRPr="00FF3C6C" w:rsidRDefault="007F2A18" w:rsidP="007F2A18">
            <w:pPr>
              <w:tabs>
                <w:tab w:val="left" w:pos="567"/>
              </w:tabs>
              <w:jc w:val="both"/>
              <w:rPr>
                <w:szCs w:val="22"/>
              </w:rPr>
            </w:pPr>
          </w:p>
        </w:tc>
        <w:tc>
          <w:tcPr>
            <w:tcW w:w="1119" w:type="pct"/>
            <w:tcBorders>
              <w:top w:val="single" w:sz="4" w:space="0" w:color="auto"/>
              <w:left w:val="single" w:sz="4" w:space="0" w:color="auto"/>
              <w:bottom w:val="single" w:sz="4" w:space="0" w:color="auto"/>
              <w:right w:val="single" w:sz="4" w:space="0" w:color="auto"/>
            </w:tcBorders>
          </w:tcPr>
          <w:p w14:paraId="547940B4" w14:textId="77777777" w:rsidR="007F2A18" w:rsidRPr="00FF3C6C" w:rsidRDefault="007F2A18" w:rsidP="007F2A18">
            <w:pPr>
              <w:tabs>
                <w:tab w:val="left" w:pos="567"/>
              </w:tabs>
              <w:jc w:val="both"/>
              <w:rPr>
                <w:szCs w:val="22"/>
              </w:rPr>
            </w:pPr>
          </w:p>
        </w:tc>
      </w:tr>
      <w:tr w:rsidR="007F2A18" w:rsidRPr="00FF3C6C" w14:paraId="5561F164" w14:textId="77777777" w:rsidTr="006735C5">
        <w:trPr>
          <w:jc w:val="center"/>
        </w:trPr>
        <w:tc>
          <w:tcPr>
            <w:tcW w:w="420" w:type="pct"/>
            <w:tcBorders>
              <w:top w:val="single" w:sz="4" w:space="0" w:color="auto"/>
              <w:left w:val="single" w:sz="4" w:space="0" w:color="auto"/>
              <w:bottom w:val="single" w:sz="12" w:space="0" w:color="auto"/>
              <w:right w:val="single" w:sz="4" w:space="0" w:color="auto"/>
            </w:tcBorders>
            <w:hideMark/>
          </w:tcPr>
          <w:p w14:paraId="77DA010B" w14:textId="77777777" w:rsidR="007F2A18" w:rsidRPr="00FF3C6C" w:rsidRDefault="007F2A18" w:rsidP="007F2A18">
            <w:pPr>
              <w:tabs>
                <w:tab w:val="left" w:pos="567"/>
              </w:tabs>
              <w:rPr>
                <w:b/>
                <w:i/>
                <w:szCs w:val="22"/>
              </w:rPr>
            </w:pPr>
            <w:r w:rsidRPr="00FF3C6C">
              <w:rPr>
                <w:b/>
                <w:i/>
                <w:szCs w:val="22"/>
              </w:rPr>
              <w:t>n.</w:t>
            </w:r>
          </w:p>
        </w:tc>
        <w:tc>
          <w:tcPr>
            <w:tcW w:w="1423" w:type="pct"/>
            <w:tcBorders>
              <w:top w:val="single" w:sz="4" w:space="0" w:color="auto"/>
              <w:left w:val="single" w:sz="4" w:space="0" w:color="auto"/>
              <w:bottom w:val="single" w:sz="12" w:space="0" w:color="auto"/>
              <w:right w:val="single" w:sz="4" w:space="0" w:color="auto"/>
            </w:tcBorders>
          </w:tcPr>
          <w:p w14:paraId="01670586" w14:textId="77777777" w:rsidR="007F2A18" w:rsidRPr="00FF3C6C" w:rsidRDefault="007F2A18" w:rsidP="007F2A18">
            <w:pPr>
              <w:tabs>
                <w:tab w:val="left" w:pos="567"/>
              </w:tabs>
              <w:jc w:val="both"/>
              <w:rPr>
                <w:b/>
                <w:szCs w:val="22"/>
              </w:rPr>
            </w:pPr>
          </w:p>
        </w:tc>
        <w:tc>
          <w:tcPr>
            <w:tcW w:w="921" w:type="pct"/>
            <w:tcBorders>
              <w:top w:val="single" w:sz="4" w:space="0" w:color="auto"/>
              <w:left w:val="single" w:sz="4" w:space="0" w:color="auto"/>
              <w:bottom w:val="single" w:sz="12" w:space="0" w:color="auto"/>
              <w:right w:val="single" w:sz="4" w:space="0" w:color="auto"/>
            </w:tcBorders>
          </w:tcPr>
          <w:p w14:paraId="684BA956" w14:textId="77777777" w:rsidR="007F2A18" w:rsidRPr="00FF3C6C" w:rsidRDefault="007F2A18" w:rsidP="007F2A18">
            <w:pPr>
              <w:tabs>
                <w:tab w:val="left" w:pos="567"/>
              </w:tabs>
              <w:jc w:val="both"/>
              <w:rPr>
                <w:szCs w:val="22"/>
              </w:rPr>
            </w:pPr>
          </w:p>
        </w:tc>
        <w:tc>
          <w:tcPr>
            <w:tcW w:w="1117" w:type="pct"/>
            <w:tcBorders>
              <w:top w:val="single" w:sz="4" w:space="0" w:color="auto"/>
              <w:left w:val="single" w:sz="4" w:space="0" w:color="auto"/>
              <w:bottom w:val="single" w:sz="12" w:space="0" w:color="auto"/>
              <w:right w:val="single" w:sz="4" w:space="0" w:color="auto"/>
            </w:tcBorders>
          </w:tcPr>
          <w:p w14:paraId="39AC4945" w14:textId="77777777" w:rsidR="007F2A18" w:rsidRPr="00FF3C6C" w:rsidRDefault="007F2A18" w:rsidP="007F2A18">
            <w:pPr>
              <w:tabs>
                <w:tab w:val="left" w:pos="567"/>
              </w:tabs>
              <w:jc w:val="both"/>
              <w:rPr>
                <w:szCs w:val="22"/>
              </w:rPr>
            </w:pPr>
          </w:p>
        </w:tc>
        <w:tc>
          <w:tcPr>
            <w:tcW w:w="1119" w:type="pct"/>
            <w:tcBorders>
              <w:top w:val="single" w:sz="4" w:space="0" w:color="auto"/>
              <w:left w:val="single" w:sz="4" w:space="0" w:color="auto"/>
              <w:bottom w:val="single" w:sz="12" w:space="0" w:color="auto"/>
              <w:right w:val="single" w:sz="4" w:space="0" w:color="auto"/>
            </w:tcBorders>
          </w:tcPr>
          <w:p w14:paraId="2183B921" w14:textId="77777777" w:rsidR="007F2A18" w:rsidRPr="00FF3C6C" w:rsidRDefault="007F2A18" w:rsidP="007F2A18">
            <w:pPr>
              <w:tabs>
                <w:tab w:val="left" w:pos="567"/>
              </w:tabs>
              <w:jc w:val="both"/>
              <w:rPr>
                <w:szCs w:val="22"/>
              </w:rPr>
            </w:pPr>
          </w:p>
        </w:tc>
      </w:tr>
      <w:tr w:rsidR="007F2A18" w:rsidRPr="00FF3C6C" w14:paraId="0380928C" w14:textId="77777777" w:rsidTr="006735C5">
        <w:trPr>
          <w:jc w:val="center"/>
        </w:trPr>
        <w:tc>
          <w:tcPr>
            <w:tcW w:w="1843" w:type="pct"/>
            <w:gridSpan w:val="2"/>
            <w:tcBorders>
              <w:top w:val="single" w:sz="4" w:space="0" w:color="auto"/>
              <w:left w:val="single" w:sz="12" w:space="0" w:color="auto"/>
              <w:bottom w:val="single" w:sz="12" w:space="0" w:color="auto"/>
              <w:right w:val="single" w:sz="4" w:space="0" w:color="auto"/>
            </w:tcBorders>
            <w:hideMark/>
          </w:tcPr>
          <w:p w14:paraId="29767155" w14:textId="77777777" w:rsidR="007F2A18" w:rsidRPr="00FF3C6C" w:rsidRDefault="007F2A18" w:rsidP="007F2A18">
            <w:pPr>
              <w:tabs>
                <w:tab w:val="left" w:pos="567"/>
              </w:tabs>
              <w:jc w:val="both"/>
              <w:rPr>
                <w:b/>
                <w:szCs w:val="22"/>
              </w:rPr>
            </w:pPr>
            <w:r w:rsidRPr="00FF3C6C">
              <w:rPr>
                <w:b/>
                <w:szCs w:val="22"/>
              </w:rPr>
              <w:t>Iš viso:</w:t>
            </w:r>
          </w:p>
        </w:tc>
        <w:tc>
          <w:tcPr>
            <w:tcW w:w="921" w:type="pct"/>
            <w:tcBorders>
              <w:top w:val="single" w:sz="12" w:space="0" w:color="auto"/>
              <w:left w:val="single" w:sz="4" w:space="0" w:color="auto"/>
              <w:bottom w:val="single" w:sz="12" w:space="0" w:color="auto"/>
              <w:right w:val="single" w:sz="4" w:space="0" w:color="auto"/>
            </w:tcBorders>
          </w:tcPr>
          <w:p w14:paraId="3FE681DA" w14:textId="77777777" w:rsidR="007F2A18" w:rsidRPr="00FF3C6C" w:rsidRDefault="007F2A18" w:rsidP="007F2A18">
            <w:pPr>
              <w:tabs>
                <w:tab w:val="left" w:pos="567"/>
              </w:tabs>
              <w:jc w:val="both"/>
              <w:rPr>
                <w:szCs w:val="22"/>
              </w:rPr>
            </w:pPr>
          </w:p>
        </w:tc>
        <w:tc>
          <w:tcPr>
            <w:tcW w:w="1117" w:type="pct"/>
            <w:tcBorders>
              <w:top w:val="single" w:sz="12" w:space="0" w:color="auto"/>
              <w:left w:val="single" w:sz="4" w:space="0" w:color="auto"/>
              <w:bottom w:val="single" w:sz="12" w:space="0" w:color="auto"/>
              <w:right w:val="single" w:sz="4" w:space="0" w:color="auto"/>
            </w:tcBorders>
          </w:tcPr>
          <w:p w14:paraId="091055F9" w14:textId="77777777" w:rsidR="007F2A18" w:rsidRPr="00FF3C6C" w:rsidRDefault="007F2A18" w:rsidP="007F2A18">
            <w:pPr>
              <w:tabs>
                <w:tab w:val="left" w:pos="567"/>
              </w:tabs>
              <w:jc w:val="both"/>
              <w:rPr>
                <w:szCs w:val="22"/>
              </w:rPr>
            </w:pPr>
          </w:p>
        </w:tc>
        <w:tc>
          <w:tcPr>
            <w:tcW w:w="1119" w:type="pct"/>
            <w:tcBorders>
              <w:top w:val="single" w:sz="12" w:space="0" w:color="auto"/>
              <w:left w:val="single" w:sz="4" w:space="0" w:color="auto"/>
              <w:bottom w:val="single" w:sz="12" w:space="0" w:color="auto"/>
              <w:right w:val="single" w:sz="12" w:space="0" w:color="auto"/>
            </w:tcBorders>
          </w:tcPr>
          <w:p w14:paraId="52BEF9C3" w14:textId="77777777" w:rsidR="007F2A18" w:rsidRPr="00FF3C6C" w:rsidRDefault="007F2A18" w:rsidP="007F2A18">
            <w:pPr>
              <w:tabs>
                <w:tab w:val="left" w:pos="567"/>
              </w:tabs>
              <w:jc w:val="both"/>
              <w:rPr>
                <w:szCs w:val="22"/>
              </w:rPr>
            </w:pPr>
          </w:p>
        </w:tc>
      </w:tr>
    </w:tbl>
    <w:p w14:paraId="7682BD21" w14:textId="77777777" w:rsidR="00284C76" w:rsidRPr="00FF3C6C" w:rsidRDefault="00284C76" w:rsidP="00284C76">
      <w:pPr>
        <w:rPr>
          <w:sz w:val="22"/>
          <w:szCs w:val="22"/>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362"/>
        <w:gridCol w:w="3058"/>
        <w:gridCol w:w="1740"/>
        <w:gridCol w:w="1915"/>
        <w:gridCol w:w="2693"/>
      </w:tblGrid>
      <w:tr w:rsidR="00A5441D" w:rsidRPr="00FF3C6C" w14:paraId="10B9D200" w14:textId="77777777" w:rsidTr="006735C5">
        <w:trPr>
          <w:jc w:val="center"/>
        </w:trPr>
        <w:tc>
          <w:tcPr>
            <w:tcW w:w="10768" w:type="dxa"/>
            <w:gridSpan w:val="5"/>
            <w:tcBorders>
              <w:top w:val="single" w:sz="4" w:space="0" w:color="auto"/>
              <w:left w:val="single" w:sz="4" w:space="0" w:color="auto"/>
              <w:bottom w:val="single" w:sz="4" w:space="0" w:color="auto"/>
              <w:right w:val="single" w:sz="4" w:space="0" w:color="auto"/>
            </w:tcBorders>
          </w:tcPr>
          <w:p w14:paraId="109E84A4" w14:textId="40C4FD4D" w:rsidR="00A5441D" w:rsidRPr="00FF3C6C" w:rsidRDefault="00793302">
            <w:pPr>
              <w:tabs>
                <w:tab w:val="left" w:pos="567"/>
              </w:tabs>
              <w:rPr>
                <w:b/>
                <w:szCs w:val="22"/>
              </w:rPr>
            </w:pPr>
            <w:r w:rsidRPr="00FF3C6C">
              <w:rPr>
                <w:b/>
                <w:szCs w:val="22"/>
              </w:rPr>
              <w:t>8</w:t>
            </w:r>
            <w:r w:rsidR="005B16AA" w:rsidRPr="00FF3C6C">
              <w:rPr>
                <w:b/>
                <w:szCs w:val="22"/>
              </w:rPr>
              <w:t>9</w:t>
            </w:r>
            <w:r w:rsidR="00A5441D" w:rsidRPr="00FF3C6C">
              <w:rPr>
                <w:b/>
                <w:szCs w:val="22"/>
              </w:rPr>
              <w:t>. Išlaidos / investicijos, kurios būtinos vietos projektui įgyvendinti, tačiau pareiškėjas joms paramos neprašo</w:t>
            </w:r>
            <w:r w:rsidR="00017DE0" w:rsidRPr="00FF3C6C">
              <w:rPr>
                <w:b/>
                <w:szCs w:val="22"/>
              </w:rPr>
              <w:t xml:space="preserve"> ar </w:t>
            </w:r>
            <w:r w:rsidR="00017DE0" w:rsidRPr="00FF3C6C">
              <w:rPr>
                <w:b/>
              </w:rPr>
              <w:t>išlaidų tinkamumo vertinimo metu pripažintos netinkamomis finansuoti, bet būtinos projektui įgyvendinti</w:t>
            </w:r>
          </w:p>
          <w:p w14:paraId="2C533F8D" w14:textId="77777777" w:rsidR="00A5441D" w:rsidRPr="00FF3C6C" w:rsidRDefault="00A5441D">
            <w:pPr>
              <w:tabs>
                <w:tab w:val="left" w:pos="567"/>
              </w:tabs>
              <w:jc w:val="both"/>
              <w:rPr>
                <w:b/>
                <w:szCs w:val="22"/>
              </w:rPr>
            </w:pPr>
            <w:r w:rsidRPr="00FF3C6C">
              <w:rPr>
                <w:i/>
                <w:sz w:val="20"/>
              </w:rPr>
              <w:t>(Nurodomos išlaidos / investicijos, kurios būtinos vietos projektui įgyvendinti, tačiau pareiškėjas joms paramos neprašo (ir (ar) išlaidų tinkamumo vertinimo metu paramos lėšomis netinkamomis finansuoti pripažintos išlaidos, kurios yra būtinos vietos projektui įgyvendinti). Įvardinamas jų pavadinimas ir vertė. Būtina įvertinti, ar pareiškėjas užtikrina nurodytų išlaidų finansavimo šaltinį. Jei tokių investicijų nėra, ši lentelė nepildoma.)</w:t>
            </w:r>
          </w:p>
        </w:tc>
      </w:tr>
      <w:tr w:rsidR="00CB063E" w:rsidRPr="00FF3C6C" w14:paraId="77DA9418" w14:textId="77777777" w:rsidTr="006735C5">
        <w:trPr>
          <w:jc w:val="center"/>
        </w:trPr>
        <w:tc>
          <w:tcPr>
            <w:tcW w:w="1362" w:type="dxa"/>
            <w:tcBorders>
              <w:top w:val="single" w:sz="4" w:space="0" w:color="auto"/>
              <w:left w:val="single" w:sz="4" w:space="0" w:color="auto"/>
              <w:bottom w:val="single" w:sz="4" w:space="0" w:color="auto"/>
              <w:right w:val="single" w:sz="4" w:space="0" w:color="auto"/>
            </w:tcBorders>
            <w:vAlign w:val="center"/>
            <w:hideMark/>
          </w:tcPr>
          <w:p w14:paraId="43BA124E" w14:textId="77777777" w:rsidR="00CB063E" w:rsidRPr="00FF3C6C" w:rsidRDefault="00CB063E" w:rsidP="00CB063E">
            <w:pPr>
              <w:tabs>
                <w:tab w:val="left" w:pos="567"/>
              </w:tabs>
              <w:rPr>
                <w:b/>
                <w:szCs w:val="22"/>
              </w:rPr>
            </w:pPr>
            <w:r w:rsidRPr="00FF3C6C">
              <w:rPr>
                <w:b/>
                <w:szCs w:val="22"/>
              </w:rPr>
              <w:t>Eil.</w:t>
            </w:r>
          </w:p>
          <w:p w14:paraId="545D1F0A" w14:textId="77777777" w:rsidR="00CB063E" w:rsidRPr="00FF3C6C" w:rsidRDefault="00CB063E" w:rsidP="00CB063E">
            <w:pPr>
              <w:tabs>
                <w:tab w:val="left" w:pos="567"/>
              </w:tabs>
              <w:rPr>
                <w:b/>
                <w:szCs w:val="22"/>
              </w:rPr>
            </w:pPr>
            <w:r w:rsidRPr="00FF3C6C">
              <w:rPr>
                <w:b/>
                <w:szCs w:val="22"/>
              </w:rPr>
              <w:t>Nr.</w:t>
            </w:r>
          </w:p>
        </w:tc>
        <w:tc>
          <w:tcPr>
            <w:tcW w:w="3058" w:type="dxa"/>
            <w:tcBorders>
              <w:top w:val="single" w:sz="4" w:space="0" w:color="auto"/>
              <w:left w:val="single" w:sz="4" w:space="0" w:color="auto"/>
              <w:bottom w:val="single" w:sz="4" w:space="0" w:color="auto"/>
              <w:right w:val="single" w:sz="4" w:space="0" w:color="auto"/>
            </w:tcBorders>
            <w:vAlign w:val="center"/>
            <w:hideMark/>
          </w:tcPr>
          <w:p w14:paraId="137CA145" w14:textId="77777777" w:rsidR="00CB063E" w:rsidRPr="00FF3C6C" w:rsidRDefault="00CB063E" w:rsidP="00CB063E">
            <w:pPr>
              <w:rPr>
                <w:b/>
                <w:bCs/>
                <w:szCs w:val="22"/>
              </w:rPr>
            </w:pPr>
            <w:r w:rsidRPr="00FF3C6C">
              <w:rPr>
                <w:b/>
                <w:bCs/>
                <w:szCs w:val="22"/>
              </w:rPr>
              <w:t>Išlaidų pavadinimas</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43975A" w14:textId="77777777" w:rsidR="00CB063E" w:rsidRPr="00FF3C6C" w:rsidRDefault="00CB063E" w:rsidP="00CB063E">
            <w:pPr>
              <w:rPr>
                <w:rFonts w:ascii="Calibri" w:hAnsi="Calibri"/>
                <w:b/>
                <w:bCs/>
                <w:szCs w:val="22"/>
              </w:rPr>
            </w:pPr>
            <w:r w:rsidRPr="00FF3C6C">
              <w:rPr>
                <w:b/>
              </w:rPr>
              <w:t>Išlaidų patikslinimas</w:t>
            </w:r>
          </w:p>
        </w:tc>
        <w:tc>
          <w:tcPr>
            <w:tcW w:w="1915" w:type="dxa"/>
            <w:tcBorders>
              <w:top w:val="single" w:sz="4" w:space="0" w:color="auto"/>
              <w:left w:val="single" w:sz="4" w:space="0" w:color="auto"/>
              <w:bottom w:val="single" w:sz="4" w:space="0" w:color="auto"/>
              <w:right w:val="single" w:sz="4" w:space="0" w:color="auto"/>
            </w:tcBorders>
            <w:vAlign w:val="center"/>
          </w:tcPr>
          <w:p w14:paraId="4F1235E1" w14:textId="77777777" w:rsidR="00CB063E" w:rsidRPr="00FF3C6C" w:rsidRDefault="00CB063E" w:rsidP="00CB063E">
            <w:pPr>
              <w:rPr>
                <w:b/>
                <w:bCs/>
                <w:szCs w:val="22"/>
              </w:rPr>
            </w:pPr>
            <w:r w:rsidRPr="00FF3C6C">
              <w:rPr>
                <w:b/>
                <w:szCs w:val="22"/>
              </w:rPr>
              <w:t>Vertė, Eur</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A9DEF2" w14:textId="77777777" w:rsidR="00CB063E" w:rsidRPr="00FF3C6C" w:rsidRDefault="00CB063E" w:rsidP="00CB063E">
            <w:pPr>
              <w:rPr>
                <w:rFonts w:ascii="Calibri" w:hAnsi="Calibri"/>
                <w:b/>
                <w:bCs/>
                <w:szCs w:val="22"/>
              </w:rPr>
            </w:pPr>
            <w:r w:rsidRPr="00FF3C6C">
              <w:rPr>
                <w:b/>
                <w:bCs/>
                <w:szCs w:val="22"/>
              </w:rPr>
              <w:t>Pastabos</w:t>
            </w:r>
          </w:p>
        </w:tc>
      </w:tr>
      <w:tr w:rsidR="00CB063E" w:rsidRPr="00FF3C6C" w14:paraId="64364298" w14:textId="77777777" w:rsidTr="006735C5">
        <w:trPr>
          <w:jc w:val="center"/>
        </w:trPr>
        <w:tc>
          <w:tcPr>
            <w:tcW w:w="1362" w:type="dxa"/>
            <w:tcBorders>
              <w:top w:val="single" w:sz="4" w:space="0" w:color="auto"/>
              <w:left w:val="single" w:sz="4" w:space="0" w:color="auto"/>
              <w:bottom w:val="single" w:sz="4" w:space="0" w:color="auto"/>
              <w:right w:val="single" w:sz="4" w:space="0" w:color="auto"/>
            </w:tcBorders>
            <w:vAlign w:val="center"/>
          </w:tcPr>
          <w:p w14:paraId="1770670A" w14:textId="77777777" w:rsidR="00CB063E" w:rsidRPr="00FF3C6C" w:rsidRDefault="00CB063E" w:rsidP="003545C2">
            <w:pPr>
              <w:tabs>
                <w:tab w:val="left" w:pos="567"/>
              </w:tabs>
              <w:rPr>
                <w:b/>
                <w:szCs w:val="22"/>
              </w:rPr>
            </w:pPr>
            <w:r w:rsidRPr="00FF3C6C">
              <w:rPr>
                <w:b/>
                <w:szCs w:val="22"/>
              </w:rPr>
              <w:t>1</w:t>
            </w:r>
          </w:p>
        </w:tc>
        <w:tc>
          <w:tcPr>
            <w:tcW w:w="3058" w:type="dxa"/>
            <w:tcBorders>
              <w:top w:val="single" w:sz="4" w:space="0" w:color="auto"/>
              <w:left w:val="single" w:sz="4" w:space="0" w:color="auto"/>
              <w:bottom w:val="single" w:sz="4" w:space="0" w:color="auto"/>
              <w:right w:val="single" w:sz="4" w:space="0" w:color="auto"/>
            </w:tcBorders>
            <w:vAlign w:val="center"/>
          </w:tcPr>
          <w:p w14:paraId="4E2DAA19" w14:textId="77777777" w:rsidR="00CB063E" w:rsidRPr="00FF3C6C" w:rsidRDefault="00CB063E" w:rsidP="003545C2">
            <w:pPr>
              <w:rPr>
                <w:b/>
                <w:bCs/>
                <w:szCs w:val="22"/>
              </w:rPr>
            </w:pPr>
            <w:r w:rsidRPr="00FF3C6C">
              <w:rPr>
                <w:b/>
                <w:szCs w:val="22"/>
              </w:rPr>
              <w:t>2</w:t>
            </w: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E35527" w14:textId="77777777" w:rsidR="00CB063E" w:rsidRPr="00FF3C6C" w:rsidRDefault="00CB063E" w:rsidP="003545C2">
            <w:pPr>
              <w:rPr>
                <w:b/>
                <w:bCs/>
                <w:szCs w:val="22"/>
              </w:rPr>
            </w:pPr>
            <w:r w:rsidRPr="00FF3C6C">
              <w:rPr>
                <w:b/>
                <w:szCs w:val="22"/>
              </w:rPr>
              <w:t>3</w:t>
            </w:r>
          </w:p>
        </w:tc>
        <w:tc>
          <w:tcPr>
            <w:tcW w:w="1915" w:type="dxa"/>
            <w:tcBorders>
              <w:top w:val="single" w:sz="4" w:space="0" w:color="auto"/>
              <w:left w:val="single" w:sz="4" w:space="0" w:color="auto"/>
              <w:bottom w:val="single" w:sz="4" w:space="0" w:color="auto"/>
              <w:right w:val="single" w:sz="4" w:space="0" w:color="auto"/>
            </w:tcBorders>
          </w:tcPr>
          <w:p w14:paraId="54468B5D" w14:textId="77777777" w:rsidR="00CB063E" w:rsidRPr="00FF3C6C" w:rsidRDefault="00CB063E" w:rsidP="003545C2">
            <w:pPr>
              <w:rPr>
                <w:b/>
                <w:szCs w:val="22"/>
              </w:rPr>
            </w:pPr>
            <w:r w:rsidRPr="00FF3C6C">
              <w:rPr>
                <w:b/>
                <w:szCs w:val="22"/>
              </w:rPr>
              <w:t>4</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5D5297" w14:textId="77777777" w:rsidR="00CB063E" w:rsidRPr="00FF3C6C" w:rsidRDefault="00CB063E" w:rsidP="003545C2">
            <w:pPr>
              <w:rPr>
                <w:b/>
                <w:bCs/>
                <w:szCs w:val="22"/>
              </w:rPr>
            </w:pPr>
            <w:r w:rsidRPr="00FF3C6C">
              <w:rPr>
                <w:b/>
                <w:bCs/>
                <w:szCs w:val="22"/>
              </w:rPr>
              <w:t>5</w:t>
            </w:r>
          </w:p>
        </w:tc>
      </w:tr>
      <w:tr w:rsidR="00CB063E" w:rsidRPr="00FF3C6C" w14:paraId="1F25594E" w14:textId="77777777" w:rsidTr="006735C5">
        <w:trPr>
          <w:jc w:val="center"/>
        </w:trPr>
        <w:tc>
          <w:tcPr>
            <w:tcW w:w="1362" w:type="dxa"/>
            <w:tcBorders>
              <w:top w:val="single" w:sz="4" w:space="0" w:color="auto"/>
              <w:left w:val="single" w:sz="4" w:space="0" w:color="auto"/>
              <w:bottom w:val="single" w:sz="4" w:space="0" w:color="auto"/>
              <w:right w:val="single" w:sz="4" w:space="0" w:color="auto"/>
            </w:tcBorders>
            <w:hideMark/>
          </w:tcPr>
          <w:p w14:paraId="10A5B5F6" w14:textId="77777777" w:rsidR="00CB063E" w:rsidRPr="00FF3C6C" w:rsidRDefault="00CB063E" w:rsidP="003545C2">
            <w:pPr>
              <w:tabs>
                <w:tab w:val="left" w:pos="567"/>
              </w:tabs>
              <w:rPr>
                <w:b/>
                <w:szCs w:val="22"/>
              </w:rPr>
            </w:pPr>
            <w:r w:rsidRPr="00FF3C6C">
              <w:rPr>
                <w:b/>
                <w:szCs w:val="22"/>
              </w:rPr>
              <w:t>1.</w:t>
            </w:r>
          </w:p>
        </w:tc>
        <w:tc>
          <w:tcPr>
            <w:tcW w:w="3058" w:type="dxa"/>
            <w:tcBorders>
              <w:top w:val="single" w:sz="4" w:space="0" w:color="auto"/>
              <w:left w:val="single" w:sz="4" w:space="0" w:color="auto"/>
              <w:bottom w:val="single" w:sz="4" w:space="0" w:color="auto"/>
              <w:right w:val="single" w:sz="4" w:space="0" w:color="auto"/>
            </w:tcBorders>
          </w:tcPr>
          <w:p w14:paraId="404251B2" w14:textId="77777777" w:rsidR="00CB063E" w:rsidRPr="00FF3C6C" w:rsidRDefault="00CB063E" w:rsidP="003545C2">
            <w:pPr>
              <w:rPr>
                <w:rFonts w:ascii="Calibri" w:hAnsi="Calibri"/>
                <w:b/>
                <w:bCs/>
                <w:szCs w:val="22"/>
              </w:rPr>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4DD66" w14:textId="77777777" w:rsidR="00CB063E" w:rsidRPr="00FF3C6C" w:rsidRDefault="00CB063E" w:rsidP="003545C2">
            <w:pPr>
              <w:rPr>
                <w:rFonts w:ascii="Calibri" w:hAnsi="Calibri"/>
                <w:b/>
                <w:bCs/>
                <w:szCs w:val="22"/>
              </w:rPr>
            </w:pPr>
          </w:p>
        </w:tc>
        <w:tc>
          <w:tcPr>
            <w:tcW w:w="1915" w:type="dxa"/>
            <w:tcBorders>
              <w:top w:val="single" w:sz="4" w:space="0" w:color="auto"/>
              <w:left w:val="single" w:sz="4" w:space="0" w:color="auto"/>
              <w:bottom w:val="single" w:sz="4" w:space="0" w:color="auto"/>
              <w:right w:val="single" w:sz="4" w:space="0" w:color="auto"/>
            </w:tcBorders>
          </w:tcPr>
          <w:p w14:paraId="2BEE73B0" w14:textId="77777777" w:rsidR="00CB063E" w:rsidRPr="00FF3C6C" w:rsidRDefault="00CB063E" w:rsidP="003545C2">
            <w:pPr>
              <w:rPr>
                <w:rFonts w:ascii="Calibri" w:hAnsi="Calibri"/>
                <w:b/>
                <w:bCs/>
                <w:szCs w:val="22"/>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8F469" w14:textId="77777777" w:rsidR="00CB063E" w:rsidRPr="00FF3C6C" w:rsidRDefault="00CB063E" w:rsidP="003545C2">
            <w:pPr>
              <w:rPr>
                <w:rFonts w:ascii="Calibri" w:hAnsi="Calibri"/>
                <w:b/>
                <w:bCs/>
                <w:szCs w:val="22"/>
              </w:rPr>
            </w:pPr>
          </w:p>
        </w:tc>
      </w:tr>
      <w:tr w:rsidR="00D13B69" w:rsidRPr="00FF3C6C" w14:paraId="25CC3511" w14:textId="77777777" w:rsidTr="006735C5">
        <w:trPr>
          <w:jc w:val="center"/>
        </w:trPr>
        <w:tc>
          <w:tcPr>
            <w:tcW w:w="1362" w:type="dxa"/>
            <w:tcBorders>
              <w:top w:val="single" w:sz="4" w:space="0" w:color="auto"/>
              <w:left w:val="single" w:sz="4" w:space="0" w:color="auto"/>
              <w:bottom w:val="single" w:sz="4" w:space="0" w:color="auto"/>
              <w:right w:val="single" w:sz="4" w:space="0" w:color="auto"/>
            </w:tcBorders>
          </w:tcPr>
          <w:p w14:paraId="76DFD43B" w14:textId="77777777" w:rsidR="00D13B69" w:rsidRPr="00FF3C6C" w:rsidRDefault="00D13B69" w:rsidP="003545C2">
            <w:pPr>
              <w:tabs>
                <w:tab w:val="left" w:pos="567"/>
              </w:tabs>
              <w:rPr>
                <w:b/>
                <w:szCs w:val="22"/>
              </w:rPr>
            </w:pPr>
            <w:r w:rsidRPr="00FF3C6C">
              <w:rPr>
                <w:b/>
                <w:szCs w:val="22"/>
              </w:rPr>
              <w:t>2.</w:t>
            </w:r>
          </w:p>
        </w:tc>
        <w:tc>
          <w:tcPr>
            <w:tcW w:w="3058" w:type="dxa"/>
            <w:tcBorders>
              <w:top w:val="single" w:sz="4" w:space="0" w:color="auto"/>
              <w:left w:val="single" w:sz="4" w:space="0" w:color="auto"/>
              <w:bottom w:val="single" w:sz="4" w:space="0" w:color="auto"/>
              <w:right w:val="single" w:sz="4" w:space="0" w:color="auto"/>
            </w:tcBorders>
          </w:tcPr>
          <w:p w14:paraId="03DDE5E8" w14:textId="77777777" w:rsidR="00D13B69" w:rsidRPr="00FF3C6C" w:rsidRDefault="00D13B69" w:rsidP="003545C2">
            <w:pPr>
              <w:rPr>
                <w:rFonts w:ascii="Calibri" w:hAnsi="Calibri"/>
                <w:b/>
                <w:bCs/>
                <w:szCs w:val="22"/>
              </w:rPr>
            </w:pPr>
          </w:p>
        </w:tc>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99C2B" w14:textId="77777777" w:rsidR="00D13B69" w:rsidRPr="00FF3C6C" w:rsidRDefault="00D13B69" w:rsidP="003545C2">
            <w:pPr>
              <w:rPr>
                <w:rFonts w:ascii="Calibri" w:hAnsi="Calibri"/>
                <w:b/>
                <w:bCs/>
                <w:szCs w:val="22"/>
              </w:rPr>
            </w:pPr>
          </w:p>
        </w:tc>
        <w:tc>
          <w:tcPr>
            <w:tcW w:w="1915" w:type="dxa"/>
            <w:tcBorders>
              <w:top w:val="single" w:sz="4" w:space="0" w:color="auto"/>
              <w:left w:val="single" w:sz="4" w:space="0" w:color="auto"/>
              <w:bottom w:val="single" w:sz="4" w:space="0" w:color="auto"/>
              <w:right w:val="single" w:sz="4" w:space="0" w:color="auto"/>
            </w:tcBorders>
          </w:tcPr>
          <w:p w14:paraId="3B7901E0" w14:textId="77777777" w:rsidR="00D13B69" w:rsidRPr="00FF3C6C" w:rsidRDefault="00D13B69" w:rsidP="003545C2">
            <w:pPr>
              <w:rPr>
                <w:rFonts w:ascii="Calibri" w:hAnsi="Calibri"/>
                <w:b/>
                <w:bCs/>
                <w:szCs w:val="22"/>
              </w:rPr>
            </w:pP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9C9B7" w14:textId="77777777" w:rsidR="00D13B69" w:rsidRPr="00FF3C6C" w:rsidRDefault="00D13B69" w:rsidP="003545C2">
            <w:pPr>
              <w:rPr>
                <w:rFonts w:ascii="Calibri" w:hAnsi="Calibri"/>
                <w:b/>
                <w:bCs/>
                <w:szCs w:val="22"/>
              </w:rPr>
            </w:pPr>
          </w:p>
        </w:tc>
      </w:tr>
      <w:tr w:rsidR="00CB063E" w:rsidRPr="00FF3C6C" w14:paraId="08801562" w14:textId="77777777" w:rsidTr="006735C5">
        <w:trPr>
          <w:jc w:val="center"/>
        </w:trPr>
        <w:tc>
          <w:tcPr>
            <w:tcW w:w="1362" w:type="dxa"/>
            <w:tcBorders>
              <w:top w:val="single" w:sz="4" w:space="0" w:color="auto"/>
              <w:left w:val="single" w:sz="4" w:space="0" w:color="auto"/>
              <w:bottom w:val="single" w:sz="12" w:space="0" w:color="auto"/>
              <w:right w:val="single" w:sz="4" w:space="0" w:color="auto"/>
            </w:tcBorders>
            <w:hideMark/>
          </w:tcPr>
          <w:p w14:paraId="261CA0DF" w14:textId="77777777" w:rsidR="00CB063E" w:rsidRPr="00FF3C6C" w:rsidRDefault="00CB063E" w:rsidP="003545C2">
            <w:pPr>
              <w:tabs>
                <w:tab w:val="left" w:pos="567"/>
              </w:tabs>
              <w:rPr>
                <w:b/>
                <w:i/>
                <w:szCs w:val="22"/>
              </w:rPr>
            </w:pPr>
            <w:r w:rsidRPr="00FF3C6C">
              <w:rPr>
                <w:b/>
                <w:i/>
                <w:szCs w:val="22"/>
              </w:rPr>
              <w:t>n.</w:t>
            </w:r>
          </w:p>
        </w:tc>
        <w:tc>
          <w:tcPr>
            <w:tcW w:w="3058" w:type="dxa"/>
            <w:tcBorders>
              <w:top w:val="single" w:sz="4" w:space="0" w:color="auto"/>
              <w:left w:val="single" w:sz="4" w:space="0" w:color="auto"/>
              <w:bottom w:val="single" w:sz="12" w:space="0" w:color="auto"/>
              <w:right w:val="single" w:sz="4" w:space="0" w:color="auto"/>
            </w:tcBorders>
          </w:tcPr>
          <w:p w14:paraId="335460BB" w14:textId="77777777" w:rsidR="00CB063E" w:rsidRPr="00FF3C6C" w:rsidRDefault="00CB063E" w:rsidP="003545C2">
            <w:pPr>
              <w:rPr>
                <w:rFonts w:ascii="Calibri" w:hAnsi="Calibri"/>
                <w:b/>
                <w:bCs/>
                <w:szCs w:val="22"/>
              </w:rPr>
            </w:pPr>
          </w:p>
        </w:tc>
        <w:tc>
          <w:tcPr>
            <w:tcW w:w="1740"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470FB7FB" w14:textId="77777777" w:rsidR="00CB063E" w:rsidRPr="00FF3C6C" w:rsidRDefault="00CB063E" w:rsidP="003545C2">
            <w:pPr>
              <w:rPr>
                <w:rFonts w:ascii="Calibri" w:hAnsi="Calibri"/>
                <w:b/>
                <w:bCs/>
                <w:szCs w:val="22"/>
              </w:rPr>
            </w:pPr>
          </w:p>
        </w:tc>
        <w:tc>
          <w:tcPr>
            <w:tcW w:w="1915" w:type="dxa"/>
            <w:tcBorders>
              <w:top w:val="single" w:sz="4" w:space="0" w:color="auto"/>
              <w:left w:val="single" w:sz="4" w:space="0" w:color="auto"/>
              <w:bottom w:val="single" w:sz="12" w:space="0" w:color="auto"/>
              <w:right w:val="single" w:sz="4" w:space="0" w:color="auto"/>
            </w:tcBorders>
          </w:tcPr>
          <w:p w14:paraId="4111EE0D" w14:textId="77777777" w:rsidR="00CB063E" w:rsidRPr="00FF3C6C" w:rsidRDefault="00CB063E" w:rsidP="003545C2">
            <w:pPr>
              <w:rPr>
                <w:rFonts w:ascii="Calibri" w:hAnsi="Calibri"/>
                <w:b/>
                <w:bCs/>
                <w:szCs w:val="22"/>
              </w:rPr>
            </w:pPr>
          </w:p>
        </w:tc>
        <w:tc>
          <w:tcPr>
            <w:tcW w:w="2693"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tcPr>
          <w:p w14:paraId="67E648B4" w14:textId="77777777" w:rsidR="00CB063E" w:rsidRPr="00FF3C6C" w:rsidRDefault="00CB063E" w:rsidP="003545C2">
            <w:pPr>
              <w:rPr>
                <w:rFonts w:ascii="Calibri" w:hAnsi="Calibri"/>
                <w:b/>
                <w:bCs/>
                <w:szCs w:val="22"/>
              </w:rPr>
            </w:pPr>
          </w:p>
        </w:tc>
      </w:tr>
      <w:tr w:rsidR="00CB063E" w:rsidRPr="00FF3C6C" w14:paraId="28DCF4D9" w14:textId="77777777" w:rsidTr="006735C5">
        <w:trPr>
          <w:jc w:val="center"/>
        </w:trPr>
        <w:tc>
          <w:tcPr>
            <w:tcW w:w="4420" w:type="dxa"/>
            <w:gridSpan w:val="2"/>
            <w:tcBorders>
              <w:top w:val="single" w:sz="4" w:space="0" w:color="auto"/>
              <w:left w:val="single" w:sz="12" w:space="0" w:color="auto"/>
              <w:bottom w:val="single" w:sz="12" w:space="0" w:color="auto"/>
              <w:right w:val="single" w:sz="4" w:space="0" w:color="auto"/>
            </w:tcBorders>
            <w:tcMar>
              <w:top w:w="0" w:type="dxa"/>
              <w:left w:w="108" w:type="dxa"/>
              <w:bottom w:w="0" w:type="dxa"/>
              <w:right w:w="108" w:type="dxa"/>
            </w:tcMar>
            <w:hideMark/>
          </w:tcPr>
          <w:p w14:paraId="34C10AF9" w14:textId="77777777" w:rsidR="00CB063E" w:rsidRPr="00FF3C6C" w:rsidRDefault="00CB063E" w:rsidP="003545C2">
            <w:pPr>
              <w:jc w:val="both"/>
              <w:rPr>
                <w:rFonts w:ascii="Calibri" w:hAnsi="Calibri"/>
                <w:szCs w:val="22"/>
              </w:rPr>
            </w:pPr>
            <w:r w:rsidRPr="00FF3C6C">
              <w:rPr>
                <w:b/>
                <w:bCs/>
                <w:szCs w:val="22"/>
              </w:rPr>
              <w:t xml:space="preserve">Iš viso: </w:t>
            </w:r>
          </w:p>
        </w:tc>
        <w:tc>
          <w:tcPr>
            <w:tcW w:w="1740"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tcPr>
          <w:p w14:paraId="6CCEB909" w14:textId="77777777" w:rsidR="00CB063E" w:rsidRPr="00FF3C6C" w:rsidRDefault="00CB063E" w:rsidP="003545C2">
            <w:pPr>
              <w:jc w:val="both"/>
              <w:rPr>
                <w:rFonts w:ascii="Calibri" w:hAnsi="Calibri"/>
                <w:szCs w:val="22"/>
              </w:rPr>
            </w:pPr>
          </w:p>
        </w:tc>
        <w:tc>
          <w:tcPr>
            <w:tcW w:w="1915" w:type="dxa"/>
            <w:tcBorders>
              <w:top w:val="single" w:sz="12" w:space="0" w:color="auto"/>
              <w:left w:val="single" w:sz="4" w:space="0" w:color="auto"/>
              <w:bottom w:val="single" w:sz="12" w:space="0" w:color="auto"/>
              <w:right w:val="single" w:sz="4" w:space="0" w:color="auto"/>
            </w:tcBorders>
          </w:tcPr>
          <w:p w14:paraId="519D9284" w14:textId="77777777" w:rsidR="00CB063E" w:rsidRPr="00FF3C6C" w:rsidRDefault="00CB063E" w:rsidP="008F5EEB">
            <w:pPr>
              <w:rPr>
                <w:rFonts w:ascii="Calibri" w:hAnsi="Calibri"/>
                <w:szCs w:val="22"/>
              </w:rPr>
            </w:pPr>
          </w:p>
        </w:tc>
        <w:tc>
          <w:tcPr>
            <w:tcW w:w="2693" w:type="dxa"/>
            <w:tcBorders>
              <w:top w:val="single" w:sz="12" w:space="0" w:color="auto"/>
              <w:left w:val="single" w:sz="4" w:space="0" w:color="auto"/>
              <w:bottom w:val="single" w:sz="12" w:space="0" w:color="auto"/>
              <w:right w:val="single" w:sz="12" w:space="0" w:color="auto"/>
            </w:tcBorders>
            <w:tcMar>
              <w:top w:w="0" w:type="dxa"/>
              <w:left w:w="108" w:type="dxa"/>
              <w:bottom w:w="0" w:type="dxa"/>
              <w:right w:w="108" w:type="dxa"/>
            </w:tcMar>
          </w:tcPr>
          <w:p w14:paraId="250AC2B9" w14:textId="77777777" w:rsidR="00CB063E" w:rsidRPr="00FF3C6C" w:rsidRDefault="00CB063E" w:rsidP="008F5EEB">
            <w:pPr>
              <w:rPr>
                <w:rFonts w:ascii="Calibri" w:hAnsi="Calibri"/>
                <w:szCs w:val="22"/>
              </w:rPr>
            </w:pPr>
          </w:p>
        </w:tc>
      </w:tr>
    </w:tbl>
    <w:p w14:paraId="3FA9E0CE" w14:textId="77777777" w:rsidR="00284C76" w:rsidRPr="00FF3C6C" w:rsidRDefault="00284C76" w:rsidP="00284C76">
      <w:pPr>
        <w:rPr>
          <w:sz w:val="22"/>
          <w:szCs w:val="22"/>
        </w:rPr>
      </w:pPr>
    </w:p>
    <w:p w14:paraId="73220C9C" w14:textId="77777777" w:rsidR="00284C76" w:rsidRPr="00FF3C6C" w:rsidRDefault="00284C76" w:rsidP="00284C76">
      <w:pPr>
        <w:jc w:val="both"/>
        <w:rPr>
          <w:szCs w:val="22"/>
        </w:rPr>
      </w:pPr>
      <w:r w:rsidRPr="00FF3C6C">
        <w:rPr>
          <w:b/>
          <w:szCs w:val="22"/>
        </w:rPr>
        <w:t>Galutinė galima paramos suma</w:t>
      </w:r>
      <w:r w:rsidRPr="00FF3C6C">
        <w:rPr>
          <w:szCs w:val="22"/>
        </w:rPr>
        <w:t xml:space="preserve"> |__|__|__|__|__|__|__| Eur. </w:t>
      </w:r>
    </w:p>
    <w:p w14:paraId="7C4AAB56" w14:textId="77777777" w:rsidR="00390B46" w:rsidRPr="00FF3C6C" w:rsidRDefault="00390B46" w:rsidP="00C5739F">
      <w:pPr>
        <w:jc w:val="both"/>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9649FB" w:rsidRPr="00FF3C6C" w14:paraId="18BA4E48" w14:textId="77777777" w:rsidTr="009649FB">
        <w:trPr>
          <w:cantSplit/>
          <w:trHeight w:val="284"/>
        </w:trPr>
        <w:tc>
          <w:tcPr>
            <w:tcW w:w="10632" w:type="dxa"/>
            <w:tcBorders>
              <w:top w:val="single" w:sz="4" w:space="0" w:color="auto"/>
              <w:left w:val="single" w:sz="4" w:space="0" w:color="auto"/>
              <w:bottom w:val="single" w:sz="4" w:space="0" w:color="auto"/>
              <w:right w:val="single" w:sz="4" w:space="0" w:color="auto"/>
            </w:tcBorders>
            <w:vAlign w:val="center"/>
          </w:tcPr>
          <w:p w14:paraId="579C0D62" w14:textId="77777777" w:rsidR="009649FB" w:rsidRPr="00FF3C6C" w:rsidRDefault="009649FB" w:rsidP="009649FB">
            <w:pPr>
              <w:rPr>
                <w:b/>
              </w:rPr>
            </w:pPr>
            <w:r w:rsidRPr="00FF3C6C">
              <w:rPr>
                <w:b/>
              </w:rPr>
              <w:t>IV. Pastabos</w:t>
            </w:r>
          </w:p>
        </w:tc>
      </w:tr>
      <w:tr w:rsidR="008C2F0C" w:rsidRPr="00FF3C6C" w14:paraId="19E47F53" w14:textId="77777777" w:rsidTr="00B7787C">
        <w:trPr>
          <w:cantSplit/>
          <w:trHeight w:val="529"/>
        </w:trPr>
        <w:tc>
          <w:tcPr>
            <w:tcW w:w="10632" w:type="dxa"/>
            <w:tcBorders>
              <w:top w:val="single" w:sz="4" w:space="0" w:color="auto"/>
              <w:left w:val="single" w:sz="4" w:space="0" w:color="auto"/>
              <w:bottom w:val="single" w:sz="4" w:space="0" w:color="auto"/>
              <w:right w:val="single" w:sz="4" w:space="0" w:color="auto"/>
            </w:tcBorders>
            <w:vAlign w:val="center"/>
          </w:tcPr>
          <w:p w14:paraId="3E59E64A" w14:textId="77777777" w:rsidR="008C2F0C" w:rsidRPr="00FF3C6C" w:rsidRDefault="00D317A0" w:rsidP="006258BA">
            <w:pPr>
              <w:jc w:val="both"/>
            </w:pPr>
            <w:r w:rsidRPr="00FF3C6C">
              <w:rPr>
                <w:i/>
                <w:sz w:val="20"/>
              </w:rPr>
              <w:t>(</w:t>
            </w:r>
            <w:r w:rsidR="009C2FF1" w:rsidRPr="00FF3C6C">
              <w:rPr>
                <w:i/>
                <w:sz w:val="20"/>
              </w:rPr>
              <w:t xml:space="preserve">Aiškiai ir glaustai pateikiamos pastabos apie vertinant paraišką nustatytus neatitikimus, teiktus paklausimus ir kita su paraiškos vertinimu susijusi informacija, kuri gali turėti įtakos VP tinkamumui, taip pat kita </w:t>
            </w:r>
            <w:r w:rsidR="009C2FF1" w:rsidRPr="00FF3C6C">
              <w:rPr>
                <w:i/>
                <w:sz w:val="20"/>
                <w:szCs w:val="20"/>
              </w:rPr>
              <w:t>svarbi informacija, projekto svarstymui projektų atrankos komitete.</w:t>
            </w:r>
            <w:r w:rsidR="008C2F0C" w:rsidRPr="00FF3C6C">
              <w:rPr>
                <w:i/>
                <w:iCs/>
                <w:sz w:val="20"/>
                <w:szCs w:val="20"/>
              </w:rPr>
              <w:t>)</w:t>
            </w:r>
            <w:r w:rsidR="008C2F0C" w:rsidRPr="00FF3C6C">
              <w:t xml:space="preserve"> </w:t>
            </w:r>
          </w:p>
        </w:tc>
      </w:tr>
    </w:tbl>
    <w:p w14:paraId="6DF54FD7" w14:textId="77777777" w:rsidR="008377D7" w:rsidRPr="00FF3C6C" w:rsidRDefault="008377D7" w:rsidP="008377D7">
      <w:pPr>
        <w:pStyle w:val="Porat"/>
        <w:tabs>
          <w:tab w:val="clear" w:pos="4153"/>
          <w:tab w:val="clear" w:pos="8306"/>
          <w:tab w:val="left" w:pos="2370"/>
          <w:tab w:val="left" w:pos="2880"/>
          <w:tab w:val="left" w:pos="4860"/>
          <w:tab w:val="left" w:pos="5040"/>
          <w:tab w:val="left" w:pos="5580"/>
          <w:tab w:val="left" w:pos="6045"/>
        </w:tabs>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1A64A2" w:rsidRPr="00FF3C6C" w14:paraId="1381BEEA" w14:textId="77777777" w:rsidTr="004536C3">
        <w:trPr>
          <w:cantSplit/>
          <w:trHeight w:val="284"/>
        </w:trPr>
        <w:tc>
          <w:tcPr>
            <w:tcW w:w="10632" w:type="dxa"/>
            <w:tcBorders>
              <w:top w:val="single" w:sz="4" w:space="0" w:color="auto"/>
              <w:left w:val="single" w:sz="4" w:space="0" w:color="auto"/>
              <w:bottom w:val="single" w:sz="4" w:space="0" w:color="auto"/>
              <w:right w:val="single" w:sz="4" w:space="0" w:color="auto"/>
            </w:tcBorders>
            <w:vAlign w:val="center"/>
          </w:tcPr>
          <w:p w14:paraId="7704F040" w14:textId="77777777" w:rsidR="001A64A2" w:rsidRPr="00FF3C6C" w:rsidRDefault="001A64A2" w:rsidP="004536C3">
            <w:pPr>
              <w:rPr>
                <w:b/>
              </w:rPr>
            </w:pPr>
            <w:r w:rsidRPr="00FF3C6C">
              <w:rPr>
                <w:b/>
              </w:rPr>
              <w:t>V. Išvados</w:t>
            </w:r>
          </w:p>
        </w:tc>
      </w:tr>
      <w:tr w:rsidR="001A64A2" w:rsidRPr="00FF3C6C" w14:paraId="666F73A4" w14:textId="77777777" w:rsidTr="004536C3">
        <w:trPr>
          <w:cantSplit/>
          <w:trHeight w:val="529"/>
        </w:trPr>
        <w:tc>
          <w:tcPr>
            <w:tcW w:w="10632" w:type="dxa"/>
            <w:tcBorders>
              <w:top w:val="single" w:sz="4" w:space="0" w:color="auto"/>
              <w:left w:val="single" w:sz="4" w:space="0" w:color="auto"/>
              <w:bottom w:val="single" w:sz="4" w:space="0" w:color="auto"/>
              <w:right w:val="single" w:sz="4" w:space="0" w:color="auto"/>
            </w:tcBorders>
            <w:vAlign w:val="center"/>
          </w:tcPr>
          <w:p w14:paraId="7385CDA1" w14:textId="49AB18FC" w:rsidR="001A64A2" w:rsidRPr="00FF3C6C" w:rsidRDefault="001A64A2" w:rsidP="001A64A2">
            <w:pPr>
              <w:tabs>
                <w:tab w:val="left" w:pos="851"/>
              </w:tabs>
              <w:jc w:val="both"/>
              <w:rPr>
                <w:b/>
                <w:i/>
                <w:sz w:val="20"/>
                <w:szCs w:val="20"/>
              </w:rPr>
            </w:pPr>
            <w:r w:rsidRPr="00FF3C6C">
              <w:t xml:space="preserve"> </w:t>
            </w:r>
            <w:r w:rsidRPr="00FF3C6C">
              <w:rPr>
                <w:i/>
                <w:sz w:val="20"/>
                <w:szCs w:val="20"/>
              </w:rPr>
              <w:t xml:space="preserve">(Būtina aiškiai ir glaustai </w:t>
            </w:r>
            <w:r w:rsidRPr="00FF3C6C">
              <w:rPr>
                <w:b/>
                <w:i/>
                <w:sz w:val="20"/>
                <w:szCs w:val="20"/>
              </w:rPr>
              <w:t>pateikti išvadą, ar VP atitinka visas</w:t>
            </w:r>
            <w:r w:rsidRPr="00FF3C6C">
              <w:rPr>
                <w:i/>
                <w:sz w:val="20"/>
                <w:szCs w:val="20"/>
              </w:rPr>
              <w:t xml:space="preserve"> VP administravimo taisyklių IV skyriuje „Vietos projektų finansavimo sąlygos“ ir patvirtintame (-uose) VPS priemonės / veiklos srities, pagal kurią (-as) planuojama įgyvendinti VP, FSA nurodytas </w:t>
            </w:r>
            <w:r w:rsidRPr="00FF3C6C">
              <w:rPr>
                <w:b/>
                <w:i/>
                <w:sz w:val="20"/>
                <w:szCs w:val="20"/>
              </w:rPr>
              <w:t>bendrąsias, specialiąsias, papildomas</w:t>
            </w:r>
            <w:r w:rsidRPr="00FF3C6C">
              <w:rPr>
                <w:i/>
                <w:sz w:val="20"/>
                <w:szCs w:val="20"/>
              </w:rPr>
              <w:t xml:space="preserve"> (kai specialiosios ir papildomos sąlygos nustatytos) </w:t>
            </w:r>
            <w:r w:rsidRPr="00FF3C6C">
              <w:rPr>
                <w:b/>
                <w:i/>
                <w:sz w:val="20"/>
                <w:szCs w:val="20"/>
              </w:rPr>
              <w:t>tinkamumo finansuoti sąlygas</w:t>
            </w:r>
            <w:r w:rsidRPr="00FF3C6C">
              <w:rPr>
                <w:i/>
                <w:sz w:val="20"/>
                <w:szCs w:val="20"/>
              </w:rPr>
              <w:t xml:space="preserve">, susijusias su reikalavimais pareiškėjui, pareiškėjo partneriui (-ams) (jei taikoma), vietos projektui, VP suderinamumui su </w:t>
            </w:r>
            <w:r w:rsidRPr="00FF3C6C">
              <w:rPr>
                <w:bCs/>
                <w:i/>
                <w:sz w:val="20"/>
                <w:szCs w:val="20"/>
              </w:rPr>
              <w:t>horizontaliosiomis ES politikos sritimis</w:t>
            </w:r>
            <w:r w:rsidRPr="00FF3C6C">
              <w:rPr>
                <w:i/>
                <w:sz w:val="20"/>
                <w:szCs w:val="20"/>
              </w:rPr>
              <w:t xml:space="preserve">, projekto finansavimo šaltiniams, tinkamoms finansuoti išlaidoms, VP vykdytojų įsipareigojimams. Taip pat </w:t>
            </w:r>
            <w:r w:rsidRPr="00FF3C6C">
              <w:rPr>
                <w:b/>
                <w:i/>
                <w:sz w:val="20"/>
                <w:szCs w:val="20"/>
              </w:rPr>
              <w:t xml:space="preserve">nurodoma </w:t>
            </w:r>
            <w:r w:rsidRPr="00FF3C6C">
              <w:rPr>
                <w:b/>
                <w:i/>
                <w:sz w:val="20"/>
              </w:rPr>
              <w:t>vertinimo metu nustatyta paramos lėšų suma (Eur)</w:t>
            </w:r>
            <w:r w:rsidRPr="00FF3C6C">
              <w:rPr>
                <w:i/>
                <w:sz w:val="20"/>
              </w:rPr>
              <w:t xml:space="preserve"> (pateikiant informaciją, </w:t>
            </w:r>
            <w:r w:rsidRPr="00FF3C6C">
              <w:rPr>
                <w:b/>
                <w:i/>
                <w:sz w:val="20"/>
              </w:rPr>
              <w:t>ar paramos lėšų suma yra su PVM (tinkamu finansuoti pagal VP administravimo taisyklių 27.5 papunktį), ar be</w:t>
            </w:r>
            <w:r w:rsidRPr="00FF3C6C">
              <w:rPr>
                <w:i/>
                <w:sz w:val="20"/>
              </w:rPr>
              <w:t xml:space="preserve">). Nurodomas VP paramos lėšų finansavimo šaltinis (kokio fondo lėšomis finansuojamos paramos lėšos). Jeigu pareiškėjas arba partneris (-ai) (jei taikoma) prie VP įgyvendinimo planuoja prisidėti piniginėmis lėšomis, nurodomas piniginio įnašo dydis (Eur). </w:t>
            </w:r>
            <w:r w:rsidRPr="00FF3C6C">
              <w:rPr>
                <w:b/>
                <w:i/>
                <w:sz w:val="20"/>
                <w:szCs w:val="20"/>
              </w:rPr>
              <w:t>Sprendimas pripažinti integruotą VP finansuotinu iš VPS įgyvendinti lėšų gali būti priimtas tik tuomet, jeigu kiekvienos integruoto VP sudėtinės dalies atžvilgiu priimamas sprendimas, kad ji yra finansuotina iš paramos VPS įgyvendinti lėšų.</w:t>
            </w:r>
          </w:p>
          <w:p w14:paraId="6F2E8349" w14:textId="77777777" w:rsidR="001A64A2" w:rsidRPr="00FF3C6C" w:rsidRDefault="001A64A2" w:rsidP="001A64A2">
            <w:pPr>
              <w:tabs>
                <w:tab w:val="left" w:pos="851"/>
              </w:tabs>
              <w:jc w:val="both"/>
              <w:rPr>
                <w:sz w:val="20"/>
                <w:szCs w:val="20"/>
              </w:rPr>
            </w:pPr>
            <w:r w:rsidRPr="00FF3C6C">
              <w:rPr>
                <w:i/>
                <w:sz w:val="20"/>
              </w:rPr>
              <w:t xml:space="preserve">Neigiamo įvertinimo atveju būtina glaustai pateikti </w:t>
            </w:r>
            <w:r w:rsidRPr="00FF3C6C">
              <w:rPr>
                <w:i/>
                <w:sz w:val="20"/>
                <w:szCs w:val="20"/>
              </w:rPr>
              <w:t>motyvuotą ir argumentuotą paaiškinimą, lėmusį tokį vertintojo sprendimą, nurodant kokių konkrečiai tinkamumo kriterijų neatitinka VP)</w:t>
            </w:r>
            <w:r w:rsidRPr="00FF3C6C">
              <w:rPr>
                <w:sz w:val="20"/>
                <w:szCs w:val="20"/>
              </w:rPr>
              <w:t>.</w:t>
            </w:r>
          </w:p>
        </w:tc>
      </w:tr>
    </w:tbl>
    <w:p w14:paraId="5CB4389D" w14:textId="77777777" w:rsidR="001A64A2" w:rsidRPr="00FF3C6C" w:rsidRDefault="001A64A2" w:rsidP="001A64A2">
      <w:pPr>
        <w:pStyle w:val="Porat"/>
        <w:tabs>
          <w:tab w:val="clear" w:pos="4153"/>
          <w:tab w:val="clear" w:pos="8306"/>
          <w:tab w:val="left" w:pos="2370"/>
          <w:tab w:val="left" w:pos="2880"/>
          <w:tab w:val="left" w:pos="4860"/>
          <w:tab w:val="left" w:pos="5040"/>
          <w:tab w:val="left" w:pos="5580"/>
          <w:tab w:val="left" w:pos="6045"/>
        </w:tabs>
        <w:jc w:val="both"/>
      </w:pPr>
    </w:p>
    <w:p w14:paraId="08ECB74E" w14:textId="77777777" w:rsidR="008377D7" w:rsidRPr="00FF3C6C" w:rsidRDefault="008377D7" w:rsidP="007B7C1B">
      <w:pPr>
        <w:pStyle w:val="Porat"/>
        <w:tabs>
          <w:tab w:val="clear" w:pos="4153"/>
          <w:tab w:val="clear" w:pos="8306"/>
          <w:tab w:val="left" w:pos="2370"/>
          <w:tab w:val="left" w:pos="2880"/>
          <w:tab w:val="left" w:pos="4860"/>
          <w:tab w:val="left" w:pos="5040"/>
          <w:tab w:val="left" w:pos="5580"/>
          <w:tab w:val="left" w:pos="6045"/>
        </w:tabs>
        <w:jc w:val="both"/>
      </w:pPr>
      <w:r w:rsidRPr="00FF3C6C">
        <w:t>Vertintojas</w:t>
      </w:r>
      <w:r w:rsidR="008C2F0C" w:rsidRPr="00FF3C6C">
        <w:t>:</w:t>
      </w:r>
      <w:r w:rsidRPr="00FF3C6C">
        <w:t xml:space="preserve">    </w:t>
      </w:r>
      <w:r w:rsidR="002C2FA2" w:rsidRPr="00FF3C6C">
        <w:t xml:space="preserve">                     </w:t>
      </w:r>
      <w:r w:rsidR="004D08B2" w:rsidRPr="00FF3C6C">
        <w:t xml:space="preserve">      </w:t>
      </w:r>
      <w:r w:rsidR="002C2FA2" w:rsidRPr="00FF3C6C">
        <w:t xml:space="preserve"> </w:t>
      </w:r>
      <w:r w:rsidR="00D43E9A" w:rsidRPr="00FF3C6C">
        <w:t xml:space="preserve">    </w:t>
      </w:r>
      <w:r w:rsidRPr="00FF3C6C">
        <w:t xml:space="preserve">______________   </w:t>
      </w:r>
      <w:r w:rsidR="008D6892" w:rsidRPr="00FF3C6C">
        <w:t xml:space="preserve">      </w:t>
      </w:r>
      <w:r w:rsidR="004616C6" w:rsidRPr="00FF3C6C">
        <w:t xml:space="preserve">  </w:t>
      </w:r>
      <w:r w:rsidR="008D6892" w:rsidRPr="00FF3C6C">
        <w:t xml:space="preserve"> </w:t>
      </w:r>
      <w:r w:rsidRPr="00FF3C6C">
        <w:t>______________________</w:t>
      </w:r>
      <w:r w:rsidR="004D08B2" w:rsidRPr="00FF3C6C">
        <w:t>_____</w:t>
      </w:r>
      <w:r w:rsidRPr="00FF3C6C">
        <w:t xml:space="preserve">                  </w:t>
      </w:r>
    </w:p>
    <w:p w14:paraId="7C40DDC2" w14:textId="77777777" w:rsidR="008377D7" w:rsidRPr="00FF3C6C" w:rsidRDefault="007B7C1B" w:rsidP="007B7C1B">
      <w:pPr>
        <w:tabs>
          <w:tab w:val="left" w:pos="2880"/>
          <w:tab w:val="left" w:pos="3600"/>
          <w:tab w:val="left" w:pos="6825"/>
        </w:tabs>
        <w:ind w:firstLine="1560"/>
        <w:jc w:val="both"/>
      </w:pPr>
      <w:r w:rsidRPr="00FF3C6C">
        <w:t xml:space="preserve">                                </w:t>
      </w:r>
      <w:r w:rsidR="008D6892" w:rsidRPr="00FF3C6C">
        <w:t xml:space="preserve">  </w:t>
      </w:r>
      <w:r w:rsidR="002C2FA2" w:rsidRPr="00FF3C6C">
        <w:t xml:space="preserve">(Parašas)                  </w:t>
      </w:r>
      <w:r w:rsidR="004616C6" w:rsidRPr="00FF3C6C">
        <w:t xml:space="preserve">       </w:t>
      </w:r>
      <w:r w:rsidR="002C2FA2" w:rsidRPr="00FF3C6C">
        <w:t xml:space="preserve">       </w:t>
      </w:r>
      <w:r w:rsidR="008D6892" w:rsidRPr="00FF3C6C">
        <w:t xml:space="preserve"> </w:t>
      </w:r>
      <w:r w:rsidR="008377D7" w:rsidRPr="00FF3C6C">
        <w:t>(</w:t>
      </w:r>
      <w:r w:rsidR="002C2FA2" w:rsidRPr="00FF3C6C">
        <w:t>V</w:t>
      </w:r>
      <w:r w:rsidR="008377D7" w:rsidRPr="00FF3C6C">
        <w:t xml:space="preserve">ardas, pavardė)                       </w:t>
      </w:r>
      <w:r w:rsidR="008D6892" w:rsidRPr="00FF3C6C">
        <w:t xml:space="preserve">                         </w:t>
      </w:r>
    </w:p>
    <w:p w14:paraId="5F88650B" w14:textId="77777777" w:rsidR="009E64DA" w:rsidRPr="00FF3C6C" w:rsidRDefault="009E64DA" w:rsidP="009E64DA">
      <w:pPr>
        <w:tabs>
          <w:tab w:val="left" w:pos="2880"/>
          <w:tab w:val="left" w:pos="3600"/>
          <w:tab w:val="left" w:pos="6825"/>
        </w:tabs>
        <w:jc w:val="both"/>
      </w:pPr>
    </w:p>
    <w:p w14:paraId="0E9943B8" w14:textId="77777777" w:rsidR="009E64DA" w:rsidRPr="00FF3C6C" w:rsidRDefault="009E64DA" w:rsidP="009E64DA">
      <w:pPr>
        <w:tabs>
          <w:tab w:val="left" w:pos="2880"/>
          <w:tab w:val="left" w:pos="3600"/>
          <w:tab w:val="left" w:pos="6825"/>
        </w:tabs>
        <w:jc w:val="both"/>
      </w:pPr>
    </w:p>
    <w:p w14:paraId="28C7B2D3" w14:textId="77777777" w:rsidR="00871400" w:rsidRPr="00FF3C6C" w:rsidRDefault="00871400" w:rsidP="00871400">
      <w:pPr>
        <w:pStyle w:val="Porat"/>
        <w:tabs>
          <w:tab w:val="clear" w:pos="4153"/>
          <w:tab w:val="left" w:pos="2370"/>
          <w:tab w:val="left" w:pos="2880"/>
          <w:tab w:val="left" w:pos="4860"/>
          <w:tab w:val="left" w:pos="5040"/>
          <w:tab w:val="left" w:pos="5580"/>
          <w:tab w:val="left" w:pos="6045"/>
        </w:tabs>
        <w:jc w:val="both"/>
      </w:pPr>
      <w:r w:rsidRPr="00FF3C6C">
        <w:rPr>
          <w:w w:val="104"/>
        </w:rPr>
        <w:t>VPS vykdytojos vadovas</w:t>
      </w:r>
      <w:r w:rsidRPr="00FF3C6C">
        <w:t xml:space="preserve">:                               </w:t>
      </w:r>
    </w:p>
    <w:p w14:paraId="10241F59" w14:textId="77777777" w:rsidR="00871400" w:rsidRPr="00FF3C6C" w:rsidRDefault="00871400" w:rsidP="00871400">
      <w:pPr>
        <w:tabs>
          <w:tab w:val="left" w:pos="2880"/>
          <w:tab w:val="left" w:pos="3600"/>
          <w:tab w:val="left" w:pos="6825"/>
        </w:tabs>
        <w:jc w:val="both"/>
      </w:pPr>
      <w:r w:rsidRPr="00FF3C6C">
        <w:rPr>
          <w:w w:val="104"/>
        </w:rPr>
        <w:t>(arba jo įgaliotas asmuo)</w:t>
      </w:r>
    </w:p>
    <w:p w14:paraId="54D352E0" w14:textId="77777777" w:rsidR="00CB063E" w:rsidRPr="00FF3C6C" w:rsidRDefault="00CB063E" w:rsidP="00CB063E">
      <w:pPr>
        <w:pStyle w:val="Porat"/>
        <w:tabs>
          <w:tab w:val="clear" w:pos="4153"/>
          <w:tab w:val="clear" w:pos="8306"/>
          <w:tab w:val="left" w:pos="2370"/>
          <w:tab w:val="left" w:pos="2880"/>
          <w:tab w:val="left" w:pos="4860"/>
          <w:tab w:val="left" w:pos="5040"/>
          <w:tab w:val="left" w:pos="5580"/>
          <w:tab w:val="left" w:pos="6045"/>
        </w:tabs>
        <w:jc w:val="both"/>
      </w:pPr>
      <w:r w:rsidRPr="00FF3C6C">
        <w:t xml:space="preserve">                               </w:t>
      </w:r>
      <w:r w:rsidR="00871400" w:rsidRPr="00FF3C6C">
        <w:t xml:space="preserve">                        </w:t>
      </w:r>
      <w:r w:rsidRPr="00FF3C6C">
        <w:t xml:space="preserve">______________          ___________________________                  </w:t>
      </w:r>
    </w:p>
    <w:p w14:paraId="4A1F4865" w14:textId="77777777" w:rsidR="00CB063E" w:rsidRPr="00FF3C6C" w:rsidRDefault="00CB063E" w:rsidP="00CB063E">
      <w:pPr>
        <w:tabs>
          <w:tab w:val="left" w:pos="2880"/>
          <w:tab w:val="left" w:pos="3600"/>
          <w:tab w:val="left" w:pos="6825"/>
        </w:tabs>
        <w:ind w:firstLine="1560"/>
        <w:jc w:val="both"/>
      </w:pPr>
      <w:r w:rsidRPr="00FF3C6C">
        <w:lastRenderedPageBreak/>
        <w:t xml:space="preserve">                                  (Parašas)                                    (Vardas, pavardė)                                                </w:t>
      </w:r>
    </w:p>
    <w:p w14:paraId="2D292F8C" w14:textId="77777777" w:rsidR="00D43E9A" w:rsidRPr="00FF3C6C" w:rsidRDefault="00CA184D" w:rsidP="009E64DA">
      <w:pPr>
        <w:tabs>
          <w:tab w:val="left" w:pos="2880"/>
          <w:tab w:val="left" w:pos="3600"/>
          <w:tab w:val="left" w:pos="6825"/>
        </w:tabs>
        <w:jc w:val="both"/>
      </w:pPr>
      <w:sdt>
        <w:sdtPr>
          <w:id w:val="-1201779703"/>
          <w14:checkbox>
            <w14:checked w14:val="0"/>
            <w14:checkedState w14:val="2612" w14:font="MS Gothic"/>
            <w14:uncheckedState w14:val="2610" w14:font="MS Gothic"/>
          </w14:checkbox>
        </w:sdtPr>
        <w:sdtContent>
          <w:r w:rsidR="00D43E9A" w:rsidRPr="00FF3C6C">
            <w:rPr>
              <w:rFonts w:ascii="MS Gothic" w:eastAsia="MS Gothic" w:hAnsi="MS Gothic" w:hint="eastAsia"/>
            </w:rPr>
            <w:t>☐</w:t>
          </w:r>
        </w:sdtContent>
      </w:sdt>
      <w:r w:rsidR="00D43E9A" w:rsidRPr="00FF3C6C">
        <w:t xml:space="preserve">   Paraiška įvertinta tinkamai </w:t>
      </w:r>
    </w:p>
    <w:p w14:paraId="2011D412" w14:textId="77777777" w:rsidR="00D43E9A" w:rsidRPr="00FF3C6C" w:rsidRDefault="00CA184D" w:rsidP="009E64DA">
      <w:pPr>
        <w:tabs>
          <w:tab w:val="left" w:pos="2880"/>
          <w:tab w:val="left" w:pos="3600"/>
          <w:tab w:val="left" w:pos="6825"/>
        </w:tabs>
        <w:jc w:val="both"/>
      </w:pPr>
      <w:sdt>
        <w:sdtPr>
          <w:id w:val="831414189"/>
          <w14:checkbox>
            <w14:checked w14:val="0"/>
            <w14:checkedState w14:val="2612" w14:font="MS Gothic"/>
            <w14:uncheckedState w14:val="2610" w14:font="MS Gothic"/>
          </w14:checkbox>
        </w:sdtPr>
        <w:sdtContent>
          <w:r w:rsidR="00D43E9A" w:rsidRPr="00FF3C6C">
            <w:rPr>
              <w:rFonts w:ascii="MS Gothic" w:eastAsia="MS Gothic" w:hAnsi="MS Gothic" w:hint="eastAsia"/>
            </w:rPr>
            <w:t>☐</w:t>
          </w:r>
        </w:sdtContent>
      </w:sdt>
      <w:r w:rsidR="00D43E9A" w:rsidRPr="00FF3C6C">
        <w:t xml:space="preserve">   Paraiška įvertinta neti</w:t>
      </w:r>
      <w:r w:rsidR="00272067" w:rsidRPr="00FF3C6C">
        <w:t>nkamai, grąžinama pervertinti</w:t>
      </w:r>
    </w:p>
    <w:p w14:paraId="67017195" w14:textId="77777777" w:rsidR="00CB063E" w:rsidRPr="00FF3C6C" w:rsidRDefault="00CB063E" w:rsidP="009E64DA">
      <w:pPr>
        <w:tabs>
          <w:tab w:val="left" w:pos="2880"/>
          <w:tab w:val="left" w:pos="3600"/>
          <w:tab w:val="left" w:pos="6825"/>
        </w:tabs>
        <w:jc w:val="both"/>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D43E9A" w:rsidRPr="00FF3C6C" w14:paraId="6FF984F8" w14:textId="77777777" w:rsidTr="00AD23DC">
        <w:trPr>
          <w:cantSplit/>
          <w:trHeight w:val="284"/>
        </w:trPr>
        <w:tc>
          <w:tcPr>
            <w:tcW w:w="10632" w:type="dxa"/>
            <w:tcBorders>
              <w:top w:val="single" w:sz="4" w:space="0" w:color="auto"/>
              <w:left w:val="single" w:sz="4" w:space="0" w:color="auto"/>
              <w:bottom w:val="single" w:sz="4" w:space="0" w:color="auto"/>
              <w:right w:val="single" w:sz="4" w:space="0" w:color="auto"/>
            </w:tcBorders>
            <w:vAlign w:val="center"/>
          </w:tcPr>
          <w:p w14:paraId="3D6F4010" w14:textId="77777777" w:rsidR="00D43E9A" w:rsidRPr="00FF3C6C" w:rsidRDefault="00D43E9A" w:rsidP="00AD23DC">
            <w:pPr>
              <w:rPr>
                <w:b/>
              </w:rPr>
            </w:pPr>
            <w:r w:rsidRPr="00FF3C6C">
              <w:rPr>
                <w:b/>
              </w:rPr>
              <w:t>V</w:t>
            </w:r>
            <w:r w:rsidR="00B10F01" w:rsidRPr="00FF3C6C">
              <w:rPr>
                <w:b/>
              </w:rPr>
              <w:t>I</w:t>
            </w:r>
            <w:r w:rsidRPr="00FF3C6C">
              <w:rPr>
                <w:b/>
              </w:rPr>
              <w:t>. Pastabos</w:t>
            </w:r>
          </w:p>
        </w:tc>
      </w:tr>
      <w:tr w:rsidR="00D43E9A" w:rsidRPr="00440FF0" w14:paraId="0A187050" w14:textId="77777777" w:rsidTr="00AD23DC">
        <w:trPr>
          <w:cantSplit/>
          <w:trHeight w:val="529"/>
        </w:trPr>
        <w:tc>
          <w:tcPr>
            <w:tcW w:w="10632" w:type="dxa"/>
            <w:tcBorders>
              <w:top w:val="single" w:sz="4" w:space="0" w:color="auto"/>
              <w:left w:val="single" w:sz="4" w:space="0" w:color="auto"/>
              <w:bottom w:val="single" w:sz="4" w:space="0" w:color="auto"/>
              <w:right w:val="single" w:sz="4" w:space="0" w:color="auto"/>
            </w:tcBorders>
            <w:vAlign w:val="center"/>
          </w:tcPr>
          <w:p w14:paraId="526F1228" w14:textId="77777777" w:rsidR="00D43E9A" w:rsidRPr="00440FF0" w:rsidRDefault="00A160E6" w:rsidP="009A0F3E">
            <w:pPr>
              <w:tabs>
                <w:tab w:val="left" w:pos="2880"/>
                <w:tab w:val="left" w:pos="3600"/>
                <w:tab w:val="left" w:pos="6825"/>
              </w:tabs>
              <w:jc w:val="both"/>
            </w:pPr>
            <w:r w:rsidRPr="00FF3C6C">
              <w:rPr>
                <w:i/>
                <w:sz w:val="20"/>
              </w:rPr>
              <w:t xml:space="preserve">(Pildoma tais atvejais, kai </w:t>
            </w:r>
            <w:r w:rsidR="009A0F3E" w:rsidRPr="00FF3C6C">
              <w:rPr>
                <w:i/>
                <w:w w:val="104"/>
                <w:sz w:val="20"/>
                <w:szCs w:val="20"/>
              </w:rPr>
              <w:t>VPS vykdytojos vadovas</w:t>
            </w:r>
            <w:r w:rsidR="009A0F3E" w:rsidRPr="00FF3C6C">
              <w:rPr>
                <w:i/>
                <w:sz w:val="20"/>
                <w:szCs w:val="20"/>
              </w:rPr>
              <w:t xml:space="preserve"> </w:t>
            </w:r>
            <w:r w:rsidR="009A0F3E" w:rsidRPr="00FF3C6C">
              <w:rPr>
                <w:i/>
                <w:w w:val="104"/>
                <w:sz w:val="20"/>
                <w:szCs w:val="20"/>
              </w:rPr>
              <w:t>(arba jo įgaliotas asmuo)</w:t>
            </w:r>
            <w:r w:rsidR="009A0F3E" w:rsidRPr="00FF3C6C">
              <w:t xml:space="preserve"> </w:t>
            </w:r>
            <w:r w:rsidRPr="00FF3C6C">
              <w:rPr>
                <w:i/>
                <w:sz w:val="20"/>
              </w:rPr>
              <w:t>nustato, jog paraiška įvertinta net</w:t>
            </w:r>
            <w:r w:rsidR="00272067" w:rsidRPr="00FF3C6C">
              <w:rPr>
                <w:i/>
                <w:sz w:val="20"/>
              </w:rPr>
              <w:t>inkamai, grąžinama pervertinti</w:t>
            </w:r>
            <w:r w:rsidRPr="00FF3C6C">
              <w:rPr>
                <w:i/>
                <w:sz w:val="20"/>
              </w:rPr>
              <w:t>. P</w:t>
            </w:r>
            <w:r w:rsidR="00D43E9A" w:rsidRPr="00FF3C6C">
              <w:rPr>
                <w:i/>
                <w:sz w:val="20"/>
              </w:rPr>
              <w:t xml:space="preserve">ateikiamos pastabos apie </w:t>
            </w:r>
            <w:r w:rsidRPr="00FF3C6C">
              <w:rPr>
                <w:i/>
                <w:sz w:val="20"/>
              </w:rPr>
              <w:t xml:space="preserve"> nustatytus neatitikimus.</w:t>
            </w:r>
            <w:r w:rsidR="00D43E9A" w:rsidRPr="00FF3C6C">
              <w:rPr>
                <w:i/>
                <w:iCs/>
                <w:sz w:val="20"/>
                <w:szCs w:val="20"/>
              </w:rPr>
              <w:t>)</w:t>
            </w:r>
            <w:r w:rsidR="00D43E9A" w:rsidRPr="00440FF0">
              <w:t xml:space="preserve"> </w:t>
            </w:r>
          </w:p>
        </w:tc>
      </w:tr>
    </w:tbl>
    <w:p w14:paraId="66995020" w14:textId="77777777" w:rsidR="00D43E9A" w:rsidRPr="00D43E9A" w:rsidRDefault="00D43E9A">
      <w:pPr>
        <w:tabs>
          <w:tab w:val="left" w:pos="2880"/>
          <w:tab w:val="left" w:pos="3600"/>
          <w:tab w:val="left" w:pos="6825"/>
        </w:tabs>
        <w:jc w:val="both"/>
      </w:pPr>
    </w:p>
    <w:sectPr w:rsidR="00D43E9A" w:rsidRPr="00D43E9A" w:rsidSect="00864A2C">
      <w:headerReference w:type="default" r:id="rId31"/>
      <w:footerReference w:type="default" r:id="rId32"/>
      <w:footerReference w:type="first" r:id="rId33"/>
      <w:pgSz w:w="12240" w:h="15840"/>
      <w:pgMar w:top="1134" w:right="567"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BEB04" w14:textId="77777777" w:rsidR="00A26E40" w:rsidRDefault="00A26E40" w:rsidP="009808E9">
      <w:r>
        <w:separator/>
      </w:r>
    </w:p>
  </w:endnote>
  <w:endnote w:type="continuationSeparator" w:id="0">
    <w:p w14:paraId="25679B22" w14:textId="77777777" w:rsidR="00A26E40" w:rsidRDefault="00A26E40" w:rsidP="0098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BA"/>
    <w:family w:val="swiss"/>
    <w:pitch w:val="variable"/>
    <w:sig w:usb0="E0002EFF" w:usb1="C000785B" w:usb2="00000009" w:usb3="00000000" w:csb0="000001FF" w:csb1="00000000"/>
  </w:font>
  <w:font w:name="&quot;Arial&quot;">
    <w:panose1 w:val="00000000000000000000"/>
    <w:charset w:val="BA"/>
    <w:family w:val="swiss"/>
    <w:notTrueType/>
    <w:pitch w:val="default"/>
    <w:sig w:usb0="00000007" w:usb1="08080000" w:usb2="00000010" w:usb3="00000000" w:csb0="001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ADF9" w14:textId="77777777" w:rsidR="00CA184D" w:rsidRDefault="00CA184D" w:rsidP="00EF42FF">
    <w:pPr>
      <w:pStyle w:val="Porat"/>
      <w:ind w:left="5760"/>
    </w:pPr>
    <w:r>
      <w:t>2019 m. vasario 15 d. įsakymas Nr. BRA-11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897E" w14:textId="77777777" w:rsidR="00CA184D" w:rsidRDefault="00CA184D" w:rsidP="00D3713F">
    <w:pPr>
      <w:jc w:val="right"/>
    </w:pPr>
    <w:r>
      <w:t>2019 m. vasario 15 d. įsakymas Nr. BRA-11</w:t>
    </w:r>
  </w:p>
  <w:p w14:paraId="667D8422" w14:textId="77777777" w:rsidR="00CA184D" w:rsidRDefault="00CA184D" w:rsidP="002E63D9">
    <w:pPr>
      <w:pStyle w:val="Porat"/>
      <w:jc w:val="right"/>
      <w:rPr>
        <w:szCs w:val="22"/>
      </w:rPr>
    </w:pPr>
  </w:p>
  <w:p w14:paraId="7842F2A0" w14:textId="77777777" w:rsidR="00CA184D" w:rsidRDefault="00CA184D">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7EE26" w14:textId="77777777" w:rsidR="00A26E40" w:rsidRDefault="00A26E40" w:rsidP="009808E9">
      <w:r>
        <w:separator/>
      </w:r>
    </w:p>
  </w:footnote>
  <w:footnote w:type="continuationSeparator" w:id="0">
    <w:p w14:paraId="46086921" w14:textId="77777777" w:rsidR="00A26E40" w:rsidRDefault="00A26E40" w:rsidP="00980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501917"/>
      <w:docPartObj>
        <w:docPartGallery w:val="Page Numbers (Top of Page)"/>
        <w:docPartUnique/>
      </w:docPartObj>
    </w:sdtPr>
    <w:sdtContent>
      <w:p w14:paraId="325617A6" w14:textId="77777777" w:rsidR="00CA184D" w:rsidRDefault="00CA184D">
        <w:pPr>
          <w:pStyle w:val="Antrats"/>
        </w:pPr>
        <w:r>
          <w:fldChar w:fldCharType="begin"/>
        </w:r>
        <w:r>
          <w:instrText>PAGE   \* MERGEFORMAT</w:instrText>
        </w:r>
        <w:r>
          <w:fldChar w:fldCharType="separate"/>
        </w:r>
        <w:r>
          <w:rPr>
            <w:noProof/>
          </w:rPr>
          <w:t>4</w:t>
        </w:r>
        <w:r>
          <w:fldChar w:fldCharType="end"/>
        </w:r>
      </w:p>
    </w:sdtContent>
  </w:sdt>
  <w:p w14:paraId="2BD5FCA5" w14:textId="77777777" w:rsidR="00CA184D" w:rsidRDefault="00CA18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541"/>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7D3087"/>
    <w:multiLevelType w:val="hybridMultilevel"/>
    <w:tmpl w:val="61EE69DC"/>
    <w:lvl w:ilvl="0" w:tplc="B56A2C66">
      <w:start w:val="1"/>
      <w:numFmt w:val="decimal"/>
      <w:lvlText w:val="%1."/>
      <w:lvlJc w:val="left"/>
      <w:pPr>
        <w:ind w:left="502" w:hanging="360"/>
      </w:pPr>
      <w:rPr>
        <w:b w:val="0"/>
        <w:i/>
        <w:sz w:val="20"/>
        <w:szCs w:val="20"/>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15:restartNumberingAfterBreak="0">
    <w:nsid w:val="0F090A1D"/>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02B7189"/>
    <w:multiLevelType w:val="hybridMultilevel"/>
    <w:tmpl w:val="8ACE639A"/>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273146B"/>
    <w:multiLevelType w:val="hybridMultilevel"/>
    <w:tmpl w:val="A0D6C608"/>
    <w:lvl w:ilvl="0" w:tplc="98A0C34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A1622AB"/>
    <w:multiLevelType w:val="hybridMultilevel"/>
    <w:tmpl w:val="CF684680"/>
    <w:lvl w:ilvl="0" w:tplc="0EDC487E">
      <w:start w:val="1"/>
      <w:numFmt w:val="decimal"/>
      <w:lvlText w:val="%1."/>
      <w:lvlJc w:val="left"/>
      <w:pPr>
        <w:ind w:left="360" w:hanging="360"/>
      </w:pPr>
      <w:rPr>
        <w:rFonts w:ascii="Times New Roman" w:hAnsi="Times New Roman" w:cs="Times New Roman" w:hint="default"/>
        <w:b w:val="0"/>
        <w:sz w:val="20"/>
        <w:szCs w:val="2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15:restartNumberingAfterBreak="0">
    <w:nsid w:val="4ABD6E58"/>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BB236A6"/>
    <w:multiLevelType w:val="hybridMultilevel"/>
    <w:tmpl w:val="98B830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0132ACC"/>
    <w:multiLevelType w:val="hybridMultilevel"/>
    <w:tmpl w:val="46D24E62"/>
    <w:lvl w:ilvl="0" w:tplc="D5F47AE0">
      <w:start w:val="1"/>
      <w:numFmt w:val="decimal"/>
      <w:lvlText w:val="%1)"/>
      <w:lvlJc w:val="left"/>
      <w:pPr>
        <w:ind w:left="862" w:hanging="360"/>
      </w:pPr>
      <w:rPr>
        <w:rFonts w:hint="default"/>
        <w:color w:val="000000"/>
      </w:rPr>
    </w:lvl>
    <w:lvl w:ilvl="1" w:tplc="04270019" w:tentative="1">
      <w:start w:val="1"/>
      <w:numFmt w:val="lowerLetter"/>
      <w:lvlText w:val="%2."/>
      <w:lvlJc w:val="left"/>
      <w:pPr>
        <w:ind w:left="1582" w:hanging="360"/>
      </w:pPr>
    </w:lvl>
    <w:lvl w:ilvl="2" w:tplc="0427001B" w:tentative="1">
      <w:start w:val="1"/>
      <w:numFmt w:val="lowerRoman"/>
      <w:lvlText w:val="%3."/>
      <w:lvlJc w:val="right"/>
      <w:pPr>
        <w:ind w:left="2302" w:hanging="180"/>
      </w:pPr>
    </w:lvl>
    <w:lvl w:ilvl="3" w:tplc="0427000F" w:tentative="1">
      <w:start w:val="1"/>
      <w:numFmt w:val="decimal"/>
      <w:lvlText w:val="%4."/>
      <w:lvlJc w:val="left"/>
      <w:pPr>
        <w:ind w:left="3022" w:hanging="360"/>
      </w:pPr>
    </w:lvl>
    <w:lvl w:ilvl="4" w:tplc="04270019" w:tentative="1">
      <w:start w:val="1"/>
      <w:numFmt w:val="lowerLetter"/>
      <w:lvlText w:val="%5."/>
      <w:lvlJc w:val="left"/>
      <w:pPr>
        <w:ind w:left="3742" w:hanging="360"/>
      </w:pPr>
    </w:lvl>
    <w:lvl w:ilvl="5" w:tplc="0427001B" w:tentative="1">
      <w:start w:val="1"/>
      <w:numFmt w:val="lowerRoman"/>
      <w:lvlText w:val="%6."/>
      <w:lvlJc w:val="right"/>
      <w:pPr>
        <w:ind w:left="4462" w:hanging="180"/>
      </w:pPr>
    </w:lvl>
    <w:lvl w:ilvl="6" w:tplc="0427000F" w:tentative="1">
      <w:start w:val="1"/>
      <w:numFmt w:val="decimal"/>
      <w:lvlText w:val="%7."/>
      <w:lvlJc w:val="left"/>
      <w:pPr>
        <w:ind w:left="5182" w:hanging="360"/>
      </w:pPr>
    </w:lvl>
    <w:lvl w:ilvl="7" w:tplc="04270019" w:tentative="1">
      <w:start w:val="1"/>
      <w:numFmt w:val="lowerLetter"/>
      <w:lvlText w:val="%8."/>
      <w:lvlJc w:val="left"/>
      <w:pPr>
        <w:ind w:left="5902" w:hanging="360"/>
      </w:pPr>
    </w:lvl>
    <w:lvl w:ilvl="8" w:tplc="0427001B" w:tentative="1">
      <w:start w:val="1"/>
      <w:numFmt w:val="lowerRoman"/>
      <w:lvlText w:val="%9."/>
      <w:lvlJc w:val="right"/>
      <w:pPr>
        <w:ind w:left="6622" w:hanging="180"/>
      </w:pPr>
    </w:lvl>
  </w:abstractNum>
  <w:abstractNum w:abstractNumId="9" w15:restartNumberingAfterBreak="0">
    <w:nsid w:val="547F51AA"/>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61C4B3E"/>
    <w:multiLevelType w:val="hybridMultilevel"/>
    <w:tmpl w:val="A9BC42EE"/>
    <w:lvl w:ilvl="0" w:tplc="86FCE4EC">
      <w:start w:val="1"/>
      <w:numFmt w:val="decimal"/>
      <w:lvlText w:val="%1."/>
      <w:lvlJc w:val="left"/>
      <w:pPr>
        <w:ind w:left="360" w:hanging="360"/>
      </w:pPr>
      <w:rPr>
        <w:sz w:val="22"/>
        <w:szCs w:val="22"/>
      </w:rPr>
    </w:lvl>
    <w:lvl w:ilvl="1" w:tplc="04270019" w:tentative="1">
      <w:start w:val="1"/>
      <w:numFmt w:val="lowerLetter"/>
      <w:lvlText w:val="%2."/>
      <w:lvlJc w:val="left"/>
      <w:pPr>
        <w:ind w:left="1298" w:hanging="360"/>
      </w:pPr>
    </w:lvl>
    <w:lvl w:ilvl="2" w:tplc="0427001B" w:tentative="1">
      <w:start w:val="1"/>
      <w:numFmt w:val="lowerRoman"/>
      <w:lvlText w:val="%3."/>
      <w:lvlJc w:val="right"/>
      <w:pPr>
        <w:ind w:left="2018" w:hanging="180"/>
      </w:pPr>
    </w:lvl>
    <w:lvl w:ilvl="3" w:tplc="0427000F" w:tentative="1">
      <w:start w:val="1"/>
      <w:numFmt w:val="decimal"/>
      <w:lvlText w:val="%4."/>
      <w:lvlJc w:val="left"/>
      <w:pPr>
        <w:ind w:left="2738" w:hanging="360"/>
      </w:pPr>
    </w:lvl>
    <w:lvl w:ilvl="4" w:tplc="04270019" w:tentative="1">
      <w:start w:val="1"/>
      <w:numFmt w:val="lowerLetter"/>
      <w:lvlText w:val="%5."/>
      <w:lvlJc w:val="left"/>
      <w:pPr>
        <w:ind w:left="3458" w:hanging="360"/>
      </w:pPr>
    </w:lvl>
    <w:lvl w:ilvl="5" w:tplc="0427001B" w:tentative="1">
      <w:start w:val="1"/>
      <w:numFmt w:val="lowerRoman"/>
      <w:lvlText w:val="%6."/>
      <w:lvlJc w:val="right"/>
      <w:pPr>
        <w:ind w:left="4178" w:hanging="180"/>
      </w:pPr>
    </w:lvl>
    <w:lvl w:ilvl="6" w:tplc="0427000F" w:tentative="1">
      <w:start w:val="1"/>
      <w:numFmt w:val="decimal"/>
      <w:lvlText w:val="%7."/>
      <w:lvlJc w:val="left"/>
      <w:pPr>
        <w:ind w:left="4898" w:hanging="360"/>
      </w:pPr>
    </w:lvl>
    <w:lvl w:ilvl="7" w:tplc="04270019" w:tentative="1">
      <w:start w:val="1"/>
      <w:numFmt w:val="lowerLetter"/>
      <w:lvlText w:val="%8."/>
      <w:lvlJc w:val="left"/>
      <w:pPr>
        <w:ind w:left="5618" w:hanging="360"/>
      </w:pPr>
    </w:lvl>
    <w:lvl w:ilvl="8" w:tplc="0427001B" w:tentative="1">
      <w:start w:val="1"/>
      <w:numFmt w:val="lowerRoman"/>
      <w:lvlText w:val="%9."/>
      <w:lvlJc w:val="right"/>
      <w:pPr>
        <w:ind w:left="6338" w:hanging="180"/>
      </w:pPr>
    </w:lvl>
  </w:abstractNum>
  <w:abstractNum w:abstractNumId="11" w15:restartNumberingAfterBreak="0">
    <w:nsid w:val="570D63FC"/>
    <w:multiLevelType w:val="hybridMultilevel"/>
    <w:tmpl w:val="ABBE458A"/>
    <w:lvl w:ilvl="0" w:tplc="32F8D2F6">
      <w:start w:val="1"/>
      <w:numFmt w:val="decimal"/>
      <w:lvlText w:val="%1."/>
      <w:lvlJc w:val="left"/>
      <w:pPr>
        <w:ind w:left="420" w:hanging="36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12" w15:restartNumberingAfterBreak="0">
    <w:nsid w:val="5D211562"/>
    <w:multiLevelType w:val="hybridMultilevel"/>
    <w:tmpl w:val="9EFCC506"/>
    <w:lvl w:ilvl="0" w:tplc="0D6E82D2">
      <w:start w:val="1"/>
      <w:numFmt w:val="decimal"/>
      <w:lvlText w:val="%1."/>
      <w:lvlJc w:val="left"/>
      <w:pPr>
        <w:ind w:left="1070" w:hanging="360"/>
      </w:pPr>
      <w:rPr>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E8C7799"/>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93C6600"/>
    <w:multiLevelType w:val="hybridMultilevel"/>
    <w:tmpl w:val="38AC88E6"/>
    <w:lvl w:ilvl="0" w:tplc="86FCE4EC">
      <w:start w:val="1"/>
      <w:numFmt w:val="decimal"/>
      <w:lvlText w:val="%1."/>
      <w:lvlJc w:val="left"/>
      <w:pPr>
        <w:ind w:left="720" w:hanging="360"/>
      </w:pPr>
      <w:rPr>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715C2AA0"/>
    <w:multiLevelType w:val="hybridMultilevel"/>
    <w:tmpl w:val="E8A0C5A2"/>
    <w:lvl w:ilvl="0" w:tplc="16BC7F1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3E4458F"/>
    <w:multiLevelType w:val="multilevel"/>
    <w:tmpl w:val="EF1A7DF6"/>
    <w:lvl w:ilvl="0">
      <w:start w:val="10"/>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EE44920"/>
    <w:multiLevelType w:val="hybridMultilevel"/>
    <w:tmpl w:val="A058F562"/>
    <w:lvl w:ilvl="0" w:tplc="693220A0">
      <w:start w:val="1"/>
      <w:numFmt w:val="decimal"/>
      <w:lvlText w:val="%1."/>
      <w:lvlJc w:val="left"/>
      <w:pPr>
        <w:tabs>
          <w:tab w:val="num" w:pos="425"/>
        </w:tabs>
        <w:ind w:left="425" w:firstLine="0"/>
      </w:pPr>
      <w:rPr>
        <w:rFonts w:hint="default"/>
      </w:rPr>
    </w:lvl>
    <w:lvl w:ilvl="1" w:tplc="04270019" w:tentative="1">
      <w:start w:val="1"/>
      <w:numFmt w:val="lowerLetter"/>
      <w:lvlText w:val="%2."/>
      <w:lvlJc w:val="left"/>
      <w:pPr>
        <w:tabs>
          <w:tab w:val="num" w:pos="1865"/>
        </w:tabs>
        <w:ind w:left="1865" w:hanging="360"/>
      </w:pPr>
    </w:lvl>
    <w:lvl w:ilvl="2" w:tplc="0427001B" w:tentative="1">
      <w:start w:val="1"/>
      <w:numFmt w:val="lowerRoman"/>
      <w:lvlText w:val="%3."/>
      <w:lvlJc w:val="right"/>
      <w:pPr>
        <w:tabs>
          <w:tab w:val="num" w:pos="2585"/>
        </w:tabs>
        <w:ind w:left="2585" w:hanging="180"/>
      </w:pPr>
    </w:lvl>
    <w:lvl w:ilvl="3" w:tplc="0427000F" w:tentative="1">
      <w:start w:val="1"/>
      <w:numFmt w:val="decimal"/>
      <w:lvlText w:val="%4."/>
      <w:lvlJc w:val="left"/>
      <w:pPr>
        <w:tabs>
          <w:tab w:val="num" w:pos="3305"/>
        </w:tabs>
        <w:ind w:left="3305" w:hanging="360"/>
      </w:pPr>
    </w:lvl>
    <w:lvl w:ilvl="4" w:tplc="04270019" w:tentative="1">
      <w:start w:val="1"/>
      <w:numFmt w:val="lowerLetter"/>
      <w:lvlText w:val="%5."/>
      <w:lvlJc w:val="left"/>
      <w:pPr>
        <w:tabs>
          <w:tab w:val="num" w:pos="4025"/>
        </w:tabs>
        <w:ind w:left="4025" w:hanging="360"/>
      </w:pPr>
    </w:lvl>
    <w:lvl w:ilvl="5" w:tplc="0427001B" w:tentative="1">
      <w:start w:val="1"/>
      <w:numFmt w:val="lowerRoman"/>
      <w:lvlText w:val="%6."/>
      <w:lvlJc w:val="right"/>
      <w:pPr>
        <w:tabs>
          <w:tab w:val="num" w:pos="4745"/>
        </w:tabs>
        <w:ind w:left="4745" w:hanging="180"/>
      </w:pPr>
    </w:lvl>
    <w:lvl w:ilvl="6" w:tplc="0427000F" w:tentative="1">
      <w:start w:val="1"/>
      <w:numFmt w:val="decimal"/>
      <w:lvlText w:val="%7."/>
      <w:lvlJc w:val="left"/>
      <w:pPr>
        <w:tabs>
          <w:tab w:val="num" w:pos="5465"/>
        </w:tabs>
        <w:ind w:left="5465" w:hanging="360"/>
      </w:pPr>
    </w:lvl>
    <w:lvl w:ilvl="7" w:tplc="04270019" w:tentative="1">
      <w:start w:val="1"/>
      <w:numFmt w:val="lowerLetter"/>
      <w:lvlText w:val="%8."/>
      <w:lvlJc w:val="left"/>
      <w:pPr>
        <w:tabs>
          <w:tab w:val="num" w:pos="6185"/>
        </w:tabs>
        <w:ind w:left="6185" w:hanging="360"/>
      </w:pPr>
    </w:lvl>
    <w:lvl w:ilvl="8" w:tplc="0427001B" w:tentative="1">
      <w:start w:val="1"/>
      <w:numFmt w:val="lowerRoman"/>
      <w:lvlText w:val="%9."/>
      <w:lvlJc w:val="right"/>
      <w:pPr>
        <w:tabs>
          <w:tab w:val="num" w:pos="6905"/>
        </w:tabs>
        <w:ind w:left="6905" w:hanging="180"/>
      </w:pPr>
    </w:lvl>
  </w:abstractNum>
  <w:num w:numId="1">
    <w:abstractNumId w:val="1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2"/>
  </w:num>
  <w:num w:numId="10">
    <w:abstractNumId w:val="13"/>
  </w:num>
  <w:num w:numId="11">
    <w:abstractNumId w:val="6"/>
  </w:num>
  <w:num w:numId="12">
    <w:abstractNumId w:val="0"/>
  </w:num>
  <w:num w:numId="13">
    <w:abstractNumId w:val="3"/>
  </w:num>
  <w:num w:numId="14">
    <w:abstractNumId w:val="17"/>
  </w:num>
  <w:num w:numId="15">
    <w:abstractNumId w:val="12"/>
  </w:num>
  <w:num w:numId="16">
    <w:abstractNumId w:val="8"/>
  </w:num>
  <w:num w:numId="17">
    <w:abstractNumId w:val="11"/>
  </w:num>
  <w:num w:numId="18">
    <w:abstractNumId w:val="15"/>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7D7"/>
    <w:rsid w:val="000001E7"/>
    <w:rsid w:val="000001E8"/>
    <w:rsid w:val="00000476"/>
    <w:rsid w:val="00000643"/>
    <w:rsid w:val="00000AC9"/>
    <w:rsid w:val="000014FF"/>
    <w:rsid w:val="00001776"/>
    <w:rsid w:val="00002079"/>
    <w:rsid w:val="000022BE"/>
    <w:rsid w:val="00002421"/>
    <w:rsid w:val="00002965"/>
    <w:rsid w:val="0000296E"/>
    <w:rsid w:val="000034CC"/>
    <w:rsid w:val="00003F96"/>
    <w:rsid w:val="0000485D"/>
    <w:rsid w:val="00004F0D"/>
    <w:rsid w:val="000055BB"/>
    <w:rsid w:val="00005725"/>
    <w:rsid w:val="00005CE8"/>
    <w:rsid w:val="0000601C"/>
    <w:rsid w:val="000064B9"/>
    <w:rsid w:val="0000750B"/>
    <w:rsid w:val="00007C67"/>
    <w:rsid w:val="00007D47"/>
    <w:rsid w:val="00007E83"/>
    <w:rsid w:val="000100AA"/>
    <w:rsid w:val="00010A7F"/>
    <w:rsid w:val="00010C96"/>
    <w:rsid w:val="00011084"/>
    <w:rsid w:val="0001111F"/>
    <w:rsid w:val="00011530"/>
    <w:rsid w:val="00011CD4"/>
    <w:rsid w:val="0001253F"/>
    <w:rsid w:val="000126EE"/>
    <w:rsid w:val="00012C3A"/>
    <w:rsid w:val="00012E42"/>
    <w:rsid w:val="00012FC1"/>
    <w:rsid w:val="00013864"/>
    <w:rsid w:val="00013A39"/>
    <w:rsid w:val="00014EB3"/>
    <w:rsid w:val="000161D1"/>
    <w:rsid w:val="000161E3"/>
    <w:rsid w:val="000162CC"/>
    <w:rsid w:val="000163AF"/>
    <w:rsid w:val="00016743"/>
    <w:rsid w:val="00016FB9"/>
    <w:rsid w:val="000173DA"/>
    <w:rsid w:val="0001778E"/>
    <w:rsid w:val="00017B7E"/>
    <w:rsid w:val="00017DE0"/>
    <w:rsid w:val="0002013A"/>
    <w:rsid w:val="0002038D"/>
    <w:rsid w:val="000205CA"/>
    <w:rsid w:val="0002077C"/>
    <w:rsid w:val="000208AB"/>
    <w:rsid w:val="000209BF"/>
    <w:rsid w:val="000209C6"/>
    <w:rsid w:val="00022AD9"/>
    <w:rsid w:val="000237D5"/>
    <w:rsid w:val="00023B17"/>
    <w:rsid w:val="00023F25"/>
    <w:rsid w:val="00023F69"/>
    <w:rsid w:val="00023FC6"/>
    <w:rsid w:val="00024334"/>
    <w:rsid w:val="00024599"/>
    <w:rsid w:val="00024978"/>
    <w:rsid w:val="00024B90"/>
    <w:rsid w:val="00024F77"/>
    <w:rsid w:val="000251D8"/>
    <w:rsid w:val="000256FA"/>
    <w:rsid w:val="00025736"/>
    <w:rsid w:val="00025766"/>
    <w:rsid w:val="00025918"/>
    <w:rsid w:val="00025A68"/>
    <w:rsid w:val="0002602D"/>
    <w:rsid w:val="0002632F"/>
    <w:rsid w:val="0002641D"/>
    <w:rsid w:val="000274A8"/>
    <w:rsid w:val="00027A42"/>
    <w:rsid w:val="00027E9A"/>
    <w:rsid w:val="000301F3"/>
    <w:rsid w:val="00030B1E"/>
    <w:rsid w:val="0003187C"/>
    <w:rsid w:val="0003234D"/>
    <w:rsid w:val="000331A3"/>
    <w:rsid w:val="0003420D"/>
    <w:rsid w:val="0003436C"/>
    <w:rsid w:val="0003478F"/>
    <w:rsid w:val="000347BA"/>
    <w:rsid w:val="00034C99"/>
    <w:rsid w:val="00034FA5"/>
    <w:rsid w:val="00035748"/>
    <w:rsid w:val="000359D9"/>
    <w:rsid w:val="00035A35"/>
    <w:rsid w:val="00035ED7"/>
    <w:rsid w:val="0003677E"/>
    <w:rsid w:val="00036C4C"/>
    <w:rsid w:val="0003768C"/>
    <w:rsid w:val="000379A7"/>
    <w:rsid w:val="00037E71"/>
    <w:rsid w:val="00037E86"/>
    <w:rsid w:val="00040172"/>
    <w:rsid w:val="00040186"/>
    <w:rsid w:val="0004025D"/>
    <w:rsid w:val="00040699"/>
    <w:rsid w:val="000406F5"/>
    <w:rsid w:val="00040B5B"/>
    <w:rsid w:val="00040BE7"/>
    <w:rsid w:val="00040CE4"/>
    <w:rsid w:val="000410A9"/>
    <w:rsid w:val="00041140"/>
    <w:rsid w:val="00041243"/>
    <w:rsid w:val="00041817"/>
    <w:rsid w:val="000421AF"/>
    <w:rsid w:val="000423B4"/>
    <w:rsid w:val="0004253A"/>
    <w:rsid w:val="00042726"/>
    <w:rsid w:val="00042D09"/>
    <w:rsid w:val="000431AE"/>
    <w:rsid w:val="00043438"/>
    <w:rsid w:val="0004359B"/>
    <w:rsid w:val="00044573"/>
    <w:rsid w:val="0004464D"/>
    <w:rsid w:val="000448E5"/>
    <w:rsid w:val="00044E3D"/>
    <w:rsid w:val="0004549A"/>
    <w:rsid w:val="0004569B"/>
    <w:rsid w:val="00045A8E"/>
    <w:rsid w:val="000464BF"/>
    <w:rsid w:val="00046B95"/>
    <w:rsid w:val="00046E32"/>
    <w:rsid w:val="00047938"/>
    <w:rsid w:val="000516A8"/>
    <w:rsid w:val="00051B85"/>
    <w:rsid w:val="00051BB3"/>
    <w:rsid w:val="00051DDD"/>
    <w:rsid w:val="00051F0F"/>
    <w:rsid w:val="000521E1"/>
    <w:rsid w:val="0005233E"/>
    <w:rsid w:val="000526D2"/>
    <w:rsid w:val="00052787"/>
    <w:rsid w:val="00052F41"/>
    <w:rsid w:val="000537BA"/>
    <w:rsid w:val="00053844"/>
    <w:rsid w:val="000539EB"/>
    <w:rsid w:val="00053A15"/>
    <w:rsid w:val="00053A9A"/>
    <w:rsid w:val="00053F60"/>
    <w:rsid w:val="00054175"/>
    <w:rsid w:val="0005436A"/>
    <w:rsid w:val="0005437C"/>
    <w:rsid w:val="000546DB"/>
    <w:rsid w:val="00055419"/>
    <w:rsid w:val="0005577E"/>
    <w:rsid w:val="00055EEB"/>
    <w:rsid w:val="0005653A"/>
    <w:rsid w:val="000565CD"/>
    <w:rsid w:val="000568C6"/>
    <w:rsid w:val="00056AE8"/>
    <w:rsid w:val="00056E40"/>
    <w:rsid w:val="000571C2"/>
    <w:rsid w:val="000571D3"/>
    <w:rsid w:val="0005731D"/>
    <w:rsid w:val="0005781E"/>
    <w:rsid w:val="000578FA"/>
    <w:rsid w:val="000579F6"/>
    <w:rsid w:val="00057F50"/>
    <w:rsid w:val="00060376"/>
    <w:rsid w:val="000607A9"/>
    <w:rsid w:val="000610EB"/>
    <w:rsid w:val="00061701"/>
    <w:rsid w:val="00061708"/>
    <w:rsid w:val="000617CB"/>
    <w:rsid w:val="0006193C"/>
    <w:rsid w:val="00061AA0"/>
    <w:rsid w:val="00062353"/>
    <w:rsid w:val="000625F9"/>
    <w:rsid w:val="0006267F"/>
    <w:rsid w:val="000627C3"/>
    <w:rsid w:val="000633DB"/>
    <w:rsid w:val="000639C1"/>
    <w:rsid w:val="00063FC1"/>
    <w:rsid w:val="0006406F"/>
    <w:rsid w:val="000642DB"/>
    <w:rsid w:val="000645B3"/>
    <w:rsid w:val="00064AAD"/>
    <w:rsid w:val="00064AE2"/>
    <w:rsid w:val="00065787"/>
    <w:rsid w:val="000667A8"/>
    <w:rsid w:val="00066828"/>
    <w:rsid w:val="00067096"/>
    <w:rsid w:val="00067235"/>
    <w:rsid w:val="00067ED3"/>
    <w:rsid w:val="00070099"/>
    <w:rsid w:val="00070154"/>
    <w:rsid w:val="000701E9"/>
    <w:rsid w:val="000708AA"/>
    <w:rsid w:val="00071D50"/>
    <w:rsid w:val="00071F48"/>
    <w:rsid w:val="0007209C"/>
    <w:rsid w:val="0007229E"/>
    <w:rsid w:val="000723B1"/>
    <w:rsid w:val="00072487"/>
    <w:rsid w:val="00072A09"/>
    <w:rsid w:val="000735BE"/>
    <w:rsid w:val="00073A47"/>
    <w:rsid w:val="00073C5B"/>
    <w:rsid w:val="00073C73"/>
    <w:rsid w:val="00074495"/>
    <w:rsid w:val="00074659"/>
    <w:rsid w:val="000749F4"/>
    <w:rsid w:val="00074DE4"/>
    <w:rsid w:val="00074F5D"/>
    <w:rsid w:val="0007542E"/>
    <w:rsid w:val="00075BD0"/>
    <w:rsid w:val="000761DC"/>
    <w:rsid w:val="000766DE"/>
    <w:rsid w:val="00077744"/>
    <w:rsid w:val="0007781E"/>
    <w:rsid w:val="0008075D"/>
    <w:rsid w:val="00081027"/>
    <w:rsid w:val="000818EF"/>
    <w:rsid w:val="00081DAF"/>
    <w:rsid w:val="0008239C"/>
    <w:rsid w:val="00082BB2"/>
    <w:rsid w:val="00083311"/>
    <w:rsid w:val="00083F30"/>
    <w:rsid w:val="000848AA"/>
    <w:rsid w:val="000852AA"/>
    <w:rsid w:val="00085B45"/>
    <w:rsid w:val="00086099"/>
    <w:rsid w:val="00086468"/>
    <w:rsid w:val="00086BFB"/>
    <w:rsid w:val="00086DEC"/>
    <w:rsid w:val="00087020"/>
    <w:rsid w:val="00087538"/>
    <w:rsid w:val="00087815"/>
    <w:rsid w:val="00090373"/>
    <w:rsid w:val="00090441"/>
    <w:rsid w:val="00090C95"/>
    <w:rsid w:val="0009125B"/>
    <w:rsid w:val="000916F2"/>
    <w:rsid w:val="000919E7"/>
    <w:rsid w:val="00091B32"/>
    <w:rsid w:val="00091DDF"/>
    <w:rsid w:val="00091FE6"/>
    <w:rsid w:val="000921B2"/>
    <w:rsid w:val="00092CD1"/>
    <w:rsid w:val="00092D1F"/>
    <w:rsid w:val="000933B4"/>
    <w:rsid w:val="0009396E"/>
    <w:rsid w:val="00093A78"/>
    <w:rsid w:val="00094420"/>
    <w:rsid w:val="00094503"/>
    <w:rsid w:val="00094623"/>
    <w:rsid w:val="00094925"/>
    <w:rsid w:val="00095408"/>
    <w:rsid w:val="00095A40"/>
    <w:rsid w:val="00095B56"/>
    <w:rsid w:val="00095E35"/>
    <w:rsid w:val="000966DA"/>
    <w:rsid w:val="00096C3E"/>
    <w:rsid w:val="00096CF1"/>
    <w:rsid w:val="0009717B"/>
    <w:rsid w:val="000973B3"/>
    <w:rsid w:val="000A03A4"/>
    <w:rsid w:val="000A04F7"/>
    <w:rsid w:val="000A07DB"/>
    <w:rsid w:val="000A0B79"/>
    <w:rsid w:val="000A1AF4"/>
    <w:rsid w:val="000A2110"/>
    <w:rsid w:val="000A25B9"/>
    <w:rsid w:val="000A298E"/>
    <w:rsid w:val="000A3083"/>
    <w:rsid w:val="000A36D2"/>
    <w:rsid w:val="000A4472"/>
    <w:rsid w:val="000A4773"/>
    <w:rsid w:val="000A4E1B"/>
    <w:rsid w:val="000A4E30"/>
    <w:rsid w:val="000A4F42"/>
    <w:rsid w:val="000A4FB7"/>
    <w:rsid w:val="000A5059"/>
    <w:rsid w:val="000A5BEE"/>
    <w:rsid w:val="000A6134"/>
    <w:rsid w:val="000A620B"/>
    <w:rsid w:val="000A66C8"/>
    <w:rsid w:val="000A6A25"/>
    <w:rsid w:val="000A6D78"/>
    <w:rsid w:val="000A6EC7"/>
    <w:rsid w:val="000A6F6A"/>
    <w:rsid w:val="000A7154"/>
    <w:rsid w:val="000A7228"/>
    <w:rsid w:val="000A724B"/>
    <w:rsid w:val="000A72DE"/>
    <w:rsid w:val="000A786C"/>
    <w:rsid w:val="000B0699"/>
    <w:rsid w:val="000B0962"/>
    <w:rsid w:val="000B179C"/>
    <w:rsid w:val="000B1AE6"/>
    <w:rsid w:val="000B2607"/>
    <w:rsid w:val="000B2955"/>
    <w:rsid w:val="000B2AEF"/>
    <w:rsid w:val="000B3039"/>
    <w:rsid w:val="000B3397"/>
    <w:rsid w:val="000B35B9"/>
    <w:rsid w:val="000B4304"/>
    <w:rsid w:val="000B44DF"/>
    <w:rsid w:val="000B46A9"/>
    <w:rsid w:val="000B48C5"/>
    <w:rsid w:val="000B4BAD"/>
    <w:rsid w:val="000B4D1A"/>
    <w:rsid w:val="000B4F8F"/>
    <w:rsid w:val="000B5094"/>
    <w:rsid w:val="000B5E79"/>
    <w:rsid w:val="000B6238"/>
    <w:rsid w:val="000B7319"/>
    <w:rsid w:val="000B77B8"/>
    <w:rsid w:val="000B7D81"/>
    <w:rsid w:val="000C0419"/>
    <w:rsid w:val="000C07E4"/>
    <w:rsid w:val="000C085E"/>
    <w:rsid w:val="000C0B44"/>
    <w:rsid w:val="000C195C"/>
    <w:rsid w:val="000C1A6A"/>
    <w:rsid w:val="000C22DF"/>
    <w:rsid w:val="000C2513"/>
    <w:rsid w:val="000C2515"/>
    <w:rsid w:val="000C2586"/>
    <w:rsid w:val="000C2A10"/>
    <w:rsid w:val="000C2C5A"/>
    <w:rsid w:val="000C2DBA"/>
    <w:rsid w:val="000C3126"/>
    <w:rsid w:val="000C354D"/>
    <w:rsid w:val="000C3C16"/>
    <w:rsid w:val="000C3DF8"/>
    <w:rsid w:val="000C3EDA"/>
    <w:rsid w:val="000C41AA"/>
    <w:rsid w:val="000C41D7"/>
    <w:rsid w:val="000C4D68"/>
    <w:rsid w:val="000C4D74"/>
    <w:rsid w:val="000C4F9E"/>
    <w:rsid w:val="000C5267"/>
    <w:rsid w:val="000C5365"/>
    <w:rsid w:val="000C544A"/>
    <w:rsid w:val="000C58D9"/>
    <w:rsid w:val="000C5C56"/>
    <w:rsid w:val="000C5D6B"/>
    <w:rsid w:val="000C61F9"/>
    <w:rsid w:val="000C6276"/>
    <w:rsid w:val="000C6723"/>
    <w:rsid w:val="000C67B8"/>
    <w:rsid w:val="000C6918"/>
    <w:rsid w:val="000C7356"/>
    <w:rsid w:val="000C77CB"/>
    <w:rsid w:val="000C7B7A"/>
    <w:rsid w:val="000D0064"/>
    <w:rsid w:val="000D009B"/>
    <w:rsid w:val="000D0374"/>
    <w:rsid w:val="000D0378"/>
    <w:rsid w:val="000D0724"/>
    <w:rsid w:val="000D15FD"/>
    <w:rsid w:val="000D1681"/>
    <w:rsid w:val="000D236B"/>
    <w:rsid w:val="000D251C"/>
    <w:rsid w:val="000D2684"/>
    <w:rsid w:val="000D27D7"/>
    <w:rsid w:val="000D2857"/>
    <w:rsid w:val="000D2BF4"/>
    <w:rsid w:val="000D2E38"/>
    <w:rsid w:val="000D34D4"/>
    <w:rsid w:val="000D4113"/>
    <w:rsid w:val="000D4FEF"/>
    <w:rsid w:val="000D50DD"/>
    <w:rsid w:val="000D5718"/>
    <w:rsid w:val="000D5891"/>
    <w:rsid w:val="000D5E5A"/>
    <w:rsid w:val="000D6096"/>
    <w:rsid w:val="000D6B84"/>
    <w:rsid w:val="000D6E48"/>
    <w:rsid w:val="000D7F25"/>
    <w:rsid w:val="000E0233"/>
    <w:rsid w:val="000E0432"/>
    <w:rsid w:val="000E0678"/>
    <w:rsid w:val="000E0913"/>
    <w:rsid w:val="000E106C"/>
    <w:rsid w:val="000E1532"/>
    <w:rsid w:val="000E1756"/>
    <w:rsid w:val="000E1ED4"/>
    <w:rsid w:val="000E24E9"/>
    <w:rsid w:val="000E31E9"/>
    <w:rsid w:val="000E33CB"/>
    <w:rsid w:val="000E3529"/>
    <w:rsid w:val="000E35B7"/>
    <w:rsid w:val="000E39C4"/>
    <w:rsid w:val="000E3AFB"/>
    <w:rsid w:val="000E3F9D"/>
    <w:rsid w:val="000E448C"/>
    <w:rsid w:val="000E50C0"/>
    <w:rsid w:val="000E556A"/>
    <w:rsid w:val="000E5580"/>
    <w:rsid w:val="000E55B3"/>
    <w:rsid w:val="000E57BE"/>
    <w:rsid w:val="000E61CE"/>
    <w:rsid w:val="000E62AA"/>
    <w:rsid w:val="000E64B3"/>
    <w:rsid w:val="000E6B4A"/>
    <w:rsid w:val="000E6C41"/>
    <w:rsid w:val="000E6FBB"/>
    <w:rsid w:val="000E785F"/>
    <w:rsid w:val="000E78E3"/>
    <w:rsid w:val="000F04EB"/>
    <w:rsid w:val="000F07FE"/>
    <w:rsid w:val="000F0A07"/>
    <w:rsid w:val="000F0A91"/>
    <w:rsid w:val="000F1AF4"/>
    <w:rsid w:val="000F1B1B"/>
    <w:rsid w:val="000F1CA3"/>
    <w:rsid w:val="000F1CD9"/>
    <w:rsid w:val="000F2423"/>
    <w:rsid w:val="000F2BEE"/>
    <w:rsid w:val="000F300F"/>
    <w:rsid w:val="000F3947"/>
    <w:rsid w:val="000F3B76"/>
    <w:rsid w:val="000F4A8C"/>
    <w:rsid w:val="000F4BF3"/>
    <w:rsid w:val="000F4C4A"/>
    <w:rsid w:val="000F5084"/>
    <w:rsid w:val="000F52D8"/>
    <w:rsid w:val="000F60FE"/>
    <w:rsid w:val="000F661E"/>
    <w:rsid w:val="000F681F"/>
    <w:rsid w:val="000F6BF0"/>
    <w:rsid w:val="000F6F0C"/>
    <w:rsid w:val="000F74F6"/>
    <w:rsid w:val="000F7516"/>
    <w:rsid w:val="000F764A"/>
    <w:rsid w:val="000F7831"/>
    <w:rsid w:val="000F7A9C"/>
    <w:rsid w:val="00100190"/>
    <w:rsid w:val="0010038D"/>
    <w:rsid w:val="001010E3"/>
    <w:rsid w:val="001013AB"/>
    <w:rsid w:val="001026FE"/>
    <w:rsid w:val="0010284C"/>
    <w:rsid w:val="00102858"/>
    <w:rsid w:val="001033CC"/>
    <w:rsid w:val="00103639"/>
    <w:rsid w:val="00103816"/>
    <w:rsid w:val="0010385C"/>
    <w:rsid w:val="0010386F"/>
    <w:rsid w:val="00103F35"/>
    <w:rsid w:val="00104A00"/>
    <w:rsid w:val="00104EF1"/>
    <w:rsid w:val="001058AA"/>
    <w:rsid w:val="00105F42"/>
    <w:rsid w:val="0010614E"/>
    <w:rsid w:val="00106406"/>
    <w:rsid w:val="00106671"/>
    <w:rsid w:val="00107DF2"/>
    <w:rsid w:val="001111A5"/>
    <w:rsid w:val="00111342"/>
    <w:rsid w:val="00111831"/>
    <w:rsid w:val="00111B84"/>
    <w:rsid w:val="00111CCB"/>
    <w:rsid w:val="00111CCD"/>
    <w:rsid w:val="00111EEF"/>
    <w:rsid w:val="001124BF"/>
    <w:rsid w:val="001124D4"/>
    <w:rsid w:val="001127C4"/>
    <w:rsid w:val="00112C3F"/>
    <w:rsid w:val="00112EB9"/>
    <w:rsid w:val="00113197"/>
    <w:rsid w:val="001132E5"/>
    <w:rsid w:val="00113561"/>
    <w:rsid w:val="0011367D"/>
    <w:rsid w:val="001137D1"/>
    <w:rsid w:val="00114535"/>
    <w:rsid w:val="0011460A"/>
    <w:rsid w:val="001146C6"/>
    <w:rsid w:val="001146DE"/>
    <w:rsid w:val="001159FA"/>
    <w:rsid w:val="00115FAF"/>
    <w:rsid w:val="001174E5"/>
    <w:rsid w:val="001176E8"/>
    <w:rsid w:val="00117C98"/>
    <w:rsid w:val="00117EA0"/>
    <w:rsid w:val="00120078"/>
    <w:rsid w:val="001204D1"/>
    <w:rsid w:val="00120F2E"/>
    <w:rsid w:val="00120F74"/>
    <w:rsid w:val="00121120"/>
    <w:rsid w:val="0012120B"/>
    <w:rsid w:val="001216FE"/>
    <w:rsid w:val="00121E1A"/>
    <w:rsid w:val="0012231A"/>
    <w:rsid w:val="0012276F"/>
    <w:rsid w:val="00122FCF"/>
    <w:rsid w:val="0012387F"/>
    <w:rsid w:val="00123F68"/>
    <w:rsid w:val="00123FDA"/>
    <w:rsid w:val="00124702"/>
    <w:rsid w:val="00124A61"/>
    <w:rsid w:val="00124B08"/>
    <w:rsid w:val="00124CC4"/>
    <w:rsid w:val="00124F9B"/>
    <w:rsid w:val="0012562B"/>
    <w:rsid w:val="00125B36"/>
    <w:rsid w:val="001267BB"/>
    <w:rsid w:val="00126E8D"/>
    <w:rsid w:val="0012796A"/>
    <w:rsid w:val="00130C9B"/>
    <w:rsid w:val="00130F97"/>
    <w:rsid w:val="00131231"/>
    <w:rsid w:val="001314EF"/>
    <w:rsid w:val="00131637"/>
    <w:rsid w:val="00131657"/>
    <w:rsid w:val="00131CC9"/>
    <w:rsid w:val="00131FE5"/>
    <w:rsid w:val="00132AF0"/>
    <w:rsid w:val="00133038"/>
    <w:rsid w:val="00134BC6"/>
    <w:rsid w:val="00134D53"/>
    <w:rsid w:val="00134E8F"/>
    <w:rsid w:val="001353B3"/>
    <w:rsid w:val="00135B1F"/>
    <w:rsid w:val="0013610F"/>
    <w:rsid w:val="00136D04"/>
    <w:rsid w:val="00136D95"/>
    <w:rsid w:val="00136E21"/>
    <w:rsid w:val="001373B4"/>
    <w:rsid w:val="00137B31"/>
    <w:rsid w:val="00140332"/>
    <w:rsid w:val="00140F03"/>
    <w:rsid w:val="00142CC0"/>
    <w:rsid w:val="00142F4F"/>
    <w:rsid w:val="00143331"/>
    <w:rsid w:val="001442F6"/>
    <w:rsid w:val="00144ACB"/>
    <w:rsid w:val="00145A94"/>
    <w:rsid w:val="00145D2E"/>
    <w:rsid w:val="0014605D"/>
    <w:rsid w:val="00146225"/>
    <w:rsid w:val="001464B7"/>
    <w:rsid w:val="00146915"/>
    <w:rsid w:val="00146B39"/>
    <w:rsid w:val="00146B48"/>
    <w:rsid w:val="001471E5"/>
    <w:rsid w:val="00147520"/>
    <w:rsid w:val="00147B7F"/>
    <w:rsid w:val="0015118B"/>
    <w:rsid w:val="00151AB8"/>
    <w:rsid w:val="00151DD7"/>
    <w:rsid w:val="00151E6C"/>
    <w:rsid w:val="00151EAF"/>
    <w:rsid w:val="001525F2"/>
    <w:rsid w:val="00152653"/>
    <w:rsid w:val="00152B63"/>
    <w:rsid w:val="00152C62"/>
    <w:rsid w:val="00153AC0"/>
    <w:rsid w:val="00153AC1"/>
    <w:rsid w:val="001543FF"/>
    <w:rsid w:val="001545E4"/>
    <w:rsid w:val="001550C5"/>
    <w:rsid w:val="00155256"/>
    <w:rsid w:val="00156746"/>
    <w:rsid w:val="0015734D"/>
    <w:rsid w:val="00157641"/>
    <w:rsid w:val="001579D6"/>
    <w:rsid w:val="00157ABD"/>
    <w:rsid w:val="00157F4A"/>
    <w:rsid w:val="001604C4"/>
    <w:rsid w:val="00160735"/>
    <w:rsid w:val="001612E2"/>
    <w:rsid w:val="00161922"/>
    <w:rsid w:val="00161DD9"/>
    <w:rsid w:val="0016225F"/>
    <w:rsid w:val="001622D4"/>
    <w:rsid w:val="0016268F"/>
    <w:rsid w:val="00162969"/>
    <w:rsid w:val="00162D07"/>
    <w:rsid w:val="001639BE"/>
    <w:rsid w:val="00163A56"/>
    <w:rsid w:val="00163B25"/>
    <w:rsid w:val="00163D2E"/>
    <w:rsid w:val="00163E35"/>
    <w:rsid w:val="00165003"/>
    <w:rsid w:val="001650E6"/>
    <w:rsid w:val="0016587C"/>
    <w:rsid w:val="001667C6"/>
    <w:rsid w:val="00166884"/>
    <w:rsid w:val="00167A01"/>
    <w:rsid w:val="00167A4F"/>
    <w:rsid w:val="001701CD"/>
    <w:rsid w:val="001701F5"/>
    <w:rsid w:val="0017054E"/>
    <w:rsid w:val="00170EDE"/>
    <w:rsid w:val="00171136"/>
    <w:rsid w:val="001718EB"/>
    <w:rsid w:val="0017202C"/>
    <w:rsid w:val="001725E6"/>
    <w:rsid w:val="00172D81"/>
    <w:rsid w:val="00173D3A"/>
    <w:rsid w:val="00173E91"/>
    <w:rsid w:val="001747F8"/>
    <w:rsid w:val="00174D19"/>
    <w:rsid w:val="00175324"/>
    <w:rsid w:val="00175492"/>
    <w:rsid w:val="0017553C"/>
    <w:rsid w:val="00175C8A"/>
    <w:rsid w:val="00175D47"/>
    <w:rsid w:val="00176598"/>
    <w:rsid w:val="00176A64"/>
    <w:rsid w:val="00176D05"/>
    <w:rsid w:val="00177018"/>
    <w:rsid w:val="00177298"/>
    <w:rsid w:val="0017793D"/>
    <w:rsid w:val="00177FA5"/>
    <w:rsid w:val="0018026B"/>
    <w:rsid w:val="00180A9E"/>
    <w:rsid w:val="00180F2F"/>
    <w:rsid w:val="00181F33"/>
    <w:rsid w:val="00182EB7"/>
    <w:rsid w:val="00182ED8"/>
    <w:rsid w:val="00182F84"/>
    <w:rsid w:val="0018368D"/>
    <w:rsid w:val="0018375F"/>
    <w:rsid w:val="001841F8"/>
    <w:rsid w:val="0018469B"/>
    <w:rsid w:val="0018493E"/>
    <w:rsid w:val="0018555C"/>
    <w:rsid w:val="00185957"/>
    <w:rsid w:val="00185C99"/>
    <w:rsid w:val="00185E15"/>
    <w:rsid w:val="00186883"/>
    <w:rsid w:val="001868C4"/>
    <w:rsid w:val="001869D7"/>
    <w:rsid w:val="00187133"/>
    <w:rsid w:val="00187CA6"/>
    <w:rsid w:val="00190168"/>
    <w:rsid w:val="001902D4"/>
    <w:rsid w:val="00190796"/>
    <w:rsid w:val="00190CB2"/>
    <w:rsid w:val="00190F03"/>
    <w:rsid w:val="001910B3"/>
    <w:rsid w:val="001918FE"/>
    <w:rsid w:val="00191935"/>
    <w:rsid w:val="00191AA4"/>
    <w:rsid w:val="00191AC9"/>
    <w:rsid w:val="00192176"/>
    <w:rsid w:val="00192428"/>
    <w:rsid w:val="001924CC"/>
    <w:rsid w:val="001926DE"/>
    <w:rsid w:val="0019301F"/>
    <w:rsid w:val="0019344E"/>
    <w:rsid w:val="0019350E"/>
    <w:rsid w:val="001935EC"/>
    <w:rsid w:val="00193A6D"/>
    <w:rsid w:val="0019442F"/>
    <w:rsid w:val="00194E1D"/>
    <w:rsid w:val="00195255"/>
    <w:rsid w:val="00195299"/>
    <w:rsid w:val="001953AA"/>
    <w:rsid w:val="00195649"/>
    <w:rsid w:val="001959EF"/>
    <w:rsid w:val="001964F7"/>
    <w:rsid w:val="00197380"/>
    <w:rsid w:val="00197B56"/>
    <w:rsid w:val="00197CCA"/>
    <w:rsid w:val="001A075D"/>
    <w:rsid w:val="001A0855"/>
    <w:rsid w:val="001A0AD3"/>
    <w:rsid w:val="001A195A"/>
    <w:rsid w:val="001A2041"/>
    <w:rsid w:val="001A22D2"/>
    <w:rsid w:val="001A2932"/>
    <w:rsid w:val="001A2B1B"/>
    <w:rsid w:val="001A2CD2"/>
    <w:rsid w:val="001A374D"/>
    <w:rsid w:val="001A414A"/>
    <w:rsid w:val="001A4313"/>
    <w:rsid w:val="001A4712"/>
    <w:rsid w:val="001A4A62"/>
    <w:rsid w:val="001A4D22"/>
    <w:rsid w:val="001A4F86"/>
    <w:rsid w:val="001A517F"/>
    <w:rsid w:val="001A5444"/>
    <w:rsid w:val="001A5865"/>
    <w:rsid w:val="001A5D54"/>
    <w:rsid w:val="001A6432"/>
    <w:rsid w:val="001A64A2"/>
    <w:rsid w:val="001A6AE6"/>
    <w:rsid w:val="001A6D03"/>
    <w:rsid w:val="001A7040"/>
    <w:rsid w:val="001A72F5"/>
    <w:rsid w:val="001A7366"/>
    <w:rsid w:val="001A7477"/>
    <w:rsid w:val="001A78A3"/>
    <w:rsid w:val="001B0522"/>
    <w:rsid w:val="001B065F"/>
    <w:rsid w:val="001B08EC"/>
    <w:rsid w:val="001B0A5D"/>
    <w:rsid w:val="001B0CB3"/>
    <w:rsid w:val="001B13DF"/>
    <w:rsid w:val="001B1949"/>
    <w:rsid w:val="001B3551"/>
    <w:rsid w:val="001B3EC6"/>
    <w:rsid w:val="001B3F56"/>
    <w:rsid w:val="001B487E"/>
    <w:rsid w:val="001B5114"/>
    <w:rsid w:val="001B522A"/>
    <w:rsid w:val="001B59A5"/>
    <w:rsid w:val="001B5F8C"/>
    <w:rsid w:val="001B627B"/>
    <w:rsid w:val="001B6A5E"/>
    <w:rsid w:val="001B6C85"/>
    <w:rsid w:val="001B6E62"/>
    <w:rsid w:val="001B6FF1"/>
    <w:rsid w:val="001B7460"/>
    <w:rsid w:val="001B7466"/>
    <w:rsid w:val="001B7653"/>
    <w:rsid w:val="001C0042"/>
    <w:rsid w:val="001C0091"/>
    <w:rsid w:val="001C011E"/>
    <w:rsid w:val="001C07E1"/>
    <w:rsid w:val="001C0ACC"/>
    <w:rsid w:val="001C0BEE"/>
    <w:rsid w:val="001C0E22"/>
    <w:rsid w:val="001C1D21"/>
    <w:rsid w:val="001C1F2D"/>
    <w:rsid w:val="001C2007"/>
    <w:rsid w:val="001C21DA"/>
    <w:rsid w:val="001C223B"/>
    <w:rsid w:val="001C292D"/>
    <w:rsid w:val="001C2B30"/>
    <w:rsid w:val="001C2D90"/>
    <w:rsid w:val="001C30AB"/>
    <w:rsid w:val="001C341B"/>
    <w:rsid w:val="001C35A7"/>
    <w:rsid w:val="001C3813"/>
    <w:rsid w:val="001C3F34"/>
    <w:rsid w:val="001C4182"/>
    <w:rsid w:val="001C4365"/>
    <w:rsid w:val="001C4514"/>
    <w:rsid w:val="001C46D8"/>
    <w:rsid w:val="001C48B9"/>
    <w:rsid w:val="001C4BA0"/>
    <w:rsid w:val="001C51FF"/>
    <w:rsid w:val="001C653F"/>
    <w:rsid w:val="001C676C"/>
    <w:rsid w:val="001C6942"/>
    <w:rsid w:val="001C6954"/>
    <w:rsid w:val="001C6AA2"/>
    <w:rsid w:val="001C6FCB"/>
    <w:rsid w:val="001C78FE"/>
    <w:rsid w:val="001D0296"/>
    <w:rsid w:val="001D0FF1"/>
    <w:rsid w:val="001D10D9"/>
    <w:rsid w:val="001D1419"/>
    <w:rsid w:val="001D1C03"/>
    <w:rsid w:val="001D22D0"/>
    <w:rsid w:val="001D25A4"/>
    <w:rsid w:val="001D26A4"/>
    <w:rsid w:val="001D2B44"/>
    <w:rsid w:val="001D35DC"/>
    <w:rsid w:val="001D3BAB"/>
    <w:rsid w:val="001D3FE0"/>
    <w:rsid w:val="001D4244"/>
    <w:rsid w:val="001D4A7F"/>
    <w:rsid w:val="001D5052"/>
    <w:rsid w:val="001D5321"/>
    <w:rsid w:val="001D5689"/>
    <w:rsid w:val="001D579D"/>
    <w:rsid w:val="001D6041"/>
    <w:rsid w:val="001D6527"/>
    <w:rsid w:val="001D706C"/>
    <w:rsid w:val="001D7779"/>
    <w:rsid w:val="001E0021"/>
    <w:rsid w:val="001E017B"/>
    <w:rsid w:val="001E0243"/>
    <w:rsid w:val="001E02D5"/>
    <w:rsid w:val="001E0531"/>
    <w:rsid w:val="001E0CA8"/>
    <w:rsid w:val="001E11A0"/>
    <w:rsid w:val="001E11E5"/>
    <w:rsid w:val="001E1B39"/>
    <w:rsid w:val="001E29A6"/>
    <w:rsid w:val="001E2A43"/>
    <w:rsid w:val="001E35F3"/>
    <w:rsid w:val="001E390C"/>
    <w:rsid w:val="001E3C8C"/>
    <w:rsid w:val="001E3E24"/>
    <w:rsid w:val="001E4103"/>
    <w:rsid w:val="001E418E"/>
    <w:rsid w:val="001E440D"/>
    <w:rsid w:val="001E48F2"/>
    <w:rsid w:val="001E4FA8"/>
    <w:rsid w:val="001E50BB"/>
    <w:rsid w:val="001E56BD"/>
    <w:rsid w:val="001E5D36"/>
    <w:rsid w:val="001E5D53"/>
    <w:rsid w:val="001E633D"/>
    <w:rsid w:val="001E6B28"/>
    <w:rsid w:val="001E6CDD"/>
    <w:rsid w:val="001E716C"/>
    <w:rsid w:val="001E719C"/>
    <w:rsid w:val="001E73F9"/>
    <w:rsid w:val="001E7805"/>
    <w:rsid w:val="001E7864"/>
    <w:rsid w:val="001F017F"/>
    <w:rsid w:val="001F055A"/>
    <w:rsid w:val="001F0703"/>
    <w:rsid w:val="001F0768"/>
    <w:rsid w:val="001F0A69"/>
    <w:rsid w:val="001F1212"/>
    <w:rsid w:val="001F1409"/>
    <w:rsid w:val="001F1A67"/>
    <w:rsid w:val="001F1CF8"/>
    <w:rsid w:val="001F2289"/>
    <w:rsid w:val="001F2669"/>
    <w:rsid w:val="001F3211"/>
    <w:rsid w:val="001F3B19"/>
    <w:rsid w:val="001F4423"/>
    <w:rsid w:val="001F449C"/>
    <w:rsid w:val="001F4528"/>
    <w:rsid w:val="001F46CF"/>
    <w:rsid w:val="001F4A84"/>
    <w:rsid w:val="001F4BC0"/>
    <w:rsid w:val="001F4E26"/>
    <w:rsid w:val="001F4F31"/>
    <w:rsid w:val="001F5346"/>
    <w:rsid w:val="001F5597"/>
    <w:rsid w:val="001F5888"/>
    <w:rsid w:val="001F5A95"/>
    <w:rsid w:val="001F5DD8"/>
    <w:rsid w:val="001F5E26"/>
    <w:rsid w:val="001F5F08"/>
    <w:rsid w:val="001F61EB"/>
    <w:rsid w:val="001F66F5"/>
    <w:rsid w:val="001F69F2"/>
    <w:rsid w:val="001F69F6"/>
    <w:rsid w:val="001F6E47"/>
    <w:rsid w:val="001F6F2A"/>
    <w:rsid w:val="001F711C"/>
    <w:rsid w:val="001F74D9"/>
    <w:rsid w:val="001F75EE"/>
    <w:rsid w:val="001F7FC4"/>
    <w:rsid w:val="002001F0"/>
    <w:rsid w:val="00200413"/>
    <w:rsid w:val="00200471"/>
    <w:rsid w:val="00200D3B"/>
    <w:rsid w:val="0020104C"/>
    <w:rsid w:val="0020163E"/>
    <w:rsid w:val="0020166B"/>
    <w:rsid w:val="0020172F"/>
    <w:rsid w:val="002018E7"/>
    <w:rsid w:val="002019ED"/>
    <w:rsid w:val="00201C69"/>
    <w:rsid w:val="0020229A"/>
    <w:rsid w:val="0020233E"/>
    <w:rsid w:val="002038EB"/>
    <w:rsid w:val="0020392D"/>
    <w:rsid w:val="002039BC"/>
    <w:rsid w:val="00203A72"/>
    <w:rsid w:val="0020433A"/>
    <w:rsid w:val="00204880"/>
    <w:rsid w:val="002049B7"/>
    <w:rsid w:val="00204FA6"/>
    <w:rsid w:val="00205131"/>
    <w:rsid w:val="00205DFC"/>
    <w:rsid w:val="00206099"/>
    <w:rsid w:val="0020627A"/>
    <w:rsid w:val="002062B1"/>
    <w:rsid w:val="00206755"/>
    <w:rsid w:val="00206EFE"/>
    <w:rsid w:val="002100E0"/>
    <w:rsid w:val="002104B2"/>
    <w:rsid w:val="00210B4E"/>
    <w:rsid w:val="00210CF2"/>
    <w:rsid w:val="0021138E"/>
    <w:rsid w:val="00211595"/>
    <w:rsid w:val="002118DB"/>
    <w:rsid w:val="00211C0B"/>
    <w:rsid w:val="00211DF7"/>
    <w:rsid w:val="002128EE"/>
    <w:rsid w:val="00212B4D"/>
    <w:rsid w:val="00212B66"/>
    <w:rsid w:val="00212E87"/>
    <w:rsid w:val="00213478"/>
    <w:rsid w:val="0021352B"/>
    <w:rsid w:val="0021354C"/>
    <w:rsid w:val="002139BD"/>
    <w:rsid w:val="00213CAC"/>
    <w:rsid w:val="00213FD6"/>
    <w:rsid w:val="00214106"/>
    <w:rsid w:val="00214D9F"/>
    <w:rsid w:val="0021576F"/>
    <w:rsid w:val="002159C2"/>
    <w:rsid w:val="00215BD6"/>
    <w:rsid w:val="00215D63"/>
    <w:rsid w:val="00215F71"/>
    <w:rsid w:val="00215F92"/>
    <w:rsid w:val="002166B9"/>
    <w:rsid w:val="002166E2"/>
    <w:rsid w:val="002170FE"/>
    <w:rsid w:val="002172B7"/>
    <w:rsid w:val="00217932"/>
    <w:rsid w:val="00217A0E"/>
    <w:rsid w:val="00220061"/>
    <w:rsid w:val="002201A5"/>
    <w:rsid w:val="00221447"/>
    <w:rsid w:val="00221E3B"/>
    <w:rsid w:val="00221FC7"/>
    <w:rsid w:val="00222378"/>
    <w:rsid w:val="002234A0"/>
    <w:rsid w:val="00223CAD"/>
    <w:rsid w:val="00224209"/>
    <w:rsid w:val="00224998"/>
    <w:rsid w:val="00224C4F"/>
    <w:rsid w:val="002251F3"/>
    <w:rsid w:val="002252C5"/>
    <w:rsid w:val="0022565E"/>
    <w:rsid w:val="00225912"/>
    <w:rsid w:val="00225F3A"/>
    <w:rsid w:val="00226059"/>
    <w:rsid w:val="00226197"/>
    <w:rsid w:val="002262FC"/>
    <w:rsid w:val="00226B59"/>
    <w:rsid w:val="00227E3C"/>
    <w:rsid w:val="00230237"/>
    <w:rsid w:val="00230628"/>
    <w:rsid w:val="002309F4"/>
    <w:rsid w:val="00230A5A"/>
    <w:rsid w:val="002310A1"/>
    <w:rsid w:val="0023118A"/>
    <w:rsid w:val="002313E5"/>
    <w:rsid w:val="00231A82"/>
    <w:rsid w:val="0023228C"/>
    <w:rsid w:val="002322DB"/>
    <w:rsid w:val="0023231A"/>
    <w:rsid w:val="0023293A"/>
    <w:rsid w:val="00232F3F"/>
    <w:rsid w:val="00234577"/>
    <w:rsid w:val="00235051"/>
    <w:rsid w:val="002354FB"/>
    <w:rsid w:val="00235D7D"/>
    <w:rsid w:val="002364A7"/>
    <w:rsid w:val="002365BA"/>
    <w:rsid w:val="00237146"/>
    <w:rsid w:val="00237966"/>
    <w:rsid w:val="00240144"/>
    <w:rsid w:val="0024032F"/>
    <w:rsid w:val="002403BB"/>
    <w:rsid w:val="002405F5"/>
    <w:rsid w:val="0024060B"/>
    <w:rsid w:val="00240942"/>
    <w:rsid w:val="002410F7"/>
    <w:rsid w:val="002411C4"/>
    <w:rsid w:val="002411CE"/>
    <w:rsid w:val="002416D2"/>
    <w:rsid w:val="002417C4"/>
    <w:rsid w:val="00241CAE"/>
    <w:rsid w:val="002426F4"/>
    <w:rsid w:val="00242EAB"/>
    <w:rsid w:val="002438BE"/>
    <w:rsid w:val="00243932"/>
    <w:rsid w:val="00243A0B"/>
    <w:rsid w:val="00243A3B"/>
    <w:rsid w:val="00244566"/>
    <w:rsid w:val="00244970"/>
    <w:rsid w:val="00244CC5"/>
    <w:rsid w:val="00244E0F"/>
    <w:rsid w:val="0024552E"/>
    <w:rsid w:val="002456E6"/>
    <w:rsid w:val="0024574F"/>
    <w:rsid w:val="00245B53"/>
    <w:rsid w:val="00246774"/>
    <w:rsid w:val="00246F37"/>
    <w:rsid w:val="00246F78"/>
    <w:rsid w:val="00247880"/>
    <w:rsid w:val="00247C67"/>
    <w:rsid w:val="00247DAE"/>
    <w:rsid w:val="00250019"/>
    <w:rsid w:val="00250663"/>
    <w:rsid w:val="002508B6"/>
    <w:rsid w:val="00251472"/>
    <w:rsid w:val="002516D7"/>
    <w:rsid w:val="00251703"/>
    <w:rsid w:val="00251902"/>
    <w:rsid w:val="0025190A"/>
    <w:rsid w:val="00252088"/>
    <w:rsid w:val="002520BB"/>
    <w:rsid w:val="00252B9F"/>
    <w:rsid w:val="002533CB"/>
    <w:rsid w:val="00253B8C"/>
    <w:rsid w:val="0025485E"/>
    <w:rsid w:val="002553A0"/>
    <w:rsid w:val="00255FFB"/>
    <w:rsid w:val="00256481"/>
    <w:rsid w:val="00256A04"/>
    <w:rsid w:val="00256E21"/>
    <w:rsid w:val="002573BC"/>
    <w:rsid w:val="00257866"/>
    <w:rsid w:val="0026043D"/>
    <w:rsid w:val="00260F86"/>
    <w:rsid w:val="0026109E"/>
    <w:rsid w:val="00261669"/>
    <w:rsid w:val="00261DF7"/>
    <w:rsid w:val="00262141"/>
    <w:rsid w:val="0026224B"/>
    <w:rsid w:val="00262A84"/>
    <w:rsid w:val="00262C17"/>
    <w:rsid w:val="00262D82"/>
    <w:rsid w:val="0026409D"/>
    <w:rsid w:val="0026421B"/>
    <w:rsid w:val="00264A36"/>
    <w:rsid w:val="00264FA5"/>
    <w:rsid w:val="00265071"/>
    <w:rsid w:val="00265486"/>
    <w:rsid w:val="00265CF5"/>
    <w:rsid w:val="00266094"/>
    <w:rsid w:val="00266567"/>
    <w:rsid w:val="002666E9"/>
    <w:rsid w:val="00266E4E"/>
    <w:rsid w:val="0026778B"/>
    <w:rsid w:val="00267A8C"/>
    <w:rsid w:val="00267D9F"/>
    <w:rsid w:val="00267E8F"/>
    <w:rsid w:val="00270035"/>
    <w:rsid w:val="002700D9"/>
    <w:rsid w:val="002701A0"/>
    <w:rsid w:val="0027081F"/>
    <w:rsid w:val="0027121F"/>
    <w:rsid w:val="00271525"/>
    <w:rsid w:val="002716DC"/>
    <w:rsid w:val="00271830"/>
    <w:rsid w:val="00272067"/>
    <w:rsid w:val="00272079"/>
    <w:rsid w:val="002729F1"/>
    <w:rsid w:val="00272A88"/>
    <w:rsid w:val="00272EC1"/>
    <w:rsid w:val="00273082"/>
    <w:rsid w:val="00274052"/>
    <w:rsid w:val="00274360"/>
    <w:rsid w:val="00274879"/>
    <w:rsid w:val="00274B87"/>
    <w:rsid w:val="00274C29"/>
    <w:rsid w:val="0027533B"/>
    <w:rsid w:val="0027540A"/>
    <w:rsid w:val="00275431"/>
    <w:rsid w:val="002756BB"/>
    <w:rsid w:val="00275E31"/>
    <w:rsid w:val="00276122"/>
    <w:rsid w:val="0027648A"/>
    <w:rsid w:val="002766C8"/>
    <w:rsid w:val="002768CE"/>
    <w:rsid w:val="002771C1"/>
    <w:rsid w:val="002772A9"/>
    <w:rsid w:val="00277683"/>
    <w:rsid w:val="00277C15"/>
    <w:rsid w:val="00277F40"/>
    <w:rsid w:val="00277F4D"/>
    <w:rsid w:val="00280145"/>
    <w:rsid w:val="002808A5"/>
    <w:rsid w:val="00280964"/>
    <w:rsid w:val="00280F65"/>
    <w:rsid w:val="00281186"/>
    <w:rsid w:val="00281824"/>
    <w:rsid w:val="00281D20"/>
    <w:rsid w:val="00281E00"/>
    <w:rsid w:val="00281F22"/>
    <w:rsid w:val="00282DBC"/>
    <w:rsid w:val="00283248"/>
    <w:rsid w:val="00283695"/>
    <w:rsid w:val="0028391F"/>
    <w:rsid w:val="00284222"/>
    <w:rsid w:val="00284ADE"/>
    <w:rsid w:val="00284C76"/>
    <w:rsid w:val="002850F0"/>
    <w:rsid w:val="0028512C"/>
    <w:rsid w:val="00285154"/>
    <w:rsid w:val="00285216"/>
    <w:rsid w:val="00285641"/>
    <w:rsid w:val="002858E6"/>
    <w:rsid w:val="00285900"/>
    <w:rsid w:val="00286614"/>
    <w:rsid w:val="00286B10"/>
    <w:rsid w:val="00286E47"/>
    <w:rsid w:val="00287177"/>
    <w:rsid w:val="00287401"/>
    <w:rsid w:val="002879AE"/>
    <w:rsid w:val="00287A6A"/>
    <w:rsid w:val="00287CC0"/>
    <w:rsid w:val="002901A6"/>
    <w:rsid w:val="002903F7"/>
    <w:rsid w:val="00290453"/>
    <w:rsid w:val="0029066C"/>
    <w:rsid w:val="0029101E"/>
    <w:rsid w:val="00291156"/>
    <w:rsid w:val="002912C4"/>
    <w:rsid w:val="0029170C"/>
    <w:rsid w:val="00291A0F"/>
    <w:rsid w:val="00291E53"/>
    <w:rsid w:val="00292442"/>
    <w:rsid w:val="00292598"/>
    <w:rsid w:val="00293292"/>
    <w:rsid w:val="00293845"/>
    <w:rsid w:val="002945CC"/>
    <w:rsid w:val="0029463E"/>
    <w:rsid w:val="002948C8"/>
    <w:rsid w:val="00294941"/>
    <w:rsid w:val="00294A87"/>
    <w:rsid w:val="00294ADA"/>
    <w:rsid w:val="00294ECF"/>
    <w:rsid w:val="00294EF9"/>
    <w:rsid w:val="00295342"/>
    <w:rsid w:val="0029593A"/>
    <w:rsid w:val="00295B55"/>
    <w:rsid w:val="00295EC4"/>
    <w:rsid w:val="0029611A"/>
    <w:rsid w:val="002962FB"/>
    <w:rsid w:val="0029657A"/>
    <w:rsid w:val="00296640"/>
    <w:rsid w:val="002969D0"/>
    <w:rsid w:val="00296E14"/>
    <w:rsid w:val="00296EF0"/>
    <w:rsid w:val="002970A5"/>
    <w:rsid w:val="00297856"/>
    <w:rsid w:val="00297A61"/>
    <w:rsid w:val="002A04FB"/>
    <w:rsid w:val="002A0E03"/>
    <w:rsid w:val="002A10C5"/>
    <w:rsid w:val="002A10D2"/>
    <w:rsid w:val="002A128C"/>
    <w:rsid w:val="002A1F5E"/>
    <w:rsid w:val="002A20AD"/>
    <w:rsid w:val="002A3139"/>
    <w:rsid w:val="002A3361"/>
    <w:rsid w:val="002A3390"/>
    <w:rsid w:val="002A3B7C"/>
    <w:rsid w:val="002A3EF0"/>
    <w:rsid w:val="002A47E5"/>
    <w:rsid w:val="002A49E3"/>
    <w:rsid w:val="002A4CF1"/>
    <w:rsid w:val="002A5865"/>
    <w:rsid w:val="002A5B90"/>
    <w:rsid w:val="002A5E6D"/>
    <w:rsid w:val="002A645B"/>
    <w:rsid w:val="002A6829"/>
    <w:rsid w:val="002A6BE7"/>
    <w:rsid w:val="002A6DA7"/>
    <w:rsid w:val="002A7698"/>
    <w:rsid w:val="002A7EC3"/>
    <w:rsid w:val="002B060A"/>
    <w:rsid w:val="002B081F"/>
    <w:rsid w:val="002B090F"/>
    <w:rsid w:val="002B09B8"/>
    <w:rsid w:val="002B0A94"/>
    <w:rsid w:val="002B0CC2"/>
    <w:rsid w:val="002B17AE"/>
    <w:rsid w:val="002B1A44"/>
    <w:rsid w:val="002B1B1B"/>
    <w:rsid w:val="002B1D94"/>
    <w:rsid w:val="002B2264"/>
    <w:rsid w:val="002B25F9"/>
    <w:rsid w:val="002B4A9B"/>
    <w:rsid w:val="002B5887"/>
    <w:rsid w:val="002B5926"/>
    <w:rsid w:val="002B5A56"/>
    <w:rsid w:val="002B634B"/>
    <w:rsid w:val="002B6388"/>
    <w:rsid w:val="002B6501"/>
    <w:rsid w:val="002B6691"/>
    <w:rsid w:val="002B69C7"/>
    <w:rsid w:val="002B6A20"/>
    <w:rsid w:val="002B6D58"/>
    <w:rsid w:val="002B6F82"/>
    <w:rsid w:val="002B71A5"/>
    <w:rsid w:val="002B7672"/>
    <w:rsid w:val="002B7778"/>
    <w:rsid w:val="002B7BCC"/>
    <w:rsid w:val="002B7C8A"/>
    <w:rsid w:val="002C01BC"/>
    <w:rsid w:val="002C037B"/>
    <w:rsid w:val="002C05CB"/>
    <w:rsid w:val="002C0C4D"/>
    <w:rsid w:val="002C0C63"/>
    <w:rsid w:val="002C1191"/>
    <w:rsid w:val="002C1836"/>
    <w:rsid w:val="002C18CA"/>
    <w:rsid w:val="002C1A26"/>
    <w:rsid w:val="002C1F91"/>
    <w:rsid w:val="002C25DC"/>
    <w:rsid w:val="002C2FA2"/>
    <w:rsid w:val="002C32B1"/>
    <w:rsid w:val="002C32EB"/>
    <w:rsid w:val="002C3316"/>
    <w:rsid w:val="002C3C7A"/>
    <w:rsid w:val="002C40AD"/>
    <w:rsid w:val="002C4389"/>
    <w:rsid w:val="002C4621"/>
    <w:rsid w:val="002C5775"/>
    <w:rsid w:val="002C5CAF"/>
    <w:rsid w:val="002C5DF6"/>
    <w:rsid w:val="002C5F55"/>
    <w:rsid w:val="002C5F75"/>
    <w:rsid w:val="002C603E"/>
    <w:rsid w:val="002C65CE"/>
    <w:rsid w:val="002C69A1"/>
    <w:rsid w:val="002C6A90"/>
    <w:rsid w:val="002C6BBB"/>
    <w:rsid w:val="002C6D48"/>
    <w:rsid w:val="002C7212"/>
    <w:rsid w:val="002C754B"/>
    <w:rsid w:val="002C7A5A"/>
    <w:rsid w:val="002C7BBB"/>
    <w:rsid w:val="002C7F71"/>
    <w:rsid w:val="002C7FA6"/>
    <w:rsid w:val="002D00DF"/>
    <w:rsid w:val="002D0464"/>
    <w:rsid w:val="002D04E4"/>
    <w:rsid w:val="002D05E9"/>
    <w:rsid w:val="002D0998"/>
    <w:rsid w:val="002D0A15"/>
    <w:rsid w:val="002D0E0B"/>
    <w:rsid w:val="002D0E4D"/>
    <w:rsid w:val="002D0ED0"/>
    <w:rsid w:val="002D10AC"/>
    <w:rsid w:val="002D1127"/>
    <w:rsid w:val="002D1616"/>
    <w:rsid w:val="002D181C"/>
    <w:rsid w:val="002D1FDA"/>
    <w:rsid w:val="002D2141"/>
    <w:rsid w:val="002D21FB"/>
    <w:rsid w:val="002D2AA3"/>
    <w:rsid w:val="002D2B1F"/>
    <w:rsid w:val="002D3618"/>
    <w:rsid w:val="002D3EB0"/>
    <w:rsid w:val="002D42B6"/>
    <w:rsid w:val="002D4302"/>
    <w:rsid w:val="002D44BB"/>
    <w:rsid w:val="002D45CC"/>
    <w:rsid w:val="002D4F71"/>
    <w:rsid w:val="002D4FF9"/>
    <w:rsid w:val="002D55EE"/>
    <w:rsid w:val="002D591B"/>
    <w:rsid w:val="002D5ABC"/>
    <w:rsid w:val="002D5C49"/>
    <w:rsid w:val="002D6949"/>
    <w:rsid w:val="002D6BAF"/>
    <w:rsid w:val="002D6E26"/>
    <w:rsid w:val="002D76AF"/>
    <w:rsid w:val="002E030F"/>
    <w:rsid w:val="002E06B4"/>
    <w:rsid w:val="002E0B0B"/>
    <w:rsid w:val="002E0CE9"/>
    <w:rsid w:val="002E0CF1"/>
    <w:rsid w:val="002E1E14"/>
    <w:rsid w:val="002E1FCE"/>
    <w:rsid w:val="002E2820"/>
    <w:rsid w:val="002E2964"/>
    <w:rsid w:val="002E29A0"/>
    <w:rsid w:val="002E29A9"/>
    <w:rsid w:val="002E2E95"/>
    <w:rsid w:val="002E35E6"/>
    <w:rsid w:val="002E37A9"/>
    <w:rsid w:val="002E3E5C"/>
    <w:rsid w:val="002E40B6"/>
    <w:rsid w:val="002E439E"/>
    <w:rsid w:val="002E4FE8"/>
    <w:rsid w:val="002E54BF"/>
    <w:rsid w:val="002E63D9"/>
    <w:rsid w:val="002E66B5"/>
    <w:rsid w:val="002E6774"/>
    <w:rsid w:val="002E6C13"/>
    <w:rsid w:val="002E6CC8"/>
    <w:rsid w:val="002E7066"/>
    <w:rsid w:val="002F03A3"/>
    <w:rsid w:val="002F07B9"/>
    <w:rsid w:val="002F0A02"/>
    <w:rsid w:val="002F15AF"/>
    <w:rsid w:val="002F2283"/>
    <w:rsid w:val="002F24E0"/>
    <w:rsid w:val="002F2561"/>
    <w:rsid w:val="002F2621"/>
    <w:rsid w:val="002F2D17"/>
    <w:rsid w:val="002F313B"/>
    <w:rsid w:val="002F3152"/>
    <w:rsid w:val="002F3297"/>
    <w:rsid w:val="002F37F5"/>
    <w:rsid w:val="002F3877"/>
    <w:rsid w:val="002F3DFA"/>
    <w:rsid w:val="002F4BAE"/>
    <w:rsid w:val="002F4CC7"/>
    <w:rsid w:val="002F555D"/>
    <w:rsid w:val="002F57A2"/>
    <w:rsid w:val="002F5F9A"/>
    <w:rsid w:val="002F6364"/>
    <w:rsid w:val="002F68CE"/>
    <w:rsid w:val="002F78E5"/>
    <w:rsid w:val="0030058D"/>
    <w:rsid w:val="003010CE"/>
    <w:rsid w:val="00301469"/>
    <w:rsid w:val="00301626"/>
    <w:rsid w:val="00301C9B"/>
    <w:rsid w:val="00302611"/>
    <w:rsid w:val="00302F0D"/>
    <w:rsid w:val="00303045"/>
    <w:rsid w:val="003035F4"/>
    <w:rsid w:val="00303FDF"/>
    <w:rsid w:val="00304975"/>
    <w:rsid w:val="00304A27"/>
    <w:rsid w:val="00304EF6"/>
    <w:rsid w:val="0030512B"/>
    <w:rsid w:val="0030550F"/>
    <w:rsid w:val="003058B5"/>
    <w:rsid w:val="003059C2"/>
    <w:rsid w:val="00305F39"/>
    <w:rsid w:val="003060EB"/>
    <w:rsid w:val="003068CB"/>
    <w:rsid w:val="00306A0F"/>
    <w:rsid w:val="00306E21"/>
    <w:rsid w:val="00307469"/>
    <w:rsid w:val="00307712"/>
    <w:rsid w:val="0031022E"/>
    <w:rsid w:val="0031062F"/>
    <w:rsid w:val="00310C4F"/>
    <w:rsid w:val="00310E0F"/>
    <w:rsid w:val="00311135"/>
    <w:rsid w:val="00311236"/>
    <w:rsid w:val="00311838"/>
    <w:rsid w:val="00311AD8"/>
    <w:rsid w:val="00311F53"/>
    <w:rsid w:val="003120EA"/>
    <w:rsid w:val="00312573"/>
    <w:rsid w:val="0031275D"/>
    <w:rsid w:val="00312EA2"/>
    <w:rsid w:val="00313220"/>
    <w:rsid w:val="003135E4"/>
    <w:rsid w:val="00313AE1"/>
    <w:rsid w:val="00313E45"/>
    <w:rsid w:val="003145A6"/>
    <w:rsid w:val="00314851"/>
    <w:rsid w:val="00314EB6"/>
    <w:rsid w:val="003151FB"/>
    <w:rsid w:val="00315410"/>
    <w:rsid w:val="00315A16"/>
    <w:rsid w:val="00316034"/>
    <w:rsid w:val="00316785"/>
    <w:rsid w:val="00316C66"/>
    <w:rsid w:val="00316D51"/>
    <w:rsid w:val="003170C0"/>
    <w:rsid w:val="0031734B"/>
    <w:rsid w:val="00317540"/>
    <w:rsid w:val="0031798F"/>
    <w:rsid w:val="00317B3E"/>
    <w:rsid w:val="00317F2F"/>
    <w:rsid w:val="00317F5E"/>
    <w:rsid w:val="003201E7"/>
    <w:rsid w:val="00320B0B"/>
    <w:rsid w:val="00321648"/>
    <w:rsid w:val="00321ADA"/>
    <w:rsid w:val="00321D82"/>
    <w:rsid w:val="00321EC4"/>
    <w:rsid w:val="00322477"/>
    <w:rsid w:val="003228A5"/>
    <w:rsid w:val="00322A3B"/>
    <w:rsid w:val="00322FCA"/>
    <w:rsid w:val="00323255"/>
    <w:rsid w:val="0032374A"/>
    <w:rsid w:val="00323DFE"/>
    <w:rsid w:val="00324130"/>
    <w:rsid w:val="00324138"/>
    <w:rsid w:val="003243BA"/>
    <w:rsid w:val="00324842"/>
    <w:rsid w:val="003248BB"/>
    <w:rsid w:val="003259C5"/>
    <w:rsid w:val="00326190"/>
    <w:rsid w:val="00326B6D"/>
    <w:rsid w:val="00327280"/>
    <w:rsid w:val="003275DF"/>
    <w:rsid w:val="00327601"/>
    <w:rsid w:val="003278DD"/>
    <w:rsid w:val="00330249"/>
    <w:rsid w:val="00330676"/>
    <w:rsid w:val="00330802"/>
    <w:rsid w:val="00330899"/>
    <w:rsid w:val="003309A3"/>
    <w:rsid w:val="00331207"/>
    <w:rsid w:val="00331460"/>
    <w:rsid w:val="003323B4"/>
    <w:rsid w:val="003323DF"/>
    <w:rsid w:val="003325C4"/>
    <w:rsid w:val="00332E41"/>
    <w:rsid w:val="0033391D"/>
    <w:rsid w:val="00333ACF"/>
    <w:rsid w:val="00334263"/>
    <w:rsid w:val="00335099"/>
    <w:rsid w:val="0033551F"/>
    <w:rsid w:val="00335C10"/>
    <w:rsid w:val="003362EC"/>
    <w:rsid w:val="00336895"/>
    <w:rsid w:val="003369E8"/>
    <w:rsid w:val="0033728C"/>
    <w:rsid w:val="003373F4"/>
    <w:rsid w:val="00337957"/>
    <w:rsid w:val="003379ED"/>
    <w:rsid w:val="00341197"/>
    <w:rsid w:val="003411D0"/>
    <w:rsid w:val="00341438"/>
    <w:rsid w:val="00341F0F"/>
    <w:rsid w:val="00342088"/>
    <w:rsid w:val="003423EA"/>
    <w:rsid w:val="0034267F"/>
    <w:rsid w:val="003427B4"/>
    <w:rsid w:val="003433AC"/>
    <w:rsid w:val="003439FF"/>
    <w:rsid w:val="00343E1D"/>
    <w:rsid w:val="00343FFC"/>
    <w:rsid w:val="00344344"/>
    <w:rsid w:val="003447D8"/>
    <w:rsid w:val="0034484E"/>
    <w:rsid w:val="00344D36"/>
    <w:rsid w:val="00345286"/>
    <w:rsid w:val="0034536D"/>
    <w:rsid w:val="00345D57"/>
    <w:rsid w:val="0034681C"/>
    <w:rsid w:val="00346AFC"/>
    <w:rsid w:val="0034700D"/>
    <w:rsid w:val="003479AB"/>
    <w:rsid w:val="00347C08"/>
    <w:rsid w:val="0035019F"/>
    <w:rsid w:val="003501C8"/>
    <w:rsid w:val="003502D6"/>
    <w:rsid w:val="00350E64"/>
    <w:rsid w:val="00351184"/>
    <w:rsid w:val="003512ED"/>
    <w:rsid w:val="0035183D"/>
    <w:rsid w:val="0035184B"/>
    <w:rsid w:val="00351FEC"/>
    <w:rsid w:val="003524B0"/>
    <w:rsid w:val="00352610"/>
    <w:rsid w:val="00352C83"/>
    <w:rsid w:val="00352EB6"/>
    <w:rsid w:val="003539C1"/>
    <w:rsid w:val="00353E06"/>
    <w:rsid w:val="003545C2"/>
    <w:rsid w:val="003547C7"/>
    <w:rsid w:val="00354945"/>
    <w:rsid w:val="00354D5F"/>
    <w:rsid w:val="00355564"/>
    <w:rsid w:val="00355712"/>
    <w:rsid w:val="00355CDF"/>
    <w:rsid w:val="00355D38"/>
    <w:rsid w:val="00355E11"/>
    <w:rsid w:val="00356AE2"/>
    <w:rsid w:val="0035726C"/>
    <w:rsid w:val="00357276"/>
    <w:rsid w:val="00357387"/>
    <w:rsid w:val="0035741C"/>
    <w:rsid w:val="0035749E"/>
    <w:rsid w:val="0035798D"/>
    <w:rsid w:val="00357BEA"/>
    <w:rsid w:val="00357C01"/>
    <w:rsid w:val="003603DB"/>
    <w:rsid w:val="0036060F"/>
    <w:rsid w:val="00360612"/>
    <w:rsid w:val="00360AD1"/>
    <w:rsid w:val="00360FBA"/>
    <w:rsid w:val="00362679"/>
    <w:rsid w:val="00362B2A"/>
    <w:rsid w:val="00363734"/>
    <w:rsid w:val="00363867"/>
    <w:rsid w:val="003648D9"/>
    <w:rsid w:val="003649DC"/>
    <w:rsid w:val="00364E78"/>
    <w:rsid w:val="00364F6E"/>
    <w:rsid w:val="00365300"/>
    <w:rsid w:val="00365A87"/>
    <w:rsid w:val="00365EEA"/>
    <w:rsid w:val="00366F10"/>
    <w:rsid w:val="00366F60"/>
    <w:rsid w:val="00367679"/>
    <w:rsid w:val="003705DF"/>
    <w:rsid w:val="003706F6"/>
    <w:rsid w:val="00370700"/>
    <w:rsid w:val="00370C4C"/>
    <w:rsid w:val="0037109C"/>
    <w:rsid w:val="0037111F"/>
    <w:rsid w:val="0037121E"/>
    <w:rsid w:val="00371584"/>
    <w:rsid w:val="0037223B"/>
    <w:rsid w:val="00372A12"/>
    <w:rsid w:val="00372B63"/>
    <w:rsid w:val="0037321E"/>
    <w:rsid w:val="0037378F"/>
    <w:rsid w:val="00373856"/>
    <w:rsid w:val="00373961"/>
    <w:rsid w:val="00373E73"/>
    <w:rsid w:val="003741AC"/>
    <w:rsid w:val="003742DB"/>
    <w:rsid w:val="00374332"/>
    <w:rsid w:val="003751BF"/>
    <w:rsid w:val="00375412"/>
    <w:rsid w:val="0037555B"/>
    <w:rsid w:val="003758F3"/>
    <w:rsid w:val="00375AF0"/>
    <w:rsid w:val="00375DBE"/>
    <w:rsid w:val="00376A7B"/>
    <w:rsid w:val="00377A9A"/>
    <w:rsid w:val="00377EFD"/>
    <w:rsid w:val="00380490"/>
    <w:rsid w:val="00380504"/>
    <w:rsid w:val="003808EC"/>
    <w:rsid w:val="00380DB5"/>
    <w:rsid w:val="0038112B"/>
    <w:rsid w:val="00381480"/>
    <w:rsid w:val="00381759"/>
    <w:rsid w:val="00382035"/>
    <w:rsid w:val="00382166"/>
    <w:rsid w:val="00382189"/>
    <w:rsid w:val="0038247F"/>
    <w:rsid w:val="00382A5E"/>
    <w:rsid w:val="00382AA9"/>
    <w:rsid w:val="003833D6"/>
    <w:rsid w:val="00383559"/>
    <w:rsid w:val="003837B4"/>
    <w:rsid w:val="00383900"/>
    <w:rsid w:val="00383A9B"/>
    <w:rsid w:val="0038425E"/>
    <w:rsid w:val="00384E68"/>
    <w:rsid w:val="0038562E"/>
    <w:rsid w:val="00385CC2"/>
    <w:rsid w:val="00386070"/>
    <w:rsid w:val="00386506"/>
    <w:rsid w:val="00386745"/>
    <w:rsid w:val="00386BF0"/>
    <w:rsid w:val="00387621"/>
    <w:rsid w:val="00387747"/>
    <w:rsid w:val="00387A2C"/>
    <w:rsid w:val="00387BFB"/>
    <w:rsid w:val="00390797"/>
    <w:rsid w:val="00390B46"/>
    <w:rsid w:val="00390FD6"/>
    <w:rsid w:val="00391046"/>
    <w:rsid w:val="003911F9"/>
    <w:rsid w:val="0039135B"/>
    <w:rsid w:val="00391A8C"/>
    <w:rsid w:val="00391B85"/>
    <w:rsid w:val="00391C35"/>
    <w:rsid w:val="00391DAE"/>
    <w:rsid w:val="00391EA9"/>
    <w:rsid w:val="0039214F"/>
    <w:rsid w:val="003921D0"/>
    <w:rsid w:val="003926E0"/>
    <w:rsid w:val="00392749"/>
    <w:rsid w:val="003927FD"/>
    <w:rsid w:val="00392DF8"/>
    <w:rsid w:val="00392ED4"/>
    <w:rsid w:val="00393259"/>
    <w:rsid w:val="003934C7"/>
    <w:rsid w:val="00393573"/>
    <w:rsid w:val="00393791"/>
    <w:rsid w:val="00393F1C"/>
    <w:rsid w:val="00394B5A"/>
    <w:rsid w:val="00394DF0"/>
    <w:rsid w:val="0039594F"/>
    <w:rsid w:val="00395A27"/>
    <w:rsid w:val="00396A39"/>
    <w:rsid w:val="00396A68"/>
    <w:rsid w:val="00396E47"/>
    <w:rsid w:val="003974AD"/>
    <w:rsid w:val="00397606"/>
    <w:rsid w:val="00397837"/>
    <w:rsid w:val="003A08FD"/>
    <w:rsid w:val="003A0BCD"/>
    <w:rsid w:val="003A0CAC"/>
    <w:rsid w:val="003A0D25"/>
    <w:rsid w:val="003A1518"/>
    <w:rsid w:val="003A163A"/>
    <w:rsid w:val="003A1A89"/>
    <w:rsid w:val="003A1C51"/>
    <w:rsid w:val="003A1C7A"/>
    <w:rsid w:val="003A22CD"/>
    <w:rsid w:val="003A2649"/>
    <w:rsid w:val="003A2979"/>
    <w:rsid w:val="003A2A48"/>
    <w:rsid w:val="003A2BF2"/>
    <w:rsid w:val="003A3090"/>
    <w:rsid w:val="003A3ADE"/>
    <w:rsid w:val="003A4BDF"/>
    <w:rsid w:val="003A5162"/>
    <w:rsid w:val="003A60F6"/>
    <w:rsid w:val="003A618F"/>
    <w:rsid w:val="003A61E4"/>
    <w:rsid w:val="003A651D"/>
    <w:rsid w:val="003A6773"/>
    <w:rsid w:val="003A72B0"/>
    <w:rsid w:val="003A72D0"/>
    <w:rsid w:val="003A7E14"/>
    <w:rsid w:val="003B020E"/>
    <w:rsid w:val="003B044F"/>
    <w:rsid w:val="003B09AF"/>
    <w:rsid w:val="003B0C3B"/>
    <w:rsid w:val="003B0EF9"/>
    <w:rsid w:val="003B13F3"/>
    <w:rsid w:val="003B1CCB"/>
    <w:rsid w:val="003B1E68"/>
    <w:rsid w:val="003B1FCD"/>
    <w:rsid w:val="003B2083"/>
    <w:rsid w:val="003B22A9"/>
    <w:rsid w:val="003B27B4"/>
    <w:rsid w:val="003B305F"/>
    <w:rsid w:val="003B338B"/>
    <w:rsid w:val="003B3511"/>
    <w:rsid w:val="003B3B12"/>
    <w:rsid w:val="003B4271"/>
    <w:rsid w:val="003B44C7"/>
    <w:rsid w:val="003B4509"/>
    <w:rsid w:val="003B45C6"/>
    <w:rsid w:val="003B46A3"/>
    <w:rsid w:val="003B46B0"/>
    <w:rsid w:val="003B46BD"/>
    <w:rsid w:val="003B486A"/>
    <w:rsid w:val="003B4A6F"/>
    <w:rsid w:val="003B5288"/>
    <w:rsid w:val="003B5813"/>
    <w:rsid w:val="003B5FB7"/>
    <w:rsid w:val="003B60EC"/>
    <w:rsid w:val="003B6227"/>
    <w:rsid w:val="003B67ED"/>
    <w:rsid w:val="003B68CA"/>
    <w:rsid w:val="003B6B79"/>
    <w:rsid w:val="003B73CC"/>
    <w:rsid w:val="003B7D81"/>
    <w:rsid w:val="003B7ED8"/>
    <w:rsid w:val="003C0664"/>
    <w:rsid w:val="003C06C0"/>
    <w:rsid w:val="003C0848"/>
    <w:rsid w:val="003C19B1"/>
    <w:rsid w:val="003C1C37"/>
    <w:rsid w:val="003C20F2"/>
    <w:rsid w:val="003C262B"/>
    <w:rsid w:val="003C2830"/>
    <w:rsid w:val="003C294F"/>
    <w:rsid w:val="003C322B"/>
    <w:rsid w:val="003C48A3"/>
    <w:rsid w:val="003C4F73"/>
    <w:rsid w:val="003C5663"/>
    <w:rsid w:val="003C580F"/>
    <w:rsid w:val="003C5DE5"/>
    <w:rsid w:val="003C644A"/>
    <w:rsid w:val="003C6E40"/>
    <w:rsid w:val="003C72D0"/>
    <w:rsid w:val="003D0002"/>
    <w:rsid w:val="003D00A9"/>
    <w:rsid w:val="003D0795"/>
    <w:rsid w:val="003D160A"/>
    <w:rsid w:val="003D17A2"/>
    <w:rsid w:val="003D1AD3"/>
    <w:rsid w:val="003D1C42"/>
    <w:rsid w:val="003D1E9E"/>
    <w:rsid w:val="003D2A16"/>
    <w:rsid w:val="003D2A91"/>
    <w:rsid w:val="003D2DF7"/>
    <w:rsid w:val="003D2FEC"/>
    <w:rsid w:val="003D3372"/>
    <w:rsid w:val="003D382C"/>
    <w:rsid w:val="003D38EE"/>
    <w:rsid w:val="003D391E"/>
    <w:rsid w:val="003D3A6B"/>
    <w:rsid w:val="003D3ADA"/>
    <w:rsid w:val="003D3AFD"/>
    <w:rsid w:val="003D49B0"/>
    <w:rsid w:val="003D4CFE"/>
    <w:rsid w:val="003D509A"/>
    <w:rsid w:val="003D549A"/>
    <w:rsid w:val="003D5E6A"/>
    <w:rsid w:val="003D617B"/>
    <w:rsid w:val="003D6475"/>
    <w:rsid w:val="003D6602"/>
    <w:rsid w:val="003D671F"/>
    <w:rsid w:val="003D69A3"/>
    <w:rsid w:val="003D69CD"/>
    <w:rsid w:val="003D6B13"/>
    <w:rsid w:val="003D72A4"/>
    <w:rsid w:val="003D780C"/>
    <w:rsid w:val="003D7D52"/>
    <w:rsid w:val="003D7EEE"/>
    <w:rsid w:val="003E106F"/>
    <w:rsid w:val="003E10E7"/>
    <w:rsid w:val="003E1611"/>
    <w:rsid w:val="003E1681"/>
    <w:rsid w:val="003E23FE"/>
    <w:rsid w:val="003E2710"/>
    <w:rsid w:val="003E2C85"/>
    <w:rsid w:val="003E3122"/>
    <w:rsid w:val="003E39B0"/>
    <w:rsid w:val="003E3A79"/>
    <w:rsid w:val="003E3B72"/>
    <w:rsid w:val="003E4232"/>
    <w:rsid w:val="003E4680"/>
    <w:rsid w:val="003E48FE"/>
    <w:rsid w:val="003E545A"/>
    <w:rsid w:val="003E56EB"/>
    <w:rsid w:val="003E5ACD"/>
    <w:rsid w:val="003E5D33"/>
    <w:rsid w:val="003E6272"/>
    <w:rsid w:val="003E62F6"/>
    <w:rsid w:val="003E6423"/>
    <w:rsid w:val="003E650B"/>
    <w:rsid w:val="003E6A6B"/>
    <w:rsid w:val="003E6C28"/>
    <w:rsid w:val="003E6D68"/>
    <w:rsid w:val="003E726E"/>
    <w:rsid w:val="003E77A0"/>
    <w:rsid w:val="003E7BF1"/>
    <w:rsid w:val="003E7D96"/>
    <w:rsid w:val="003E7FCD"/>
    <w:rsid w:val="003F1223"/>
    <w:rsid w:val="003F19A2"/>
    <w:rsid w:val="003F2165"/>
    <w:rsid w:val="003F2321"/>
    <w:rsid w:val="003F2517"/>
    <w:rsid w:val="003F276B"/>
    <w:rsid w:val="003F2DC5"/>
    <w:rsid w:val="003F2DCD"/>
    <w:rsid w:val="003F34B8"/>
    <w:rsid w:val="003F39B8"/>
    <w:rsid w:val="003F478D"/>
    <w:rsid w:val="003F4793"/>
    <w:rsid w:val="003F521D"/>
    <w:rsid w:val="003F5567"/>
    <w:rsid w:val="003F5910"/>
    <w:rsid w:val="003F5F88"/>
    <w:rsid w:val="003F6459"/>
    <w:rsid w:val="003F6684"/>
    <w:rsid w:val="003F67A3"/>
    <w:rsid w:val="003F6811"/>
    <w:rsid w:val="003F6812"/>
    <w:rsid w:val="003F6CFA"/>
    <w:rsid w:val="003F6FA9"/>
    <w:rsid w:val="003F74E8"/>
    <w:rsid w:val="003F7ED3"/>
    <w:rsid w:val="004001E1"/>
    <w:rsid w:val="0040056E"/>
    <w:rsid w:val="00400BD2"/>
    <w:rsid w:val="00400D07"/>
    <w:rsid w:val="0040116F"/>
    <w:rsid w:val="00401AFC"/>
    <w:rsid w:val="00402048"/>
    <w:rsid w:val="00402166"/>
    <w:rsid w:val="004027AE"/>
    <w:rsid w:val="004029E7"/>
    <w:rsid w:val="004039DA"/>
    <w:rsid w:val="00403B16"/>
    <w:rsid w:val="0040492F"/>
    <w:rsid w:val="00404CFF"/>
    <w:rsid w:val="0040507A"/>
    <w:rsid w:val="00405354"/>
    <w:rsid w:val="00405575"/>
    <w:rsid w:val="00405A14"/>
    <w:rsid w:val="00405D96"/>
    <w:rsid w:val="004060DA"/>
    <w:rsid w:val="004061AA"/>
    <w:rsid w:val="004064F7"/>
    <w:rsid w:val="004067A5"/>
    <w:rsid w:val="004067BF"/>
    <w:rsid w:val="00406A8D"/>
    <w:rsid w:val="00406AC6"/>
    <w:rsid w:val="004071E1"/>
    <w:rsid w:val="004075B9"/>
    <w:rsid w:val="004103EA"/>
    <w:rsid w:val="0041105F"/>
    <w:rsid w:val="00411A9D"/>
    <w:rsid w:val="00411AAF"/>
    <w:rsid w:val="00411DF2"/>
    <w:rsid w:val="00411EE4"/>
    <w:rsid w:val="0041202C"/>
    <w:rsid w:val="004126E1"/>
    <w:rsid w:val="00412773"/>
    <w:rsid w:val="004127DE"/>
    <w:rsid w:val="00412EBA"/>
    <w:rsid w:val="00413150"/>
    <w:rsid w:val="004137AF"/>
    <w:rsid w:val="00413A50"/>
    <w:rsid w:val="00414987"/>
    <w:rsid w:val="00414A15"/>
    <w:rsid w:val="00415284"/>
    <w:rsid w:val="004161A4"/>
    <w:rsid w:val="004161D2"/>
    <w:rsid w:val="004162AE"/>
    <w:rsid w:val="00416DC1"/>
    <w:rsid w:val="004171F1"/>
    <w:rsid w:val="004178CA"/>
    <w:rsid w:val="00417948"/>
    <w:rsid w:val="00417C95"/>
    <w:rsid w:val="00420E8E"/>
    <w:rsid w:val="00421021"/>
    <w:rsid w:val="004210E5"/>
    <w:rsid w:val="00421A14"/>
    <w:rsid w:val="00421A7A"/>
    <w:rsid w:val="00421BDF"/>
    <w:rsid w:val="00421F0B"/>
    <w:rsid w:val="00421F6A"/>
    <w:rsid w:val="0042332C"/>
    <w:rsid w:val="004237B7"/>
    <w:rsid w:val="00423EAF"/>
    <w:rsid w:val="00423F8F"/>
    <w:rsid w:val="004244DB"/>
    <w:rsid w:val="004247E1"/>
    <w:rsid w:val="00425C97"/>
    <w:rsid w:val="00425F73"/>
    <w:rsid w:val="0042612D"/>
    <w:rsid w:val="00426D72"/>
    <w:rsid w:val="00426E70"/>
    <w:rsid w:val="00427358"/>
    <w:rsid w:val="00427920"/>
    <w:rsid w:val="00427DC9"/>
    <w:rsid w:val="00427E4F"/>
    <w:rsid w:val="004300F8"/>
    <w:rsid w:val="00430437"/>
    <w:rsid w:val="0043052B"/>
    <w:rsid w:val="00430D60"/>
    <w:rsid w:val="00430F37"/>
    <w:rsid w:val="00431BC1"/>
    <w:rsid w:val="00431D4A"/>
    <w:rsid w:val="00431EC2"/>
    <w:rsid w:val="00432640"/>
    <w:rsid w:val="00432810"/>
    <w:rsid w:val="0043284A"/>
    <w:rsid w:val="004333A6"/>
    <w:rsid w:val="00433AD3"/>
    <w:rsid w:val="00433BC1"/>
    <w:rsid w:val="004348E9"/>
    <w:rsid w:val="00435482"/>
    <w:rsid w:val="00435983"/>
    <w:rsid w:val="00435B39"/>
    <w:rsid w:val="00435B3D"/>
    <w:rsid w:val="004363B3"/>
    <w:rsid w:val="00436950"/>
    <w:rsid w:val="00436DE2"/>
    <w:rsid w:val="00437115"/>
    <w:rsid w:val="00437121"/>
    <w:rsid w:val="004372EB"/>
    <w:rsid w:val="004374EA"/>
    <w:rsid w:val="0043753D"/>
    <w:rsid w:val="004377FD"/>
    <w:rsid w:val="004402E1"/>
    <w:rsid w:val="00440FF0"/>
    <w:rsid w:val="00441B88"/>
    <w:rsid w:val="004421F9"/>
    <w:rsid w:val="004426A2"/>
    <w:rsid w:val="004426B4"/>
    <w:rsid w:val="00442A32"/>
    <w:rsid w:val="00442C3D"/>
    <w:rsid w:val="004446A7"/>
    <w:rsid w:val="00444BAA"/>
    <w:rsid w:val="004453C2"/>
    <w:rsid w:val="00445D81"/>
    <w:rsid w:val="00445DC5"/>
    <w:rsid w:val="00446031"/>
    <w:rsid w:val="004468E1"/>
    <w:rsid w:val="00446CE6"/>
    <w:rsid w:val="004471D9"/>
    <w:rsid w:val="004473A5"/>
    <w:rsid w:val="0044788A"/>
    <w:rsid w:val="0044789F"/>
    <w:rsid w:val="00447CC2"/>
    <w:rsid w:val="00447CFD"/>
    <w:rsid w:val="00447E0A"/>
    <w:rsid w:val="004500A6"/>
    <w:rsid w:val="00450492"/>
    <w:rsid w:val="0045080C"/>
    <w:rsid w:val="00450EF0"/>
    <w:rsid w:val="004511F7"/>
    <w:rsid w:val="004512F5"/>
    <w:rsid w:val="004516CC"/>
    <w:rsid w:val="00452230"/>
    <w:rsid w:val="00452274"/>
    <w:rsid w:val="0045262E"/>
    <w:rsid w:val="00452DBF"/>
    <w:rsid w:val="004535FA"/>
    <w:rsid w:val="004536C3"/>
    <w:rsid w:val="004538CA"/>
    <w:rsid w:val="00453B21"/>
    <w:rsid w:val="00453E86"/>
    <w:rsid w:val="00454175"/>
    <w:rsid w:val="0045552A"/>
    <w:rsid w:val="00455B16"/>
    <w:rsid w:val="00456102"/>
    <w:rsid w:val="00456415"/>
    <w:rsid w:val="004568DF"/>
    <w:rsid w:val="00456A64"/>
    <w:rsid w:val="00456C20"/>
    <w:rsid w:val="00456C34"/>
    <w:rsid w:val="00456E02"/>
    <w:rsid w:val="004608B6"/>
    <w:rsid w:val="004608B7"/>
    <w:rsid w:val="004609CE"/>
    <w:rsid w:val="004616C6"/>
    <w:rsid w:val="004617E6"/>
    <w:rsid w:val="00461A09"/>
    <w:rsid w:val="004624DA"/>
    <w:rsid w:val="004625C9"/>
    <w:rsid w:val="00462C43"/>
    <w:rsid w:val="00463B48"/>
    <w:rsid w:val="00464592"/>
    <w:rsid w:val="00464632"/>
    <w:rsid w:val="004646E1"/>
    <w:rsid w:val="004648D2"/>
    <w:rsid w:val="0046541C"/>
    <w:rsid w:val="004659C9"/>
    <w:rsid w:val="004665DE"/>
    <w:rsid w:val="00466A8E"/>
    <w:rsid w:val="00466E61"/>
    <w:rsid w:val="00467298"/>
    <w:rsid w:val="00467420"/>
    <w:rsid w:val="004676E1"/>
    <w:rsid w:val="004678DA"/>
    <w:rsid w:val="00470445"/>
    <w:rsid w:val="004704CA"/>
    <w:rsid w:val="004707AA"/>
    <w:rsid w:val="00470B05"/>
    <w:rsid w:val="004715B7"/>
    <w:rsid w:val="004717C7"/>
    <w:rsid w:val="004722AA"/>
    <w:rsid w:val="0047232F"/>
    <w:rsid w:val="0047247E"/>
    <w:rsid w:val="00472BFF"/>
    <w:rsid w:val="00472C75"/>
    <w:rsid w:val="0047364F"/>
    <w:rsid w:val="00473BE4"/>
    <w:rsid w:val="00474DF7"/>
    <w:rsid w:val="0047504B"/>
    <w:rsid w:val="00475182"/>
    <w:rsid w:val="004751F1"/>
    <w:rsid w:val="004758FB"/>
    <w:rsid w:val="00475BC4"/>
    <w:rsid w:val="00475E0D"/>
    <w:rsid w:val="00476A90"/>
    <w:rsid w:val="00476C94"/>
    <w:rsid w:val="0047733A"/>
    <w:rsid w:val="0047750B"/>
    <w:rsid w:val="00477B34"/>
    <w:rsid w:val="00477DB3"/>
    <w:rsid w:val="00480174"/>
    <w:rsid w:val="00480814"/>
    <w:rsid w:val="00481526"/>
    <w:rsid w:val="00481671"/>
    <w:rsid w:val="00481DA3"/>
    <w:rsid w:val="00482199"/>
    <w:rsid w:val="004822FF"/>
    <w:rsid w:val="00482DFE"/>
    <w:rsid w:val="00483C75"/>
    <w:rsid w:val="00484B45"/>
    <w:rsid w:val="004855A9"/>
    <w:rsid w:val="004857CF"/>
    <w:rsid w:val="00485CC4"/>
    <w:rsid w:val="00485EB1"/>
    <w:rsid w:val="00486106"/>
    <w:rsid w:val="00486810"/>
    <w:rsid w:val="004868D0"/>
    <w:rsid w:val="0048739C"/>
    <w:rsid w:val="0048792B"/>
    <w:rsid w:val="00487EFF"/>
    <w:rsid w:val="00490B4F"/>
    <w:rsid w:val="00490E95"/>
    <w:rsid w:val="00490EB4"/>
    <w:rsid w:val="00491192"/>
    <w:rsid w:val="004912B0"/>
    <w:rsid w:val="00491EF3"/>
    <w:rsid w:val="004920A5"/>
    <w:rsid w:val="004926AA"/>
    <w:rsid w:val="00492D7D"/>
    <w:rsid w:val="00492F89"/>
    <w:rsid w:val="004931AA"/>
    <w:rsid w:val="004933EC"/>
    <w:rsid w:val="00493611"/>
    <w:rsid w:val="00493BAD"/>
    <w:rsid w:val="004942E2"/>
    <w:rsid w:val="004944D7"/>
    <w:rsid w:val="00494CDC"/>
    <w:rsid w:val="00495030"/>
    <w:rsid w:val="0049515D"/>
    <w:rsid w:val="00495498"/>
    <w:rsid w:val="00495DDB"/>
    <w:rsid w:val="0049602F"/>
    <w:rsid w:val="00496034"/>
    <w:rsid w:val="0049698C"/>
    <w:rsid w:val="00496D12"/>
    <w:rsid w:val="004970D4"/>
    <w:rsid w:val="004978FB"/>
    <w:rsid w:val="004A03F1"/>
    <w:rsid w:val="004A09A5"/>
    <w:rsid w:val="004A0ACC"/>
    <w:rsid w:val="004A139D"/>
    <w:rsid w:val="004A13EE"/>
    <w:rsid w:val="004A18F8"/>
    <w:rsid w:val="004A2048"/>
    <w:rsid w:val="004A22AA"/>
    <w:rsid w:val="004A2949"/>
    <w:rsid w:val="004A29F1"/>
    <w:rsid w:val="004A3075"/>
    <w:rsid w:val="004A3108"/>
    <w:rsid w:val="004A3A83"/>
    <w:rsid w:val="004A3E3F"/>
    <w:rsid w:val="004A3FA2"/>
    <w:rsid w:val="004A43EF"/>
    <w:rsid w:val="004A5301"/>
    <w:rsid w:val="004A56A8"/>
    <w:rsid w:val="004A5A12"/>
    <w:rsid w:val="004A5CCF"/>
    <w:rsid w:val="004A612B"/>
    <w:rsid w:val="004A6598"/>
    <w:rsid w:val="004A684B"/>
    <w:rsid w:val="004A6A30"/>
    <w:rsid w:val="004A6B11"/>
    <w:rsid w:val="004A6B53"/>
    <w:rsid w:val="004A7CC0"/>
    <w:rsid w:val="004A7D5F"/>
    <w:rsid w:val="004A7F4A"/>
    <w:rsid w:val="004B09F7"/>
    <w:rsid w:val="004B11BD"/>
    <w:rsid w:val="004B11D5"/>
    <w:rsid w:val="004B2428"/>
    <w:rsid w:val="004B246C"/>
    <w:rsid w:val="004B26DE"/>
    <w:rsid w:val="004B2CA0"/>
    <w:rsid w:val="004B32AE"/>
    <w:rsid w:val="004B343B"/>
    <w:rsid w:val="004B34F0"/>
    <w:rsid w:val="004B3799"/>
    <w:rsid w:val="004B37C4"/>
    <w:rsid w:val="004B3E06"/>
    <w:rsid w:val="004B4447"/>
    <w:rsid w:val="004B48AF"/>
    <w:rsid w:val="004B4BFD"/>
    <w:rsid w:val="004B4EF5"/>
    <w:rsid w:val="004B50D4"/>
    <w:rsid w:val="004B51F7"/>
    <w:rsid w:val="004B5256"/>
    <w:rsid w:val="004B5D05"/>
    <w:rsid w:val="004B66C1"/>
    <w:rsid w:val="004B6BAB"/>
    <w:rsid w:val="004B6C80"/>
    <w:rsid w:val="004B6E54"/>
    <w:rsid w:val="004B6F55"/>
    <w:rsid w:val="004B6FF2"/>
    <w:rsid w:val="004B7CFB"/>
    <w:rsid w:val="004C03B4"/>
    <w:rsid w:val="004C0B27"/>
    <w:rsid w:val="004C10F4"/>
    <w:rsid w:val="004C1558"/>
    <w:rsid w:val="004C16F4"/>
    <w:rsid w:val="004C1878"/>
    <w:rsid w:val="004C1F6F"/>
    <w:rsid w:val="004C27AA"/>
    <w:rsid w:val="004C2F10"/>
    <w:rsid w:val="004C3267"/>
    <w:rsid w:val="004C3424"/>
    <w:rsid w:val="004C3489"/>
    <w:rsid w:val="004C35E6"/>
    <w:rsid w:val="004C45FD"/>
    <w:rsid w:val="004C46D7"/>
    <w:rsid w:val="004C4BEC"/>
    <w:rsid w:val="004C4DD7"/>
    <w:rsid w:val="004C4E25"/>
    <w:rsid w:val="004C4F30"/>
    <w:rsid w:val="004C57F3"/>
    <w:rsid w:val="004C5F9E"/>
    <w:rsid w:val="004C6477"/>
    <w:rsid w:val="004C6789"/>
    <w:rsid w:val="004C67BA"/>
    <w:rsid w:val="004C67EE"/>
    <w:rsid w:val="004C7286"/>
    <w:rsid w:val="004C795E"/>
    <w:rsid w:val="004C7A2E"/>
    <w:rsid w:val="004C7E7F"/>
    <w:rsid w:val="004D03FE"/>
    <w:rsid w:val="004D0696"/>
    <w:rsid w:val="004D08B2"/>
    <w:rsid w:val="004D13F7"/>
    <w:rsid w:val="004D16FA"/>
    <w:rsid w:val="004D176E"/>
    <w:rsid w:val="004D1A1B"/>
    <w:rsid w:val="004D1C6A"/>
    <w:rsid w:val="004D1D7C"/>
    <w:rsid w:val="004D1E55"/>
    <w:rsid w:val="004D20B2"/>
    <w:rsid w:val="004D21CC"/>
    <w:rsid w:val="004D24B5"/>
    <w:rsid w:val="004D2AC8"/>
    <w:rsid w:val="004D2FD8"/>
    <w:rsid w:val="004D3129"/>
    <w:rsid w:val="004D31E1"/>
    <w:rsid w:val="004D35DF"/>
    <w:rsid w:val="004D379C"/>
    <w:rsid w:val="004D37C8"/>
    <w:rsid w:val="004D40F8"/>
    <w:rsid w:val="004D4838"/>
    <w:rsid w:val="004D48A4"/>
    <w:rsid w:val="004D4F3B"/>
    <w:rsid w:val="004D53EC"/>
    <w:rsid w:val="004D53FC"/>
    <w:rsid w:val="004D575E"/>
    <w:rsid w:val="004D5778"/>
    <w:rsid w:val="004D7058"/>
    <w:rsid w:val="004D70E9"/>
    <w:rsid w:val="004D7157"/>
    <w:rsid w:val="004D7541"/>
    <w:rsid w:val="004D7A32"/>
    <w:rsid w:val="004E042E"/>
    <w:rsid w:val="004E07F9"/>
    <w:rsid w:val="004E08B3"/>
    <w:rsid w:val="004E0957"/>
    <w:rsid w:val="004E0DCB"/>
    <w:rsid w:val="004E106A"/>
    <w:rsid w:val="004E1460"/>
    <w:rsid w:val="004E1A26"/>
    <w:rsid w:val="004E1EB7"/>
    <w:rsid w:val="004E2428"/>
    <w:rsid w:val="004E305D"/>
    <w:rsid w:val="004E31CB"/>
    <w:rsid w:val="004E3420"/>
    <w:rsid w:val="004E35E1"/>
    <w:rsid w:val="004E36F9"/>
    <w:rsid w:val="004E3BCC"/>
    <w:rsid w:val="004E3FD5"/>
    <w:rsid w:val="004E4987"/>
    <w:rsid w:val="004E4B6D"/>
    <w:rsid w:val="004E61CD"/>
    <w:rsid w:val="004E622B"/>
    <w:rsid w:val="004E647B"/>
    <w:rsid w:val="004E679F"/>
    <w:rsid w:val="004E68ED"/>
    <w:rsid w:val="004E6B40"/>
    <w:rsid w:val="004E6C5A"/>
    <w:rsid w:val="004E7282"/>
    <w:rsid w:val="004E7580"/>
    <w:rsid w:val="004E767A"/>
    <w:rsid w:val="004E772E"/>
    <w:rsid w:val="004F00DF"/>
    <w:rsid w:val="004F04FA"/>
    <w:rsid w:val="004F05DC"/>
    <w:rsid w:val="004F0A08"/>
    <w:rsid w:val="004F1214"/>
    <w:rsid w:val="004F25A6"/>
    <w:rsid w:val="004F2980"/>
    <w:rsid w:val="004F2B28"/>
    <w:rsid w:val="004F2ED1"/>
    <w:rsid w:val="004F2F6B"/>
    <w:rsid w:val="004F31B7"/>
    <w:rsid w:val="004F4693"/>
    <w:rsid w:val="004F48F0"/>
    <w:rsid w:val="004F49D2"/>
    <w:rsid w:val="004F4B8F"/>
    <w:rsid w:val="004F4DEB"/>
    <w:rsid w:val="004F5227"/>
    <w:rsid w:val="004F53A8"/>
    <w:rsid w:val="004F5571"/>
    <w:rsid w:val="004F66B4"/>
    <w:rsid w:val="004F6834"/>
    <w:rsid w:val="004F6AA1"/>
    <w:rsid w:val="004F7A38"/>
    <w:rsid w:val="004F7C37"/>
    <w:rsid w:val="005004C3"/>
    <w:rsid w:val="005005AC"/>
    <w:rsid w:val="0050083B"/>
    <w:rsid w:val="00500D13"/>
    <w:rsid w:val="00501212"/>
    <w:rsid w:val="00502597"/>
    <w:rsid w:val="005028B8"/>
    <w:rsid w:val="00502A6F"/>
    <w:rsid w:val="0050309F"/>
    <w:rsid w:val="0050316C"/>
    <w:rsid w:val="0050321B"/>
    <w:rsid w:val="00503C6F"/>
    <w:rsid w:val="00503F65"/>
    <w:rsid w:val="0050433C"/>
    <w:rsid w:val="005043F3"/>
    <w:rsid w:val="0050480F"/>
    <w:rsid w:val="00505238"/>
    <w:rsid w:val="0050540B"/>
    <w:rsid w:val="005057B9"/>
    <w:rsid w:val="005059C5"/>
    <w:rsid w:val="00506E9E"/>
    <w:rsid w:val="0050708E"/>
    <w:rsid w:val="00507994"/>
    <w:rsid w:val="00511E40"/>
    <w:rsid w:val="005127C8"/>
    <w:rsid w:val="00512A73"/>
    <w:rsid w:val="00513B8B"/>
    <w:rsid w:val="00513D98"/>
    <w:rsid w:val="00514474"/>
    <w:rsid w:val="00514F71"/>
    <w:rsid w:val="00514FC7"/>
    <w:rsid w:val="00515239"/>
    <w:rsid w:val="0051525E"/>
    <w:rsid w:val="00515A47"/>
    <w:rsid w:val="00515F6D"/>
    <w:rsid w:val="005160D3"/>
    <w:rsid w:val="00516B21"/>
    <w:rsid w:val="00517085"/>
    <w:rsid w:val="00517B12"/>
    <w:rsid w:val="005200F1"/>
    <w:rsid w:val="0052077F"/>
    <w:rsid w:val="005207A1"/>
    <w:rsid w:val="00520DBB"/>
    <w:rsid w:val="00521667"/>
    <w:rsid w:val="005223CE"/>
    <w:rsid w:val="005224F7"/>
    <w:rsid w:val="0052281E"/>
    <w:rsid w:val="00522E13"/>
    <w:rsid w:val="00522F47"/>
    <w:rsid w:val="00523FC5"/>
    <w:rsid w:val="00524053"/>
    <w:rsid w:val="005241BC"/>
    <w:rsid w:val="00524C94"/>
    <w:rsid w:val="00524CE1"/>
    <w:rsid w:val="00524DE5"/>
    <w:rsid w:val="00524FB8"/>
    <w:rsid w:val="00525204"/>
    <w:rsid w:val="00525447"/>
    <w:rsid w:val="00525809"/>
    <w:rsid w:val="00525F15"/>
    <w:rsid w:val="0052675C"/>
    <w:rsid w:val="00526764"/>
    <w:rsid w:val="0052676A"/>
    <w:rsid w:val="00526A30"/>
    <w:rsid w:val="00526E51"/>
    <w:rsid w:val="00526F14"/>
    <w:rsid w:val="005270CF"/>
    <w:rsid w:val="00527903"/>
    <w:rsid w:val="00527B7B"/>
    <w:rsid w:val="00527E73"/>
    <w:rsid w:val="00530251"/>
    <w:rsid w:val="0053025B"/>
    <w:rsid w:val="00530EBB"/>
    <w:rsid w:val="005310CC"/>
    <w:rsid w:val="005311BD"/>
    <w:rsid w:val="005313ED"/>
    <w:rsid w:val="00532207"/>
    <w:rsid w:val="00532302"/>
    <w:rsid w:val="005325EE"/>
    <w:rsid w:val="00533126"/>
    <w:rsid w:val="00533CCE"/>
    <w:rsid w:val="00533F12"/>
    <w:rsid w:val="00534104"/>
    <w:rsid w:val="00534A48"/>
    <w:rsid w:val="00534D41"/>
    <w:rsid w:val="00534DB4"/>
    <w:rsid w:val="00534EB9"/>
    <w:rsid w:val="005355B1"/>
    <w:rsid w:val="005357F5"/>
    <w:rsid w:val="005359D1"/>
    <w:rsid w:val="005359E0"/>
    <w:rsid w:val="00535C00"/>
    <w:rsid w:val="005366A9"/>
    <w:rsid w:val="00536AF2"/>
    <w:rsid w:val="00537E55"/>
    <w:rsid w:val="00537F24"/>
    <w:rsid w:val="005406C3"/>
    <w:rsid w:val="0054077F"/>
    <w:rsid w:val="00540A2C"/>
    <w:rsid w:val="005416C6"/>
    <w:rsid w:val="0054182D"/>
    <w:rsid w:val="005421B5"/>
    <w:rsid w:val="0054306D"/>
    <w:rsid w:val="0054383F"/>
    <w:rsid w:val="00543C32"/>
    <w:rsid w:val="00543CD4"/>
    <w:rsid w:val="00544A74"/>
    <w:rsid w:val="005452A5"/>
    <w:rsid w:val="005455DC"/>
    <w:rsid w:val="00545B57"/>
    <w:rsid w:val="00545FBC"/>
    <w:rsid w:val="0054626A"/>
    <w:rsid w:val="005464BB"/>
    <w:rsid w:val="005465AF"/>
    <w:rsid w:val="005468BF"/>
    <w:rsid w:val="00550770"/>
    <w:rsid w:val="00550788"/>
    <w:rsid w:val="00550EC9"/>
    <w:rsid w:val="00551913"/>
    <w:rsid w:val="00551C82"/>
    <w:rsid w:val="005526C0"/>
    <w:rsid w:val="00552A94"/>
    <w:rsid w:val="00552CDF"/>
    <w:rsid w:val="00552E61"/>
    <w:rsid w:val="005533D0"/>
    <w:rsid w:val="00554918"/>
    <w:rsid w:val="005549CF"/>
    <w:rsid w:val="00554D0C"/>
    <w:rsid w:val="00555284"/>
    <w:rsid w:val="00555389"/>
    <w:rsid w:val="005556AA"/>
    <w:rsid w:val="00555B65"/>
    <w:rsid w:val="005561AA"/>
    <w:rsid w:val="0055630C"/>
    <w:rsid w:val="005565FD"/>
    <w:rsid w:val="005567B1"/>
    <w:rsid w:val="00556AD5"/>
    <w:rsid w:val="0055715A"/>
    <w:rsid w:val="00557343"/>
    <w:rsid w:val="00557ACD"/>
    <w:rsid w:val="00557C07"/>
    <w:rsid w:val="00560560"/>
    <w:rsid w:val="005606C4"/>
    <w:rsid w:val="0056090B"/>
    <w:rsid w:val="00560D62"/>
    <w:rsid w:val="00561049"/>
    <w:rsid w:val="0056179B"/>
    <w:rsid w:val="005618FE"/>
    <w:rsid w:val="00561ACA"/>
    <w:rsid w:val="005627C7"/>
    <w:rsid w:val="005628A1"/>
    <w:rsid w:val="00562A04"/>
    <w:rsid w:val="00562F3F"/>
    <w:rsid w:val="00563343"/>
    <w:rsid w:val="005648F2"/>
    <w:rsid w:val="0056515E"/>
    <w:rsid w:val="0056541F"/>
    <w:rsid w:val="00565BC2"/>
    <w:rsid w:val="00565CD9"/>
    <w:rsid w:val="00565FC3"/>
    <w:rsid w:val="00565FE6"/>
    <w:rsid w:val="005660C7"/>
    <w:rsid w:val="00566751"/>
    <w:rsid w:val="00566CE1"/>
    <w:rsid w:val="0056700D"/>
    <w:rsid w:val="00567420"/>
    <w:rsid w:val="00567568"/>
    <w:rsid w:val="0056795D"/>
    <w:rsid w:val="00567EAE"/>
    <w:rsid w:val="00567F60"/>
    <w:rsid w:val="005701F1"/>
    <w:rsid w:val="00571340"/>
    <w:rsid w:val="0057195D"/>
    <w:rsid w:val="00571D6E"/>
    <w:rsid w:val="0057243E"/>
    <w:rsid w:val="005725BA"/>
    <w:rsid w:val="00572788"/>
    <w:rsid w:val="005727CD"/>
    <w:rsid w:val="00573199"/>
    <w:rsid w:val="00573504"/>
    <w:rsid w:val="00573CFB"/>
    <w:rsid w:val="0057421A"/>
    <w:rsid w:val="00574392"/>
    <w:rsid w:val="00574D0A"/>
    <w:rsid w:val="0057590E"/>
    <w:rsid w:val="00576170"/>
    <w:rsid w:val="00576395"/>
    <w:rsid w:val="00576F9E"/>
    <w:rsid w:val="00577575"/>
    <w:rsid w:val="005776A9"/>
    <w:rsid w:val="0057770D"/>
    <w:rsid w:val="00577D36"/>
    <w:rsid w:val="00580086"/>
    <w:rsid w:val="00580246"/>
    <w:rsid w:val="005805D2"/>
    <w:rsid w:val="005807E6"/>
    <w:rsid w:val="005814DD"/>
    <w:rsid w:val="0058164D"/>
    <w:rsid w:val="00581EC1"/>
    <w:rsid w:val="0058252A"/>
    <w:rsid w:val="00583091"/>
    <w:rsid w:val="005831E4"/>
    <w:rsid w:val="0058333B"/>
    <w:rsid w:val="00583D29"/>
    <w:rsid w:val="00583E76"/>
    <w:rsid w:val="0058401A"/>
    <w:rsid w:val="00584465"/>
    <w:rsid w:val="005848C8"/>
    <w:rsid w:val="00584B66"/>
    <w:rsid w:val="0058528E"/>
    <w:rsid w:val="00585361"/>
    <w:rsid w:val="00585D8C"/>
    <w:rsid w:val="00586553"/>
    <w:rsid w:val="00586B95"/>
    <w:rsid w:val="00590B76"/>
    <w:rsid w:val="00591AEC"/>
    <w:rsid w:val="00591B28"/>
    <w:rsid w:val="0059217C"/>
    <w:rsid w:val="005924F1"/>
    <w:rsid w:val="00592A11"/>
    <w:rsid w:val="0059359F"/>
    <w:rsid w:val="00593EC8"/>
    <w:rsid w:val="005941B1"/>
    <w:rsid w:val="005941D4"/>
    <w:rsid w:val="005944CE"/>
    <w:rsid w:val="00594785"/>
    <w:rsid w:val="00594908"/>
    <w:rsid w:val="00594BDD"/>
    <w:rsid w:val="00594DC3"/>
    <w:rsid w:val="00595542"/>
    <w:rsid w:val="00595917"/>
    <w:rsid w:val="00595981"/>
    <w:rsid w:val="0059630E"/>
    <w:rsid w:val="0059641A"/>
    <w:rsid w:val="00596567"/>
    <w:rsid w:val="00596754"/>
    <w:rsid w:val="00596BD3"/>
    <w:rsid w:val="00596E89"/>
    <w:rsid w:val="00596EC3"/>
    <w:rsid w:val="00596F26"/>
    <w:rsid w:val="00596FFA"/>
    <w:rsid w:val="00597118"/>
    <w:rsid w:val="00597B6D"/>
    <w:rsid w:val="00597BAE"/>
    <w:rsid w:val="005A0011"/>
    <w:rsid w:val="005A10D9"/>
    <w:rsid w:val="005A14C7"/>
    <w:rsid w:val="005A333B"/>
    <w:rsid w:val="005A3787"/>
    <w:rsid w:val="005A3CBF"/>
    <w:rsid w:val="005A474C"/>
    <w:rsid w:val="005A48AB"/>
    <w:rsid w:val="005A4F26"/>
    <w:rsid w:val="005A559B"/>
    <w:rsid w:val="005A5CDC"/>
    <w:rsid w:val="005A5E1E"/>
    <w:rsid w:val="005A6155"/>
    <w:rsid w:val="005A67A3"/>
    <w:rsid w:val="005A6818"/>
    <w:rsid w:val="005A69F8"/>
    <w:rsid w:val="005A6A17"/>
    <w:rsid w:val="005A6DD5"/>
    <w:rsid w:val="005A7861"/>
    <w:rsid w:val="005A7D08"/>
    <w:rsid w:val="005A7FDC"/>
    <w:rsid w:val="005B0019"/>
    <w:rsid w:val="005B0AF1"/>
    <w:rsid w:val="005B16AA"/>
    <w:rsid w:val="005B1707"/>
    <w:rsid w:val="005B22D8"/>
    <w:rsid w:val="005B2449"/>
    <w:rsid w:val="005B24DF"/>
    <w:rsid w:val="005B2A8E"/>
    <w:rsid w:val="005B2FF0"/>
    <w:rsid w:val="005B3494"/>
    <w:rsid w:val="005B3DE3"/>
    <w:rsid w:val="005B418E"/>
    <w:rsid w:val="005B54F4"/>
    <w:rsid w:val="005B5694"/>
    <w:rsid w:val="005B5973"/>
    <w:rsid w:val="005B5C93"/>
    <w:rsid w:val="005B610E"/>
    <w:rsid w:val="005B66C1"/>
    <w:rsid w:val="005B6832"/>
    <w:rsid w:val="005B6E56"/>
    <w:rsid w:val="005B7583"/>
    <w:rsid w:val="005B77CD"/>
    <w:rsid w:val="005B7D4F"/>
    <w:rsid w:val="005C010E"/>
    <w:rsid w:val="005C014C"/>
    <w:rsid w:val="005C0813"/>
    <w:rsid w:val="005C115F"/>
    <w:rsid w:val="005C2066"/>
    <w:rsid w:val="005C24FB"/>
    <w:rsid w:val="005C2AB0"/>
    <w:rsid w:val="005C2BC6"/>
    <w:rsid w:val="005C2FE2"/>
    <w:rsid w:val="005C32F2"/>
    <w:rsid w:val="005C362D"/>
    <w:rsid w:val="005C3911"/>
    <w:rsid w:val="005C3A1D"/>
    <w:rsid w:val="005C3CB1"/>
    <w:rsid w:val="005C4223"/>
    <w:rsid w:val="005C4956"/>
    <w:rsid w:val="005C4E2C"/>
    <w:rsid w:val="005C4F3C"/>
    <w:rsid w:val="005C5165"/>
    <w:rsid w:val="005C516F"/>
    <w:rsid w:val="005C56B1"/>
    <w:rsid w:val="005C5714"/>
    <w:rsid w:val="005C5A15"/>
    <w:rsid w:val="005C618F"/>
    <w:rsid w:val="005C6549"/>
    <w:rsid w:val="005C6980"/>
    <w:rsid w:val="005C6D28"/>
    <w:rsid w:val="005C7634"/>
    <w:rsid w:val="005C768A"/>
    <w:rsid w:val="005C7849"/>
    <w:rsid w:val="005C7B36"/>
    <w:rsid w:val="005C7E02"/>
    <w:rsid w:val="005D02B0"/>
    <w:rsid w:val="005D06BE"/>
    <w:rsid w:val="005D0A53"/>
    <w:rsid w:val="005D1CD0"/>
    <w:rsid w:val="005D21FC"/>
    <w:rsid w:val="005D2985"/>
    <w:rsid w:val="005D2F9A"/>
    <w:rsid w:val="005D2FAA"/>
    <w:rsid w:val="005D2FCD"/>
    <w:rsid w:val="005D30F3"/>
    <w:rsid w:val="005D3530"/>
    <w:rsid w:val="005D3A3C"/>
    <w:rsid w:val="005D3B59"/>
    <w:rsid w:val="005D49B2"/>
    <w:rsid w:val="005D4B01"/>
    <w:rsid w:val="005D5F5A"/>
    <w:rsid w:val="005D6191"/>
    <w:rsid w:val="005D6229"/>
    <w:rsid w:val="005D6861"/>
    <w:rsid w:val="005D6A59"/>
    <w:rsid w:val="005D6AF2"/>
    <w:rsid w:val="005D71EE"/>
    <w:rsid w:val="005D7615"/>
    <w:rsid w:val="005D7879"/>
    <w:rsid w:val="005D7978"/>
    <w:rsid w:val="005D7AEF"/>
    <w:rsid w:val="005D7F18"/>
    <w:rsid w:val="005E08C1"/>
    <w:rsid w:val="005E09DD"/>
    <w:rsid w:val="005E0EA6"/>
    <w:rsid w:val="005E1754"/>
    <w:rsid w:val="005E1859"/>
    <w:rsid w:val="005E1AB7"/>
    <w:rsid w:val="005E1F55"/>
    <w:rsid w:val="005E2447"/>
    <w:rsid w:val="005E2462"/>
    <w:rsid w:val="005E261B"/>
    <w:rsid w:val="005E2659"/>
    <w:rsid w:val="005E28D1"/>
    <w:rsid w:val="005E2D5F"/>
    <w:rsid w:val="005E2DD4"/>
    <w:rsid w:val="005E3080"/>
    <w:rsid w:val="005E3F37"/>
    <w:rsid w:val="005E4699"/>
    <w:rsid w:val="005E4F84"/>
    <w:rsid w:val="005E56DD"/>
    <w:rsid w:val="005E5B63"/>
    <w:rsid w:val="005E608E"/>
    <w:rsid w:val="005E65F7"/>
    <w:rsid w:val="005E6612"/>
    <w:rsid w:val="005E6769"/>
    <w:rsid w:val="005E6A48"/>
    <w:rsid w:val="005E6E11"/>
    <w:rsid w:val="005E7DC9"/>
    <w:rsid w:val="005F0827"/>
    <w:rsid w:val="005F09E1"/>
    <w:rsid w:val="005F14F6"/>
    <w:rsid w:val="005F1B56"/>
    <w:rsid w:val="005F226E"/>
    <w:rsid w:val="005F29E0"/>
    <w:rsid w:val="005F2A02"/>
    <w:rsid w:val="005F2F6D"/>
    <w:rsid w:val="005F32DD"/>
    <w:rsid w:val="005F3391"/>
    <w:rsid w:val="005F36FE"/>
    <w:rsid w:val="005F4037"/>
    <w:rsid w:val="005F45D6"/>
    <w:rsid w:val="005F477C"/>
    <w:rsid w:val="005F4990"/>
    <w:rsid w:val="005F4CB8"/>
    <w:rsid w:val="005F4CBC"/>
    <w:rsid w:val="005F580F"/>
    <w:rsid w:val="005F6680"/>
    <w:rsid w:val="005F66F9"/>
    <w:rsid w:val="005F795E"/>
    <w:rsid w:val="005F7A48"/>
    <w:rsid w:val="005F7E5F"/>
    <w:rsid w:val="00600088"/>
    <w:rsid w:val="0060023B"/>
    <w:rsid w:val="00600436"/>
    <w:rsid w:val="00600E47"/>
    <w:rsid w:val="00601109"/>
    <w:rsid w:val="00601168"/>
    <w:rsid w:val="006015A8"/>
    <w:rsid w:val="0060182D"/>
    <w:rsid w:val="00601C01"/>
    <w:rsid w:val="006026AD"/>
    <w:rsid w:val="00602BFA"/>
    <w:rsid w:val="006032AB"/>
    <w:rsid w:val="006036C0"/>
    <w:rsid w:val="00603877"/>
    <w:rsid w:val="00603C3D"/>
    <w:rsid w:val="0060400E"/>
    <w:rsid w:val="006046A3"/>
    <w:rsid w:val="0060474A"/>
    <w:rsid w:val="00604A37"/>
    <w:rsid w:val="00604A73"/>
    <w:rsid w:val="00604E2D"/>
    <w:rsid w:val="00604EC5"/>
    <w:rsid w:val="006052A0"/>
    <w:rsid w:val="006054FA"/>
    <w:rsid w:val="00605E0C"/>
    <w:rsid w:val="006069E0"/>
    <w:rsid w:val="00607083"/>
    <w:rsid w:val="006070EA"/>
    <w:rsid w:val="0060718B"/>
    <w:rsid w:val="006074A7"/>
    <w:rsid w:val="006103B1"/>
    <w:rsid w:val="0061061D"/>
    <w:rsid w:val="00610810"/>
    <w:rsid w:val="00610994"/>
    <w:rsid w:val="006110DA"/>
    <w:rsid w:val="0061234D"/>
    <w:rsid w:val="00612423"/>
    <w:rsid w:val="00612717"/>
    <w:rsid w:val="006129CF"/>
    <w:rsid w:val="0061314F"/>
    <w:rsid w:val="00613510"/>
    <w:rsid w:val="00613FFC"/>
    <w:rsid w:val="0061407F"/>
    <w:rsid w:val="0061418B"/>
    <w:rsid w:val="006141C0"/>
    <w:rsid w:val="00614271"/>
    <w:rsid w:val="006143A0"/>
    <w:rsid w:val="00614FDA"/>
    <w:rsid w:val="0061566A"/>
    <w:rsid w:val="00615853"/>
    <w:rsid w:val="00615897"/>
    <w:rsid w:val="00615C39"/>
    <w:rsid w:val="0061671C"/>
    <w:rsid w:val="00616EE7"/>
    <w:rsid w:val="00617E21"/>
    <w:rsid w:val="00620038"/>
    <w:rsid w:val="00620680"/>
    <w:rsid w:val="00620921"/>
    <w:rsid w:val="0062152D"/>
    <w:rsid w:val="00621609"/>
    <w:rsid w:val="00621905"/>
    <w:rsid w:val="00622389"/>
    <w:rsid w:val="00622391"/>
    <w:rsid w:val="006229B2"/>
    <w:rsid w:val="00622FD4"/>
    <w:rsid w:val="006237CC"/>
    <w:rsid w:val="006240A6"/>
    <w:rsid w:val="006258BA"/>
    <w:rsid w:val="00625AB2"/>
    <w:rsid w:val="00625F07"/>
    <w:rsid w:val="00625FFB"/>
    <w:rsid w:val="0062675A"/>
    <w:rsid w:val="00626AD2"/>
    <w:rsid w:val="00627393"/>
    <w:rsid w:val="0062791A"/>
    <w:rsid w:val="006279A7"/>
    <w:rsid w:val="00630247"/>
    <w:rsid w:val="00630CA1"/>
    <w:rsid w:val="006313A5"/>
    <w:rsid w:val="00631562"/>
    <w:rsid w:val="00631780"/>
    <w:rsid w:val="006318D7"/>
    <w:rsid w:val="00631A36"/>
    <w:rsid w:val="00632013"/>
    <w:rsid w:val="00632809"/>
    <w:rsid w:val="006329F3"/>
    <w:rsid w:val="006333C3"/>
    <w:rsid w:val="006336A1"/>
    <w:rsid w:val="0063389E"/>
    <w:rsid w:val="00634435"/>
    <w:rsid w:val="00634C7F"/>
    <w:rsid w:val="00635B0B"/>
    <w:rsid w:val="00635E43"/>
    <w:rsid w:val="0063622A"/>
    <w:rsid w:val="00636242"/>
    <w:rsid w:val="006369DF"/>
    <w:rsid w:val="00636AF9"/>
    <w:rsid w:val="00636BBC"/>
    <w:rsid w:val="00636BE0"/>
    <w:rsid w:val="00636D9C"/>
    <w:rsid w:val="00637694"/>
    <w:rsid w:val="00637A41"/>
    <w:rsid w:val="006404B1"/>
    <w:rsid w:val="00640F7A"/>
    <w:rsid w:val="00641745"/>
    <w:rsid w:val="00641817"/>
    <w:rsid w:val="00641A10"/>
    <w:rsid w:val="00641C70"/>
    <w:rsid w:val="00641FBB"/>
    <w:rsid w:val="006420FA"/>
    <w:rsid w:val="006426DB"/>
    <w:rsid w:val="0064278C"/>
    <w:rsid w:val="00642E60"/>
    <w:rsid w:val="00643097"/>
    <w:rsid w:val="006430FA"/>
    <w:rsid w:val="00643533"/>
    <w:rsid w:val="006438FD"/>
    <w:rsid w:val="00643D3A"/>
    <w:rsid w:val="00644A09"/>
    <w:rsid w:val="00644BC8"/>
    <w:rsid w:val="0064554B"/>
    <w:rsid w:val="006456F6"/>
    <w:rsid w:val="00645AF5"/>
    <w:rsid w:val="00646094"/>
    <w:rsid w:val="00646183"/>
    <w:rsid w:val="00646644"/>
    <w:rsid w:val="00646854"/>
    <w:rsid w:val="00646EDF"/>
    <w:rsid w:val="006470A2"/>
    <w:rsid w:val="006473A1"/>
    <w:rsid w:val="006473EB"/>
    <w:rsid w:val="00647611"/>
    <w:rsid w:val="006500AF"/>
    <w:rsid w:val="006507C1"/>
    <w:rsid w:val="006518CE"/>
    <w:rsid w:val="006518DA"/>
    <w:rsid w:val="00651D83"/>
    <w:rsid w:val="006525D2"/>
    <w:rsid w:val="00653261"/>
    <w:rsid w:val="00653331"/>
    <w:rsid w:val="00653BE1"/>
    <w:rsid w:val="00653FD1"/>
    <w:rsid w:val="00654356"/>
    <w:rsid w:val="006545A1"/>
    <w:rsid w:val="006546C7"/>
    <w:rsid w:val="006548D2"/>
    <w:rsid w:val="006549F8"/>
    <w:rsid w:val="00654CA5"/>
    <w:rsid w:val="00655116"/>
    <w:rsid w:val="006553BD"/>
    <w:rsid w:val="00655613"/>
    <w:rsid w:val="00655713"/>
    <w:rsid w:val="006559EC"/>
    <w:rsid w:val="00655A27"/>
    <w:rsid w:val="00655DAF"/>
    <w:rsid w:val="006567DD"/>
    <w:rsid w:val="006568B1"/>
    <w:rsid w:val="00656BEE"/>
    <w:rsid w:val="00657754"/>
    <w:rsid w:val="0065798F"/>
    <w:rsid w:val="00657B25"/>
    <w:rsid w:val="00657CC9"/>
    <w:rsid w:val="00660263"/>
    <w:rsid w:val="006602C1"/>
    <w:rsid w:val="00660479"/>
    <w:rsid w:val="00660C18"/>
    <w:rsid w:val="00660DAB"/>
    <w:rsid w:val="00660DF1"/>
    <w:rsid w:val="0066109A"/>
    <w:rsid w:val="006610D7"/>
    <w:rsid w:val="0066125B"/>
    <w:rsid w:val="00661CA4"/>
    <w:rsid w:val="0066271F"/>
    <w:rsid w:val="00662763"/>
    <w:rsid w:val="00662FBB"/>
    <w:rsid w:val="00663678"/>
    <w:rsid w:val="0066455D"/>
    <w:rsid w:val="0066488B"/>
    <w:rsid w:val="006649A6"/>
    <w:rsid w:val="00664D1F"/>
    <w:rsid w:val="00664EA7"/>
    <w:rsid w:val="006653D7"/>
    <w:rsid w:val="006654B5"/>
    <w:rsid w:val="006664A3"/>
    <w:rsid w:val="00666907"/>
    <w:rsid w:val="00666BB6"/>
    <w:rsid w:val="00666E2C"/>
    <w:rsid w:val="00667578"/>
    <w:rsid w:val="006677DF"/>
    <w:rsid w:val="00667A53"/>
    <w:rsid w:val="00670456"/>
    <w:rsid w:val="00670779"/>
    <w:rsid w:val="00670D5B"/>
    <w:rsid w:val="00670F92"/>
    <w:rsid w:val="006714D4"/>
    <w:rsid w:val="0067191D"/>
    <w:rsid w:val="006719B0"/>
    <w:rsid w:val="00671A38"/>
    <w:rsid w:val="00671CC8"/>
    <w:rsid w:val="00671EAA"/>
    <w:rsid w:val="006720FC"/>
    <w:rsid w:val="006726B2"/>
    <w:rsid w:val="00672C3E"/>
    <w:rsid w:val="006731C1"/>
    <w:rsid w:val="006735C5"/>
    <w:rsid w:val="00673717"/>
    <w:rsid w:val="00673BFD"/>
    <w:rsid w:val="006749BA"/>
    <w:rsid w:val="006754C5"/>
    <w:rsid w:val="00675560"/>
    <w:rsid w:val="006755A7"/>
    <w:rsid w:val="00675F9E"/>
    <w:rsid w:val="00676051"/>
    <w:rsid w:val="0067660C"/>
    <w:rsid w:val="00676AF9"/>
    <w:rsid w:val="00676FE5"/>
    <w:rsid w:val="00677350"/>
    <w:rsid w:val="0067789B"/>
    <w:rsid w:val="006800CD"/>
    <w:rsid w:val="00680594"/>
    <w:rsid w:val="006805D6"/>
    <w:rsid w:val="006806AD"/>
    <w:rsid w:val="006811B2"/>
    <w:rsid w:val="00681AE4"/>
    <w:rsid w:val="0068234F"/>
    <w:rsid w:val="006827D6"/>
    <w:rsid w:val="00682C2D"/>
    <w:rsid w:val="006835BF"/>
    <w:rsid w:val="00684490"/>
    <w:rsid w:val="006844C2"/>
    <w:rsid w:val="006844EB"/>
    <w:rsid w:val="00684E12"/>
    <w:rsid w:val="006853F3"/>
    <w:rsid w:val="00685C23"/>
    <w:rsid w:val="006867C6"/>
    <w:rsid w:val="00686EFC"/>
    <w:rsid w:val="00687F92"/>
    <w:rsid w:val="006901B6"/>
    <w:rsid w:val="00690DEC"/>
    <w:rsid w:val="0069119B"/>
    <w:rsid w:val="006911B6"/>
    <w:rsid w:val="0069125B"/>
    <w:rsid w:val="00691CD9"/>
    <w:rsid w:val="006921B2"/>
    <w:rsid w:val="006930FB"/>
    <w:rsid w:val="00694078"/>
    <w:rsid w:val="00694E70"/>
    <w:rsid w:val="00694F2F"/>
    <w:rsid w:val="00694FF4"/>
    <w:rsid w:val="0069516F"/>
    <w:rsid w:val="006956D0"/>
    <w:rsid w:val="00695E42"/>
    <w:rsid w:val="00696039"/>
    <w:rsid w:val="00696137"/>
    <w:rsid w:val="006965B5"/>
    <w:rsid w:val="006965F2"/>
    <w:rsid w:val="00696A78"/>
    <w:rsid w:val="00696BCA"/>
    <w:rsid w:val="00696C71"/>
    <w:rsid w:val="00696CFA"/>
    <w:rsid w:val="00697170"/>
    <w:rsid w:val="006973E4"/>
    <w:rsid w:val="00697AB2"/>
    <w:rsid w:val="00697D37"/>
    <w:rsid w:val="006A0950"/>
    <w:rsid w:val="006A11D6"/>
    <w:rsid w:val="006A11EA"/>
    <w:rsid w:val="006A1302"/>
    <w:rsid w:val="006A1FB9"/>
    <w:rsid w:val="006A2182"/>
    <w:rsid w:val="006A2406"/>
    <w:rsid w:val="006A2629"/>
    <w:rsid w:val="006A28CB"/>
    <w:rsid w:val="006A2A51"/>
    <w:rsid w:val="006A2CB0"/>
    <w:rsid w:val="006A3F90"/>
    <w:rsid w:val="006A402F"/>
    <w:rsid w:val="006A4863"/>
    <w:rsid w:val="006A562F"/>
    <w:rsid w:val="006A5A65"/>
    <w:rsid w:val="006A5E6C"/>
    <w:rsid w:val="006A646A"/>
    <w:rsid w:val="006A65CD"/>
    <w:rsid w:val="006A6B55"/>
    <w:rsid w:val="006A6F75"/>
    <w:rsid w:val="006B072A"/>
    <w:rsid w:val="006B0A53"/>
    <w:rsid w:val="006B0BD2"/>
    <w:rsid w:val="006B10A3"/>
    <w:rsid w:val="006B1383"/>
    <w:rsid w:val="006B1A26"/>
    <w:rsid w:val="006B20BF"/>
    <w:rsid w:val="006B22C5"/>
    <w:rsid w:val="006B23BB"/>
    <w:rsid w:val="006B24C8"/>
    <w:rsid w:val="006B2AE0"/>
    <w:rsid w:val="006B2C57"/>
    <w:rsid w:val="006B2CD3"/>
    <w:rsid w:val="006B309A"/>
    <w:rsid w:val="006B326E"/>
    <w:rsid w:val="006B39FD"/>
    <w:rsid w:val="006B4289"/>
    <w:rsid w:val="006B4652"/>
    <w:rsid w:val="006B4AE5"/>
    <w:rsid w:val="006B4D05"/>
    <w:rsid w:val="006B50DE"/>
    <w:rsid w:val="006B51EF"/>
    <w:rsid w:val="006B53D7"/>
    <w:rsid w:val="006B5687"/>
    <w:rsid w:val="006B6491"/>
    <w:rsid w:val="006B6FD6"/>
    <w:rsid w:val="006B784F"/>
    <w:rsid w:val="006B7881"/>
    <w:rsid w:val="006B7A75"/>
    <w:rsid w:val="006C028F"/>
    <w:rsid w:val="006C02F5"/>
    <w:rsid w:val="006C074E"/>
    <w:rsid w:val="006C0AF3"/>
    <w:rsid w:val="006C0D5E"/>
    <w:rsid w:val="006C0F9C"/>
    <w:rsid w:val="006C173E"/>
    <w:rsid w:val="006C1B3E"/>
    <w:rsid w:val="006C2073"/>
    <w:rsid w:val="006C2354"/>
    <w:rsid w:val="006C2C0B"/>
    <w:rsid w:val="006C2D5C"/>
    <w:rsid w:val="006C33B3"/>
    <w:rsid w:val="006C3436"/>
    <w:rsid w:val="006C3E53"/>
    <w:rsid w:val="006C43E3"/>
    <w:rsid w:val="006C4872"/>
    <w:rsid w:val="006C4B41"/>
    <w:rsid w:val="006C5A04"/>
    <w:rsid w:val="006C64D1"/>
    <w:rsid w:val="006C6630"/>
    <w:rsid w:val="006C6D81"/>
    <w:rsid w:val="006C71BF"/>
    <w:rsid w:val="006C73AC"/>
    <w:rsid w:val="006C7A8F"/>
    <w:rsid w:val="006D0EB0"/>
    <w:rsid w:val="006D0FD4"/>
    <w:rsid w:val="006D114C"/>
    <w:rsid w:val="006D1498"/>
    <w:rsid w:val="006D14CF"/>
    <w:rsid w:val="006D1535"/>
    <w:rsid w:val="006D1A26"/>
    <w:rsid w:val="006D1C2F"/>
    <w:rsid w:val="006D242E"/>
    <w:rsid w:val="006D298F"/>
    <w:rsid w:val="006D2FD4"/>
    <w:rsid w:val="006D3155"/>
    <w:rsid w:val="006D348E"/>
    <w:rsid w:val="006D3839"/>
    <w:rsid w:val="006D39A8"/>
    <w:rsid w:val="006D3BFC"/>
    <w:rsid w:val="006D4453"/>
    <w:rsid w:val="006D4480"/>
    <w:rsid w:val="006D45A7"/>
    <w:rsid w:val="006D5077"/>
    <w:rsid w:val="006D5300"/>
    <w:rsid w:val="006D537C"/>
    <w:rsid w:val="006D5A85"/>
    <w:rsid w:val="006D5C27"/>
    <w:rsid w:val="006D5FF8"/>
    <w:rsid w:val="006D6271"/>
    <w:rsid w:val="006D65AC"/>
    <w:rsid w:val="006D6A26"/>
    <w:rsid w:val="006D6F44"/>
    <w:rsid w:val="006D72C8"/>
    <w:rsid w:val="006D7912"/>
    <w:rsid w:val="006D791A"/>
    <w:rsid w:val="006D7A09"/>
    <w:rsid w:val="006D7BB2"/>
    <w:rsid w:val="006D7EE8"/>
    <w:rsid w:val="006E166B"/>
    <w:rsid w:val="006E1727"/>
    <w:rsid w:val="006E1EDC"/>
    <w:rsid w:val="006E21CC"/>
    <w:rsid w:val="006E2636"/>
    <w:rsid w:val="006E2F91"/>
    <w:rsid w:val="006E340A"/>
    <w:rsid w:val="006E3423"/>
    <w:rsid w:val="006E36BB"/>
    <w:rsid w:val="006E37D8"/>
    <w:rsid w:val="006E39B4"/>
    <w:rsid w:val="006E3A45"/>
    <w:rsid w:val="006E3BCD"/>
    <w:rsid w:val="006E3C54"/>
    <w:rsid w:val="006E41B2"/>
    <w:rsid w:val="006E4695"/>
    <w:rsid w:val="006E48A1"/>
    <w:rsid w:val="006E490B"/>
    <w:rsid w:val="006E5339"/>
    <w:rsid w:val="006E5AD5"/>
    <w:rsid w:val="006E5BFA"/>
    <w:rsid w:val="006E678D"/>
    <w:rsid w:val="006E6A00"/>
    <w:rsid w:val="006E6A0C"/>
    <w:rsid w:val="006E6A6C"/>
    <w:rsid w:val="006E6D86"/>
    <w:rsid w:val="006E753F"/>
    <w:rsid w:val="006E76E7"/>
    <w:rsid w:val="006F025C"/>
    <w:rsid w:val="006F03CB"/>
    <w:rsid w:val="006F0C81"/>
    <w:rsid w:val="006F0FA6"/>
    <w:rsid w:val="006F1054"/>
    <w:rsid w:val="006F18C6"/>
    <w:rsid w:val="006F20B0"/>
    <w:rsid w:val="006F20CD"/>
    <w:rsid w:val="006F21A8"/>
    <w:rsid w:val="006F244A"/>
    <w:rsid w:val="006F24CE"/>
    <w:rsid w:val="006F2761"/>
    <w:rsid w:val="006F3358"/>
    <w:rsid w:val="006F3AD1"/>
    <w:rsid w:val="006F3B04"/>
    <w:rsid w:val="006F42DD"/>
    <w:rsid w:val="006F44AF"/>
    <w:rsid w:val="006F4A33"/>
    <w:rsid w:val="006F4FB2"/>
    <w:rsid w:val="006F5220"/>
    <w:rsid w:val="006F595E"/>
    <w:rsid w:val="006F5D8B"/>
    <w:rsid w:val="006F5F7E"/>
    <w:rsid w:val="006F60E4"/>
    <w:rsid w:val="006F6197"/>
    <w:rsid w:val="006F7051"/>
    <w:rsid w:val="006F7253"/>
    <w:rsid w:val="006F76D3"/>
    <w:rsid w:val="006F7D74"/>
    <w:rsid w:val="006F7F9E"/>
    <w:rsid w:val="00700232"/>
    <w:rsid w:val="00700BBD"/>
    <w:rsid w:val="00700CDE"/>
    <w:rsid w:val="00701716"/>
    <w:rsid w:val="00701878"/>
    <w:rsid w:val="007019D6"/>
    <w:rsid w:val="007019E6"/>
    <w:rsid w:val="0070231B"/>
    <w:rsid w:val="00702363"/>
    <w:rsid w:val="007023BD"/>
    <w:rsid w:val="00702D0E"/>
    <w:rsid w:val="00702F92"/>
    <w:rsid w:val="0070361F"/>
    <w:rsid w:val="0070382A"/>
    <w:rsid w:val="00703D84"/>
    <w:rsid w:val="00704099"/>
    <w:rsid w:val="00704142"/>
    <w:rsid w:val="00704786"/>
    <w:rsid w:val="00704E4F"/>
    <w:rsid w:val="00704E8A"/>
    <w:rsid w:val="00704EA0"/>
    <w:rsid w:val="007052BA"/>
    <w:rsid w:val="00705D27"/>
    <w:rsid w:val="00707BC6"/>
    <w:rsid w:val="007106FD"/>
    <w:rsid w:val="00710764"/>
    <w:rsid w:val="007107EA"/>
    <w:rsid w:val="0071175E"/>
    <w:rsid w:val="00711969"/>
    <w:rsid w:val="00711C0A"/>
    <w:rsid w:val="00711E97"/>
    <w:rsid w:val="007124C3"/>
    <w:rsid w:val="007125C8"/>
    <w:rsid w:val="00712828"/>
    <w:rsid w:val="0071306B"/>
    <w:rsid w:val="007135FD"/>
    <w:rsid w:val="0071381B"/>
    <w:rsid w:val="00713937"/>
    <w:rsid w:val="00713ABA"/>
    <w:rsid w:val="00713AE8"/>
    <w:rsid w:val="0071465B"/>
    <w:rsid w:val="0071470B"/>
    <w:rsid w:val="007149EB"/>
    <w:rsid w:val="00714D7F"/>
    <w:rsid w:val="007152B8"/>
    <w:rsid w:val="00715642"/>
    <w:rsid w:val="00715AAF"/>
    <w:rsid w:val="00715B6E"/>
    <w:rsid w:val="00715D6B"/>
    <w:rsid w:val="00715DB7"/>
    <w:rsid w:val="00715E41"/>
    <w:rsid w:val="007160A2"/>
    <w:rsid w:val="00716139"/>
    <w:rsid w:val="0071616E"/>
    <w:rsid w:val="00717268"/>
    <w:rsid w:val="007172F1"/>
    <w:rsid w:val="0071745C"/>
    <w:rsid w:val="00717491"/>
    <w:rsid w:val="007177A3"/>
    <w:rsid w:val="00717B72"/>
    <w:rsid w:val="00717CC3"/>
    <w:rsid w:val="007210F5"/>
    <w:rsid w:val="007214FE"/>
    <w:rsid w:val="00721720"/>
    <w:rsid w:val="007217CF"/>
    <w:rsid w:val="00721CD4"/>
    <w:rsid w:val="00721D97"/>
    <w:rsid w:val="00721ED9"/>
    <w:rsid w:val="00721FBB"/>
    <w:rsid w:val="00722DFA"/>
    <w:rsid w:val="00722E4F"/>
    <w:rsid w:val="007230D9"/>
    <w:rsid w:val="00723277"/>
    <w:rsid w:val="00723CAB"/>
    <w:rsid w:val="0072433D"/>
    <w:rsid w:val="00724CCF"/>
    <w:rsid w:val="007252C6"/>
    <w:rsid w:val="00726034"/>
    <w:rsid w:val="007272D3"/>
    <w:rsid w:val="00727E0A"/>
    <w:rsid w:val="007300DE"/>
    <w:rsid w:val="00730679"/>
    <w:rsid w:val="00730905"/>
    <w:rsid w:val="00731185"/>
    <w:rsid w:val="007312F3"/>
    <w:rsid w:val="00731415"/>
    <w:rsid w:val="007318E0"/>
    <w:rsid w:val="00732564"/>
    <w:rsid w:val="00733841"/>
    <w:rsid w:val="00733A3C"/>
    <w:rsid w:val="00733F5B"/>
    <w:rsid w:val="007342C4"/>
    <w:rsid w:val="007346AC"/>
    <w:rsid w:val="00734917"/>
    <w:rsid w:val="0073496D"/>
    <w:rsid w:val="00734BDC"/>
    <w:rsid w:val="00734D86"/>
    <w:rsid w:val="00734F66"/>
    <w:rsid w:val="00735046"/>
    <w:rsid w:val="007350F9"/>
    <w:rsid w:val="0073519D"/>
    <w:rsid w:val="00735302"/>
    <w:rsid w:val="007356B1"/>
    <w:rsid w:val="0073576B"/>
    <w:rsid w:val="007358E2"/>
    <w:rsid w:val="007359E9"/>
    <w:rsid w:val="00735D5E"/>
    <w:rsid w:val="00735F7F"/>
    <w:rsid w:val="00736B67"/>
    <w:rsid w:val="00736B94"/>
    <w:rsid w:val="007370D7"/>
    <w:rsid w:val="0073723C"/>
    <w:rsid w:val="007372F8"/>
    <w:rsid w:val="0073746F"/>
    <w:rsid w:val="00737527"/>
    <w:rsid w:val="00737D2A"/>
    <w:rsid w:val="00740202"/>
    <w:rsid w:val="007409D2"/>
    <w:rsid w:val="00740A1E"/>
    <w:rsid w:val="00740EA2"/>
    <w:rsid w:val="0074101F"/>
    <w:rsid w:val="007415E2"/>
    <w:rsid w:val="007416FA"/>
    <w:rsid w:val="00741814"/>
    <w:rsid w:val="00741B35"/>
    <w:rsid w:val="00741DFF"/>
    <w:rsid w:val="00742376"/>
    <w:rsid w:val="0074261F"/>
    <w:rsid w:val="00742709"/>
    <w:rsid w:val="007427C4"/>
    <w:rsid w:val="007428C5"/>
    <w:rsid w:val="00742904"/>
    <w:rsid w:val="00742A50"/>
    <w:rsid w:val="00742EEF"/>
    <w:rsid w:val="0074315E"/>
    <w:rsid w:val="007434E9"/>
    <w:rsid w:val="007435A3"/>
    <w:rsid w:val="007435F0"/>
    <w:rsid w:val="0074378E"/>
    <w:rsid w:val="007438BF"/>
    <w:rsid w:val="00743CBC"/>
    <w:rsid w:val="00743E09"/>
    <w:rsid w:val="00744038"/>
    <w:rsid w:val="0074429A"/>
    <w:rsid w:val="00744730"/>
    <w:rsid w:val="007447DC"/>
    <w:rsid w:val="00744819"/>
    <w:rsid w:val="00745303"/>
    <w:rsid w:val="00745CEF"/>
    <w:rsid w:val="00745E12"/>
    <w:rsid w:val="00746510"/>
    <w:rsid w:val="00746749"/>
    <w:rsid w:val="00746CC0"/>
    <w:rsid w:val="00746EBE"/>
    <w:rsid w:val="007476E0"/>
    <w:rsid w:val="0075013D"/>
    <w:rsid w:val="00750153"/>
    <w:rsid w:val="00750C06"/>
    <w:rsid w:val="0075115F"/>
    <w:rsid w:val="007516AB"/>
    <w:rsid w:val="00751C48"/>
    <w:rsid w:val="00751F77"/>
    <w:rsid w:val="0075249B"/>
    <w:rsid w:val="007524BF"/>
    <w:rsid w:val="0075361C"/>
    <w:rsid w:val="0075434F"/>
    <w:rsid w:val="007550AD"/>
    <w:rsid w:val="0075514B"/>
    <w:rsid w:val="00757335"/>
    <w:rsid w:val="00757A04"/>
    <w:rsid w:val="007606A8"/>
    <w:rsid w:val="00760C72"/>
    <w:rsid w:val="00760F2F"/>
    <w:rsid w:val="0076152C"/>
    <w:rsid w:val="00761D74"/>
    <w:rsid w:val="00762B0B"/>
    <w:rsid w:val="007630DC"/>
    <w:rsid w:val="00764DC1"/>
    <w:rsid w:val="00764E4A"/>
    <w:rsid w:val="00764F0C"/>
    <w:rsid w:val="00765119"/>
    <w:rsid w:val="00765724"/>
    <w:rsid w:val="00765E26"/>
    <w:rsid w:val="00766B57"/>
    <w:rsid w:val="00766E69"/>
    <w:rsid w:val="007675EE"/>
    <w:rsid w:val="0077026B"/>
    <w:rsid w:val="007704A9"/>
    <w:rsid w:val="0077103F"/>
    <w:rsid w:val="0077109E"/>
    <w:rsid w:val="007710FC"/>
    <w:rsid w:val="007716A2"/>
    <w:rsid w:val="007718D6"/>
    <w:rsid w:val="0077216A"/>
    <w:rsid w:val="007721A8"/>
    <w:rsid w:val="00772401"/>
    <w:rsid w:val="007725FE"/>
    <w:rsid w:val="007726C4"/>
    <w:rsid w:val="00772AD9"/>
    <w:rsid w:val="00772C2A"/>
    <w:rsid w:val="00772E99"/>
    <w:rsid w:val="007739B8"/>
    <w:rsid w:val="00773CA8"/>
    <w:rsid w:val="00774592"/>
    <w:rsid w:val="0077482C"/>
    <w:rsid w:val="00775535"/>
    <w:rsid w:val="00775658"/>
    <w:rsid w:val="00776042"/>
    <w:rsid w:val="00776856"/>
    <w:rsid w:val="00776F78"/>
    <w:rsid w:val="007773A2"/>
    <w:rsid w:val="007777E3"/>
    <w:rsid w:val="00777EE1"/>
    <w:rsid w:val="00777F92"/>
    <w:rsid w:val="0078056B"/>
    <w:rsid w:val="00780703"/>
    <w:rsid w:val="00780978"/>
    <w:rsid w:val="00780B2E"/>
    <w:rsid w:val="00781008"/>
    <w:rsid w:val="007815AA"/>
    <w:rsid w:val="007815F2"/>
    <w:rsid w:val="007817D5"/>
    <w:rsid w:val="007819C5"/>
    <w:rsid w:val="00781E94"/>
    <w:rsid w:val="0078215A"/>
    <w:rsid w:val="00782170"/>
    <w:rsid w:val="0078275F"/>
    <w:rsid w:val="007828B4"/>
    <w:rsid w:val="00782B15"/>
    <w:rsid w:val="00782CFE"/>
    <w:rsid w:val="00782E8B"/>
    <w:rsid w:val="00783CEC"/>
    <w:rsid w:val="007843EF"/>
    <w:rsid w:val="00784408"/>
    <w:rsid w:val="0078463D"/>
    <w:rsid w:val="0078497B"/>
    <w:rsid w:val="007851A7"/>
    <w:rsid w:val="00785360"/>
    <w:rsid w:val="00785B64"/>
    <w:rsid w:val="00787940"/>
    <w:rsid w:val="00787A7E"/>
    <w:rsid w:val="00790722"/>
    <w:rsid w:val="00790A28"/>
    <w:rsid w:val="00790E50"/>
    <w:rsid w:val="007912BB"/>
    <w:rsid w:val="007919F2"/>
    <w:rsid w:val="00792F8E"/>
    <w:rsid w:val="007931CF"/>
    <w:rsid w:val="00793302"/>
    <w:rsid w:val="0079362B"/>
    <w:rsid w:val="00793A30"/>
    <w:rsid w:val="00793B05"/>
    <w:rsid w:val="00793EEA"/>
    <w:rsid w:val="00794464"/>
    <w:rsid w:val="0079465D"/>
    <w:rsid w:val="007946F8"/>
    <w:rsid w:val="00794C70"/>
    <w:rsid w:val="00794C85"/>
    <w:rsid w:val="00794F7A"/>
    <w:rsid w:val="007950CF"/>
    <w:rsid w:val="0079512B"/>
    <w:rsid w:val="007956A2"/>
    <w:rsid w:val="00795E0E"/>
    <w:rsid w:val="00796398"/>
    <w:rsid w:val="007965CA"/>
    <w:rsid w:val="007968CC"/>
    <w:rsid w:val="00796EAD"/>
    <w:rsid w:val="007975D3"/>
    <w:rsid w:val="007978EB"/>
    <w:rsid w:val="00797FE9"/>
    <w:rsid w:val="007A032C"/>
    <w:rsid w:val="007A06DE"/>
    <w:rsid w:val="007A09B5"/>
    <w:rsid w:val="007A1072"/>
    <w:rsid w:val="007A1B14"/>
    <w:rsid w:val="007A235A"/>
    <w:rsid w:val="007A2530"/>
    <w:rsid w:val="007A26FF"/>
    <w:rsid w:val="007A2954"/>
    <w:rsid w:val="007A298D"/>
    <w:rsid w:val="007A2B56"/>
    <w:rsid w:val="007A2D04"/>
    <w:rsid w:val="007A36F3"/>
    <w:rsid w:val="007A3794"/>
    <w:rsid w:val="007A3936"/>
    <w:rsid w:val="007A3C03"/>
    <w:rsid w:val="007A42A0"/>
    <w:rsid w:val="007A4AA9"/>
    <w:rsid w:val="007A4B45"/>
    <w:rsid w:val="007A4FEC"/>
    <w:rsid w:val="007A511E"/>
    <w:rsid w:val="007A52CD"/>
    <w:rsid w:val="007A52D5"/>
    <w:rsid w:val="007A5B9B"/>
    <w:rsid w:val="007A5FCE"/>
    <w:rsid w:val="007A660C"/>
    <w:rsid w:val="007A6801"/>
    <w:rsid w:val="007A6F13"/>
    <w:rsid w:val="007A71A3"/>
    <w:rsid w:val="007A72F0"/>
    <w:rsid w:val="007A7C4B"/>
    <w:rsid w:val="007A7D17"/>
    <w:rsid w:val="007A7E36"/>
    <w:rsid w:val="007B003B"/>
    <w:rsid w:val="007B02F7"/>
    <w:rsid w:val="007B084A"/>
    <w:rsid w:val="007B08A2"/>
    <w:rsid w:val="007B0E0F"/>
    <w:rsid w:val="007B1190"/>
    <w:rsid w:val="007B11D0"/>
    <w:rsid w:val="007B19F4"/>
    <w:rsid w:val="007B2D63"/>
    <w:rsid w:val="007B3100"/>
    <w:rsid w:val="007B3213"/>
    <w:rsid w:val="007B37B5"/>
    <w:rsid w:val="007B3915"/>
    <w:rsid w:val="007B4646"/>
    <w:rsid w:val="007B4885"/>
    <w:rsid w:val="007B49A0"/>
    <w:rsid w:val="007B4E99"/>
    <w:rsid w:val="007B50C7"/>
    <w:rsid w:val="007B52BB"/>
    <w:rsid w:val="007B549B"/>
    <w:rsid w:val="007B55B9"/>
    <w:rsid w:val="007B564E"/>
    <w:rsid w:val="007B5A9E"/>
    <w:rsid w:val="007B6399"/>
    <w:rsid w:val="007B7714"/>
    <w:rsid w:val="007B782D"/>
    <w:rsid w:val="007B79D5"/>
    <w:rsid w:val="007B7BC2"/>
    <w:rsid w:val="007B7C1B"/>
    <w:rsid w:val="007B7E38"/>
    <w:rsid w:val="007C01D7"/>
    <w:rsid w:val="007C033C"/>
    <w:rsid w:val="007C0654"/>
    <w:rsid w:val="007C06C8"/>
    <w:rsid w:val="007C07AA"/>
    <w:rsid w:val="007C0ED9"/>
    <w:rsid w:val="007C168E"/>
    <w:rsid w:val="007C173E"/>
    <w:rsid w:val="007C17CE"/>
    <w:rsid w:val="007C17EB"/>
    <w:rsid w:val="007C18DB"/>
    <w:rsid w:val="007C21AB"/>
    <w:rsid w:val="007C2510"/>
    <w:rsid w:val="007C288F"/>
    <w:rsid w:val="007C2D0B"/>
    <w:rsid w:val="007C38F9"/>
    <w:rsid w:val="007C39E8"/>
    <w:rsid w:val="007C403C"/>
    <w:rsid w:val="007C426E"/>
    <w:rsid w:val="007C4332"/>
    <w:rsid w:val="007C4818"/>
    <w:rsid w:val="007C531B"/>
    <w:rsid w:val="007C5701"/>
    <w:rsid w:val="007C595E"/>
    <w:rsid w:val="007C6AF3"/>
    <w:rsid w:val="007C6E63"/>
    <w:rsid w:val="007C6ED5"/>
    <w:rsid w:val="007C7047"/>
    <w:rsid w:val="007C71B8"/>
    <w:rsid w:val="007C7E9F"/>
    <w:rsid w:val="007D0E60"/>
    <w:rsid w:val="007D1449"/>
    <w:rsid w:val="007D14D4"/>
    <w:rsid w:val="007D159B"/>
    <w:rsid w:val="007D15CE"/>
    <w:rsid w:val="007D20BF"/>
    <w:rsid w:val="007D2C10"/>
    <w:rsid w:val="007D3681"/>
    <w:rsid w:val="007D3B39"/>
    <w:rsid w:val="007D3E11"/>
    <w:rsid w:val="007D459E"/>
    <w:rsid w:val="007D464D"/>
    <w:rsid w:val="007D47BF"/>
    <w:rsid w:val="007D511A"/>
    <w:rsid w:val="007D7201"/>
    <w:rsid w:val="007D7398"/>
    <w:rsid w:val="007D7705"/>
    <w:rsid w:val="007D79E7"/>
    <w:rsid w:val="007D7A44"/>
    <w:rsid w:val="007D7FC2"/>
    <w:rsid w:val="007D7FDF"/>
    <w:rsid w:val="007E0027"/>
    <w:rsid w:val="007E014D"/>
    <w:rsid w:val="007E079E"/>
    <w:rsid w:val="007E089B"/>
    <w:rsid w:val="007E0BD3"/>
    <w:rsid w:val="007E0D3E"/>
    <w:rsid w:val="007E0FA2"/>
    <w:rsid w:val="007E2662"/>
    <w:rsid w:val="007E2958"/>
    <w:rsid w:val="007E369D"/>
    <w:rsid w:val="007E3CC7"/>
    <w:rsid w:val="007E3D4F"/>
    <w:rsid w:val="007E45D7"/>
    <w:rsid w:val="007E4CD3"/>
    <w:rsid w:val="007E56CF"/>
    <w:rsid w:val="007E682A"/>
    <w:rsid w:val="007E71AC"/>
    <w:rsid w:val="007E7624"/>
    <w:rsid w:val="007E76DB"/>
    <w:rsid w:val="007F0688"/>
    <w:rsid w:val="007F0A3B"/>
    <w:rsid w:val="007F0CC8"/>
    <w:rsid w:val="007F129E"/>
    <w:rsid w:val="007F13B1"/>
    <w:rsid w:val="007F1EF2"/>
    <w:rsid w:val="007F2021"/>
    <w:rsid w:val="007F241E"/>
    <w:rsid w:val="007F2A18"/>
    <w:rsid w:val="007F2DD2"/>
    <w:rsid w:val="007F3B73"/>
    <w:rsid w:val="007F3BCD"/>
    <w:rsid w:val="007F3DB8"/>
    <w:rsid w:val="007F4508"/>
    <w:rsid w:val="007F4718"/>
    <w:rsid w:val="007F4985"/>
    <w:rsid w:val="007F4AD9"/>
    <w:rsid w:val="007F524C"/>
    <w:rsid w:val="007F5670"/>
    <w:rsid w:val="007F5D41"/>
    <w:rsid w:val="007F682B"/>
    <w:rsid w:val="007F797B"/>
    <w:rsid w:val="007F7FB6"/>
    <w:rsid w:val="00800082"/>
    <w:rsid w:val="008000BC"/>
    <w:rsid w:val="00800127"/>
    <w:rsid w:val="008006B4"/>
    <w:rsid w:val="008007DF"/>
    <w:rsid w:val="00800963"/>
    <w:rsid w:val="0080099D"/>
    <w:rsid w:val="008009C5"/>
    <w:rsid w:val="00800F22"/>
    <w:rsid w:val="0080106C"/>
    <w:rsid w:val="008011CC"/>
    <w:rsid w:val="008015B2"/>
    <w:rsid w:val="00802175"/>
    <w:rsid w:val="008021B0"/>
    <w:rsid w:val="00802446"/>
    <w:rsid w:val="00802579"/>
    <w:rsid w:val="00802ECF"/>
    <w:rsid w:val="008030D7"/>
    <w:rsid w:val="00803E8E"/>
    <w:rsid w:val="00803E95"/>
    <w:rsid w:val="00803FE4"/>
    <w:rsid w:val="00804169"/>
    <w:rsid w:val="0080450E"/>
    <w:rsid w:val="00804D43"/>
    <w:rsid w:val="00805015"/>
    <w:rsid w:val="0080509A"/>
    <w:rsid w:val="00805678"/>
    <w:rsid w:val="00805C09"/>
    <w:rsid w:val="00805C53"/>
    <w:rsid w:val="0080610B"/>
    <w:rsid w:val="0080647D"/>
    <w:rsid w:val="008064BF"/>
    <w:rsid w:val="00806BAC"/>
    <w:rsid w:val="00806E29"/>
    <w:rsid w:val="0080716D"/>
    <w:rsid w:val="00807E41"/>
    <w:rsid w:val="008101DA"/>
    <w:rsid w:val="00810832"/>
    <w:rsid w:val="00810911"/>
    <w:rsid w:val="008120AD"/>
    <w:rsid w:val="008124C9"/>
    <w:rsid w:val="00812B31"/>
    <w:rsid w:val="00812B84"/>
    <w:rsid w:val="00812E50"/>
    <w:rsid w:val="00813961"/>
    <w:rsid w:val="00813C24"/>
    <w:rsid w:val="00814405"/>
    <w:rsid w:val="0081450D"/>
    <w:rsid w:val="00814A00"/>
    <w:rsid w:val="00815749"/>
    <w:rsid w:val="0081576B"/>
    <w:rsid w:val="00815895"/>
    <w:rsid w:val="00815BCA"/>
    <w:rsid w:val="00816412"/>
    <w:rsid w:val="0081677C"/>
    <w:rsid w:val="00816E22"/>
    <w:rsid w:val="0081755D"/>
    <w:rsid w:val="008179B5"/>
    <w:rsid w:val="008179F2"/>
    <w:rsid w:val="00817C4F"/>
    <w:rsid w:val="00820078"/>
    <w:rsid w:val="00820EF5"/>
    <w:rsid w:val="0082110C"/>
    <w:rsid w:val="00821BD4"/>
    <w:rsid w:val="00821C37"/>
    <w:rsid w:val="008226E9"/>
    <w:rsid w:val="00822C57"/>
    <w:rsid w:val="0082365E"/>
    <w:rsid w:val="00823B84"/>
    <w:rsid w:val="00823F05"/>
    <w:rsid w:val="008246A4"/>
    <w:rsid w:val="0082586B"/>
    <w:rsid w:val="00825976"/>
    <w:rsid w:val="00825DAC"/>
    <w:rsid w:val="0082605A"/>
    <w:rsid w:val="0082718F"/>
    <w:rsid w:val="00827432"/>
    <w:rsid w:val="00827835"/>
    <w:rsid w:val="0082793F"/>
    <w:rsid w:val="00827FA8"/>
    <w:rsid w:val="008304CD"/>
    <w:rsid w:val="00830C83"/>
    <w:rsid w:val="00831978"/>
    <w:rsid w:val="00831A2A"/>
    <w:rsid w:val="00831A36"/>
    <w:rsid w:val="00831DC3"/>
    <w:rsid w:val="008324FF"/>
    <w:rsid w:val="00832628"/>
    <w:rsid w:val="0083283E"/>
    <w:rsid w:val="0083288F"/>
    <w:rsid w:val="008329E5"/>
    <w:rsid w:val="00832B44"/>
    <w:rsid w:val="00832CA2"/>
    <w:rsid w:val="00832CB1"/>
    <w:rsid w:val="008333A1"/>
    <w:rsid w:val="008336E0"/>
    <w:rsid w:val="00833717"/>
    <w:rsid w:val="00833A5D"/>
    <w:rsid w:val="00833DF3"/>
    <w:rsid w:val="00833F22"/>
    <w:rsid w:val="00834237"/>
    <w:rsid w:val="008356BC"/>
    <w:rsid w:val="008357E7"/>
    <w:rsid w:val="0083608B"/>
    <w:rsid w:val="00836FB4"/>
    <w:rsid w:val="00837453"/>
    <w:rsid w:val="008377D7"/>
    <w:rsid w:val="008401DB"/>
    <w:rsid w:val="00840252"/>
    <w:rsid w:val="008404FE"/>
    <w:rsid w:val="008411C4"/>
    <w:rsid w:val="00841486"/>
    <w:rsid w:val="008424B8"/>
    <w:rsid w:val="0084271B"/>
    <w:rsid w:val="00843555"/>
    <w:rsid w:val="0084370C"/>
    <w:rsid w:val="008437E0"/>
    <w:rsid w:val="00844229"/>
    <w:rsid w:val="00844A7D"/>
    <w:rsid w:val="00844F91"/>
    <w:rsid w:val="0084513C"/>
    <w:rsid w:val="008456EC"/>
    <w:rsid w:val="0084578E"/>
    <w:rsid w:val="008457B8"/>
    <w:rsid w:val="00846359"/>
    <w:rsid w:val="008465DD"/>
    <w:rsid w:val="00846707"/>
    <w:rsid w:val="00846930"/>
    <w:rsid w:val="0084731B"/>
    <w:rsid w:val="008474EA"/>
    <w:rsid w:val="008506CC"/>
    <w:rsid w:val="00850CE0"/>
    <w:rsid w:val="008510BD"/>
    <w:rsid w:val="00851781"/>
    <w:rsid w:val="00851BA6"/>
    <w:rsid w:val="00851E41"/>
    <w:rsid w:val="00852018"/>
    <w:rsid w:val="008526AC"/>
    <w:rsid w:val="008527D7"/>
    <w:rsid w:val="00852FBA"/>
    <w:rsid w:val="008530D5"/>
    <w:rsid w:val="00853149"/>
    <w:rsid w:val="008534FB"/>
    <w:rsid w:val="008539EC"/>
    <w:rsid w:val="00853C3A"/>
    <w:rsid w:val="00853ECF"/>
    <w:rsid w:val="00854037"/>
    <w:rsid w:val="00854672"/>
    <w:rsid w:val="00854C7F"/>
    <w:rsid w:val="00854D4F"/>
    <w:rsid w:val="00854DB8"/>
    <w:rsid w:val="00855243"/>
    <w:rsid w:val="0085542C"/>
    <w:rsid w:val="008554D3"/>
    <w:rsid w:val="008557DD"/>
    <w:rsid w:val="00855917"/>
    <w:rsid w:val="00855970"/>
    <w:rsid w:val="0085613D"/>
    <w:rsid w:val="00856755"/>
    <w:rsid w:val="00856A85"/>
    <w:rsid w:val="00856D32"/>
    <w:rsid w:val="0085735E"/>
    <w:rsid w:val="00857396"/>
    <w:rsid w:val="00857431"/>
    <w:rsid w:val="008578DB"/>
    <w:rsid w:val="00857C37"/>
    <w:rsid w:val="00860316"/>
    <w:rsid w:val="008608EC"/>
    <w:rsid w:val="008609FF"/>
    <w:rsid w:val="00860BA9"/>
    <w:rsid w:val="00860CA0"/>
    <w:rsid w:val="0086140D"/>
    <w:rsid w:val="00861414"/>
    <w:rsid w:val="00861418"/>
    <w:rsid w:val="00861520"/>
    <w:rsid w:val="008635FD"/>
    <w:rsid w:val="00863C9E"/>
    <w:rsid w:val="00864400"/>
    <w:rsid w:val="0086457B"/>
    <w:rsid w:val="00864A2C"/>
    <w:rsid w:val="00864AD4"/>
    <w:rsid w:val="00866AC3"/>
    <w:rsid w:val="00866C5F"/>
    <w:rsid w:val="00866EF9"/>
    <w:rsid w:val="00866FC1"/>
    <w:rsid w:val="008670A2"/>
    <w:rsid w:val="008671B6"/>
    <w:rsid w:val="008673C7"/>
    <w:rsid w:val="0086786D"/>
    <w:rsid w:val="008679A5"/>
    <w:rsid w:val="0087013E"/>
    <w:rsid w:val="0087044C"/>
    <w:rsid w:val="00870773"/>
    <w:rsid w:val="00871400"/>
    <w:rsid w:val="008716E2"/>
    <w:rsid w:val="00871A1D"/>
    <w:rsid w:val="00871B57"/>
    <w:rsid w:val="00871D30"/>
    <w:rsid w:val="008729F6"/>
    <w:rsid w:val="008730AD"/>
    <w:rsid w:val="008732E3"/>
    <w:rsid w:val="00873A2B"/>
    <w:rsid w:val="00873A6D"/>
    <w:rsid w:val="00873A72"/>
    <w:rsid w:val="00873C2F"/>
    <w:rsid w:val="00875561"/>
    <w:rsid w:val="008759E8"/>
    <w:rsid w:val="00875AE0"/>
    <w:rsid w:val="008762F8"/>
    <w:rsid w:val="0087645A"/>
    <w:rsid w:val="008764F8"/>
    <w:rsid w:val="0087685A"/>
    <w:rsid w:val="008772DD"/>
    <w:rsid w:val="00877372"/>
    <w:rsid w:val="008775E0"/>
    <w:rsid w:val="008804BC"/>
    <w:rsid w:val="008807A0"/>
    <w:rsid w:val="00880E8A"/>
    <w:rsid w:val="00880F33"/>
    <w:rsid w:val="008817D2"/>
    <w:rsid w:val="00881913"/>
    <w:rsid w:val="00881C87"/>
    <w:rsid w:val="00881E17"/>
    <w:rsid w:val="008820DB"/>
    <w:rsid w:val="00882154"/>
    <w:rsid w:val="00882C69"/>
    <w:rsid w:val="00883396"/>
    <w:rsid w:val="00883463"/>
    <w:rsid w:val="00883CC4"/>
    <w:rsid w:val="00883EB0"/>
    <w:rsid w:val="0088422C"/>
    <w:rsid w:val="00884319"/>
    <w:rsid w:val="00884413"/>
    <w:rsid w:val="00884D9B"/>
    <w:rsid w:val="00884EB3"/>
    <w:rsid w:val="0088500E"/>
    <w:rsid w:val="00885D01"/>
    <w:rsid w:val="0088629F"/>
    <w:rsid w:val="00886500"/>
    <w:rsid w:val="00886540"/>
    <w:rsid w:val="008867A6"/>
    <w:rsid w:val="00887342"/>
    <w:rsid w:val="00887546"/>
    <w:rsid w:val="00887D29"/>
    <w:rsid w:val="00887E4C"/>
    <w:rsid w:val="0089012E"/>
    <w:rsid w:val="008903C2"/>
    <w:rsid w:val="0089052F"/>
    <w:rsid w:val="0089079D"/>
    <w:rsid w:val="00890960"/>
    <w:rsid w:val="00890F3B"/>
    <w:rsid w:val="008914E5"/>
    <w:rsid w:val="00891701"/>
    <w:rsid w:val="00891A62"/>
    <w:rsid w:val="00891B98"/>
    <w:rsid w:val="00891BA8"/>
    <w:rsid w:val="00892CD2"/>
    <w:rsid w:val="00892DF6"/>
    <w:rsid w:val="00893BF5"/>
    <w:rsid w:val="00893C00"/>
    <w:rsid w:val="00893CF5"/>
    <w:rsid w:val="008943E2"/>
    <w:rsid w:val="00894515"/>
    <w:rsid w:val="00894DDE"/>
    <w:rsid w:val="00894EFE"/>
    <w:rsid w:val="00894F8D"/>
    <w:rsid w:val="0089570F"/>
    <w:rsid w:val="00895BE2"/>
    <w:rsid w:val="00896149"/>
    <w:rsid w:val="00896884"/>
    <w:rsid w:val="0089708E"/>
    <w:rsid w:val="008978A8"/>
    <w:rsid w:val="00897DE3"/>
    <w:rsid w:val="00897FB8"/>
    <w:rsid w:val="008A0189"/>
    <w:rsid w:val="008A075F"/>
    <w:rsid w:val="008A07FA"/>
    <w:rsid w:val="008A092D"/>
    <w:rsid w:val="008A0B3E"/>
    <w:rsid w:val="008A0D47"/>
    <w:rsid w:val="008A12A2"/>
    <w:rsid w:val="008A1980"/>
    <w:rsid w:val="008A1F91"/>
    <w:rsid w:val="008A2D60"/>
    <w:rsid w:val="008A3744"/>
    <w:rsid w:val="008A38C5"/>
    <w:rsid w:val="008A3B38"/>
    <w:rsid w:val="008A3FD7"/>
    <w:rsid w:val="008A41C0"/>
    <w:rsid w:val="008A4673"/>
    <w:rsid w:val="008A4717"/>
    <w:rsid w:val="008A4A65"/>
    <w:rsid w:val="008A4DC0"/>
    <w:rsid w:val="008A4EE3"/>
    <w:rsid w:val="008A5352"/>
    <w:rsid w:val="008A5460"/>
    <w:rsid w:val="008A6011"/>
    <w:rsid w:val="008A6179"/>
    <w:rsid w:val="008A635C"/>
    <w:rsid w:val="008A6493"/>
    <w:rsid w:val="008A6B43"/>
    <w:rsid w:val="008A7A77"/>
    <w:rsid w:val="008A7E3A"/>
    <w:rsid w:val="008B0632"/>
    <w:rsid w:val="008B1C83"/>
    <w:rsid w:val="008B245C"/>
    <w:rsid w:val="008B27BE"/>
    <w:rsid w:val="008B2AD1"/>
    <w:rsid w:val="008B2BA1"/>
    <w:rsid w:val="008B2BEA"/>
    <w:rsid w:val="008B30A4"/>
    <w:rsid w:val="008B3DD9"/>
    <w:rsid w:val="008B4034"/>
    <w:rsid w:val="008B42A5"/>
    <w:rsid w:val="008B4AB7"/>
    <w:rsid w:val="008B4CC7"/>
    <w:rsid w:val="008B5A19"/>
    <w:rsid w:val="008B5D9F"/>
    <w:rsid w:val="008B7338"/>
    <w:rsid w:val="008B7738"/>
    <w:rsid w:val="008C01FA"/>
    <w:rsid w:val="008C03B4"/>
    <w:rsid w:val="008C0EDA"/>
    <w:rsid w:val="008C1422"/>
    <w:rsid w:val="008C2844"/>
    <w:rsid w:val="008C2B6B"/>
    <w:rsid w:val="008C2BFF"/>
    <w:rsid w:val="008C2F0C"/>
    <w:rsid w:val="008C3030"/>
    <w:rsid w:val="008C33B2"/>
    <w:rsid w:val="008C36DD"/>
    <w:rsid w:val="008C3941"/>
    <w:rsid w:val="008C3EE4"/>
    <w:rsid w:val="008C4B41"/>
    <w:rsid w:val="008C4F55"/>
    <w:rsid w:val="008C500F"/>
    <w:rsid w:val="008C52F1"/>
    <w:rsid w:val="008C5471"/>
    <w:rsid w:val="008C574B"/>
    <w:rsid w:val="008C5FF8"/>
    <w:rsid w:val="008C6249"/>
    <w:rsid w:val="008C6600"/>
    <w:rsid w:val="008C669E"/>
    <w:rsid w:val="008C6B65"/>
    <w:rsid w:val="008C6BEF"/>
    <w:rsid w:val="008C6FBA"/>
    <w:rsid w:val="008C7C1C"/>
    <w:rsid w:val="008C7EB5"/>
    <w:rsid w:val="008D03C8"/>
    <w:rsid w:val="008D059A"/>
    <w:rsid w:val="008D0A91"/>
    <w:rsid w:val="008D0E9B"/>
    <w:rsid w:val="008D11F1"/>
    <w:rsid w:val="008D129D"/>
    <w:rsid w:val="008D145D"/>
    <w:rsid w:val="008D18EE"/>
    <w:rsid w:val="008D1D53"/>
    <w:rsid w:val="008D1EC0"/>
    <w:rsid w:val="008D26DE"/>
    <w:rsid w:val="008D26EF"/>
    <w:rsid w:val="008D2708"/>
    <w:rsid w:val="008D2A23"/>
    <w:rsid w:val="008D402D"/>
    <w:rsid w:val="008D4099"/>
    <w:rsid w:val="008D4212"/>
    <w:rsid w:val="008D438C"/>
    <w:rsid w:val="008D4950"/>
    <w:rsid w:val="008D4E75"/>
    <w:rsid w:val="008D4F0B"/>
    <w:rsid w:val="008D647A"/>
    <w:rsid w:val="008D64B9"/>
    <w:rsid w:val="008D6892"/>
    <w:rsid w:val="008D6B73"/>
    <w:rsid w:val="008D7194"/>
    <w:rsid w:val="008E020E"/>
    <w:rsid w:val="008E033B"/>
    <w:rsid w:val="008E0A2D"/>
    <w:rsid w:val="008E1997"/>
    <w:rsid w:val="008E19DF"/>
    <w:rsid w:val="008E1C50"/>
    <w:rsid w:val="008E1D4C"/>
    <w:rsid w:val="008E2154"/>
    <w:rsid w:val="008E2498"/>
    <w:rsid w:val="008E27B3"/>
    <w:rsid w:val="008E28E6"/>
    <w:rsid w:val="008E29D1"/>
    <w:rsid w:val="008E2A98"/>
    <w:rsid w:val="008E2EC3"/>
    <w:rsid w:val="008E31AB"/>
    <w:rsid w:val="008E3431"/>
    <w:rsid w:val="008E3656"/>
    <w:rsid w:val="008E3E83"/>
    <w:rsid w:val="008E4BA5"/>
    <w:rsid w:val="008E4CF0"/>
    <w:rsid w:val="008E4F97"/>
    <w:rsid w:val="008E4FBC"/>
    <w:rsid w:val="008E50AD"/>
    <w:rsid w:val="008E5555"/>
    <w:rsid w:val="008E55F0"/>
    <w:rsid w:val="008E5B80"/>
    <w:rsid w:val="008E676D"/>
    <w:rsid w:val="008E67C1"/>
    <w:rsid w:val="008E6A4F"/>
    <w:rsid w:val="008E6D47"/>
    <w:rsid w:val="008E7867"/>
    <w:rsid w:val="008E7A69"/>
    <w:rsid w:val="008E7C98"/>
    <w:rsid w:val="008F09B6"/>
    <w:rsid w:val="008F1580"/>
    <w:rsid w:val="008F1634"/>
    <w:rsid w:val="008F171F"/>
    <w:rsid w:val="008F17ED"/>
    <w:rsid w:val="008F1AC9"/>
    <w:rsid w:val="008F1BAF"/>
    <w:rsid w:val="008F241E"/>
    <w:rsid w:val="008F2747"/>
    <w:rsid w:val="008F2DBC"/>
    <w:rsid w:val="008F2EAF"/>
    <w:rsid w:val="008F3146"/>
    <w:rsid w:val="008F3ABA"/>
    <w:rsid w:val="008F4013"/>
    <w:rsid w:val="008F44F3"/>
    <w:rsid w:val="008F4B6E"/>
    <w:rsid w:val="008F4C5A"/>
    <w:rsid w:val="008F4F7B"/>
    <w:rsid w:val="008F5307"/>
    <w:rsid w:val="008F53F0"/>
    <w:rsid w:val="008F55B4"/>
    <w:rsid w:val="008F5EEB"/>
    <w:rsid w:val="008F69C6"/>
    <w:rsid w:val="008F6AB6"/>
    <w:rsid w:val="008F6D41"/>
    <w:rsid w:val="008F74DB"/>
    <w:rsid w:val="008F75E5"/>
    <w:rsid w:val="008F7E6B"/>
    <w:rsid w:val="009004C8"/>
    <w:rsid w:val="00900BC3"/>
    <w:rsid w:val="009016C9"/>
    <w:rsid w:val="00901890"/>
    <w:rsid w:val="00902116"/>
    <w:rsid w:val="009021FA"/>
    <w:rsid w:val="00902836"/>
    <w:rsid w:val="00902BD7"/>
    <w:rsid w:val="00902C39"/>
    <w:rsid w:val="00902D64"/>
    <w:rsid w:val="00902FCA"/>
    <w:rsid w:val="00903009"/>
    <w:rsid w:val="0090329F"/>
    <w:rsid w:val="00903E5E"/>
    <w:rsid w:val="00904226"/>
    <w:rsid w:val="00904976"/>
    <w:rsid w:val="0090534C"/>
    <w:rsid w:val="00905906"/>
    <w:rsid w:val="00905C5D"/>
    <w:rsid w:val="009060CD"/>
    <w:rsid w:val="009061BC"/>
    <w:rsid w:val="00906A18"/>
    <w:rsid w:val="00906B48"/>
    <w:rsid w:val="0090713D"/>
    <w:rsid w:val="0090734D"/>
    <w:rsid w:val="00907AAF"/>
    <w:rsid w:val="00907E1D"/>
    <w:rsid w:val="009104D7"/>
    <w:rsid w:val="0091063F"/>
    <w:rsid w:val="009107A3"/>
    <w:rsid w:val="009114CF"/>
    <w:rsid w:val="009115CC"/>
    <w:rsid w:val="00911658"/>
    <w:rsid w:val="0091190C"/>
    <w:rsid w:val="00911E53"/>
    <w:rsid w:val="00912110"/>
    <w:rsid w:val="00912285"/>
    <w:rsid w:val="00912674"/>
    <w:rsid w:val="009128A5"/>
    <w:rsid w:val="0091452C"/>
    <w:rsid w:val="009148BB"/>
    <w:rsid w:val="00914FCE"/>
    <w:rsid w:val="0091552B"/>
    <w:rsid w:val="009157B4"/>
    <w:rsid w:val="00916276"/>
    <w:rsid w:val="009166AA"/>
    <w:rsid w:val="00916ACC"/>
    <w:rsid w:val="0091719E"/>
    <w:rsid w:val="009172BD"/>
    <w:rsid w:val="0091774F"/>
    <w:rsid w:val="0091778F"/>
    <w:rsid w:val="00917A60"/>
    <w:rsid w:val="00917C58"/>
    <w:rsid w:val="00917C8F"/>
    <w:rsid w:val="0092019A"/>
    <w:rsid w:val="00920E0C"/>
    <w:rsid w:val="009228D5"/>
    <w:rsid w:val="00923763"/>
    <w:rsid w:val="00923D1C"/>
    <w:rsid w:val="00924346"/>
    <w:rsid w:val="009246F1"/>
    <w:rsid w:val="00924AC0"/>
    <w:rsid w:val="009255C3"/>
    <w:rsid w:val="00925BC9"/>
    <w:rsid w:val="00925D3B"/>
    <w:rsid w:val="009263D1"/>
    <w:rsid w:val="00926CFC"/>
    <w:rsid w:val="00926DED"/>
    <w:rsid w:val="009271DC"/>
    <w:rsid w:val="0092739A"/>
    <w:rsid w:val="009277BB"/>
    <w:rsid w:val="00927E09"/>
    <w:rsid w:val="00927E1D"/>
    <w:rsid w:val="00930171"/>
    <w:rsid w:val="00930377"/>
    <w:rsid w:val="00930ECC"/>
    <w:rsid w:val="009310E4"/>
    <w:rsid w:val="009314E7"/>
    <w:rsid w:val="0093151A"/>
    <w:rsid w:val="0093151C"/>
    <w:rsid w:val="009315B3"/>
    <w:rsid w:val="009316D3"/>
    <w:rsid w:val="009319A5"/>
    <w:rsid w:val="00931A0F"/>
    <w:rsid w:val="00931DD5"/>
    <w:rsid w:val="00932096"/>
    <w:rsid w:val="00932B5F"/>
    <w:rsid w:val="00933645"/>
    <w:rsid w:val="00933AC7"/>
    <w:rsid w:val="00933D67"/>
    <w:rsid w:val="00933F64"/>
    <w:rsid w:val="009340B5"/>
    <w:rsid w:val="0093482F"/>
    <w:rsid w:val="0093497C"/>
    <w:rsid w:val="00935EB1"/>
    <w:rsid w:val="0093626A"/>
    <w:rsid w:val="009362D3"/>
    <w:rsid w:val="00936503"/>
    <w:rsid w:val="00936D00"/>
    <w:rsid w:val="00937E8C"/>
    <w:rsid w:val="00940DC7"/>
    <w:rsid w:val="0094173C"/>
    <w:rsid w:val="00941AA3"/>
    <w:rsid w:val="00941C0D"/>
    <w:rsid w:val="00941CF8"/>
    <w:rsid w:val="00941F0D"/>
    <w:rsid w:val="00942A24"/>
    <w:rsid w:val="00942EE1"/>
    <w:rsid w:val="00943EBC"/>
    <w:rsid w:val="00944B16"/>
    <w:rsid w:val="00944E0C"/>
    <w:rsid w:val="009452C3"/>
    <w:rsid w:val="00945894"/>
    <w:rsid w:val="00945AEC"/>
    <w:rsid w:val="00945FB2"/>
    <w:rsid w:val="009464F5"/>
    <w:rsid w:val="009467B4"/>
    <w:rsid w:val="00946E89"/>
    <w:rsid w:val="00946F63"/>
    <w:rsid w:val="0094709F"/>
    <w:rsid w:val="00947116"/>
    <w:rsid w:val="00947280"/>
    <w:rsid w:val="0094736F"/>
    <w:rsid w:val="00947CD2"/>
    <w:rsid w:val="00947EB7"/>
    <w:rsid w:val="00947F57"/>
    <w:rsid w:val="00950178"/>
    <w:rsid w:val="00950425"/>
    <w:rsid w:val="0095074E"/>
    <w:rsid w:val="00950CCC"/>
    <w:rsid w:val="00951756"/>
    <w:rsid w:val="00951C93"/>
    <w:rsid w:val="00951F1E"/>
    <w:rsid w:val="00951F6F"/>
    <w:rsid w:val="009520DA"/>
    <w:rsid w:val="0095293E"/>
    <w:rsid w:val="00952CBA"/>
    <w:rsid w:val="00952E18"/>
    <w:rsid w:val="00952E69"/>
    <w:rsid w:val="0095326D"/>
    <w:rsid w:val="00953D2A"/>
    <w:rsid w:val="00953F67"/>
    <w:rsid w:val="00954BE7"/>
    <w:rsid w:val="00954E8D"/>
    <w:rsid w:val="0095587C"/>
    <w:rsid w:val="009559FF"/>
    <w:rsid w:val="0095616B"/>
    <w:rsid w:val="0095676E"/>
    <w:rsid w:val="009568AE"/>
    <w:rsid w:val="00956BA7"/>
    <w:rsid w:val="00957CC7"/>
    <w:rsid w:val="00957F81"/>
    <w:rsid w:val="009602E2"/>
    <w:rsid w:val="009603C8"/>
    <w:rsid w:val="009605C3"/>
    <w:rsid w:val="00960864"/>
    <w:rsid w:val="00960FE0"/>
    <w:rsid w:val="00961119"/>
    <w:rsid w:val="00961186"/>
    <w:rsid w:val="00961270"/>
    <w:rsid w:val="00961521"/>
    <w:rsid w:val="009624D8"/>
    <w:rsid w:val="0096297F"/>
    <w:rsid w:val="00962D5D"/>
    <w:rsid w:val="00963273"/>
    <w:rsid w:val="00963C49"/>
    <w:rsid w:val="00963CA8"/>
    <w:rsid w:val="009649FB"/>
    <w:rsid w:val="00964BE7"/>
    <w:rsid w:val="00964C79"/>
    <w:rsid w:val="00964CC2"/>
    <w:rsid w:val="00964CDA"/>
    <w:rsid w:val="00964E4F"/>
    <w:rsid w:val="00965A4D"/>
    <w:rsid w:val="00965A79"/>
    <w:rsid w:val="00965B3C"/>
    <w:rsid w:val="00965DF3"/>
    <w:rsid w:val="0096625E"/>
    <w:rsid w:val="0096704D"/>
    <w:rsid w:val="009673BC"/>
    <w:rsid w:val="00967B78"/>
    <w:rsid w:val="00967E02"/>
    <w:rsid w:val="00970169"/>
    <w:rsid w:val="00970353"/>
    <w:rsid w:val="00970C3E"/>
    <w:rsid w:val="009711D3"/>
    <w:rsid w:val="009714A1"/>
    <w:rsid w:val="009718E5"/>
    <w:rsid w:val="00971D16"/>
    <w:rsid w:val="00972B23"/>
    <w:rsid w:val="00972DD8"/>
    <w:rsid w:val="00973351"/>
    <w:rsid w:val="00974969"/>
    <w:rsid w:val="00974E59"/>
    <w:rsid w:val="00976032"/>
    <w:rsid w:val="00976305"/>
    <w:rsid w:val="00976948"/>
    <w:rsid w:val="0097743F"/>
    <w:rsid w:val="0097783F"/>
    <w:rsid w:val="00977978"/>
    <w:rsid w:val="0097797A"/>
    <w:rsid w:val="00977C6E"/>
    <w:rsid w:val="00977D29"/>
    <w:rsid w:val="00977FD8"/>
    <w:rsid w:val="009801D0"/>
    <w:rsid w:val="009808C3"/>
    <w:rsid w:val="009808E9"/>
    <w:rsid w:val="0098184D"/>
    <w:rsid w:val="00981906"/>
    <w:rsid w:val="00981DFD"/>
    <w:rsid w:val="009822FE"/>
    <w:rsid w:val="00982AE7"/>
    <w:rsid w:val="00983643"/>
    <w:rsid w:val="00983A83"/>
    <w:rsid w:val="00984267"/>
    <w:rsid w:val="009842AE"/>
    <w:rsid w:val="00984380"/>
    <w:rsid w:val="00984576"/>
    <w:rsid w:val="009848EC"/>
    <w:rsid w:val="0098493C"/>
    <w:rsid w:val="00984FAC"/>
    <w:rsid w:val="00984FE9"/>
    <w:rsid w:val="00985194"/>
    <w:rsid w:val="00985369"/>
    <w:rsid w:val="009858EF"/>
    <w:rsid w:val="009859A4"/>
    <w:rsid w:val="00985CB9"/>
    <w:rsid w:val="00985D7E"/>
    <w:rsid w:val="00985F54"/>
    <w:rsid w:val="00986A4E"/>
    <w:rsid w:val="00986FDE"/>
    <w:rsid w:val="00987850"/>
    <w:rsid w:val="009900E0"/>
    <w:rsid w:val="009905CD"/>
    <w:rsid w:val="0099064F"/>
    <w:rsid w:val="00990C2A"/>
    <w:rsid w:val="009914D7"/>
    <w:rsid w:val="009916EF"/>
    <w:rsid w:val="0099187C"/>
    <w:rsid w:val="009919A2"/>
    <w:rsid w:val="00991AAE"/>
    <w:rsid w:val="009923A4"/>
    <w:rsid w:val="0099251F"/>
    <w:rsid w:val="00993189"/>
    <w:rsid w:val="009932D2"/>
    <w:rsid w:val="00993DBF"/>
    <w:rsid w:val="00994046"/>
    <w:rsid w:val="00994490"/>
    <w:rsid w:val="00994DE2"/>
    <w:rsid w:val="00994FEB"/>
    <w:rsid w:val="009952F3"/>
    <w:rsid w:val="00995DCE"/>
    <w:rsid w:val="00996178"/>
    <w:rsid w:val="009962E3"/>
    <w:rsid w:val="00996E3E"/>
    <w:rsid w:val="00996FEC"/>
    <w:rsid w:val="009974DA"/>
    <w:rsid w:val="00997DC7"/>
    <w:rsid w:val="009A0145"/>
    <w:rsid w:val="009A0C39"/>
    <w:rsid w:val="009A0ECF"/>
    <w:rsid w:val="009A0F3E"/>
    <w:rsid w:val="009A11E0"/>
    <w:rsid w:val="009A1376"/>
    <w:rsid w:val="009A1735"/>
    <w:rsid w:val="009A1D3D"/>
    <w:rsid w:val="009A1DB2"/>
    <w:rsid w:val="009A1EE3"/>
    <w:rsid w:val="009A29C2"/>
    <w:rsid w:val="009A2A49"/>
    <w:rsid w:val="009A489C"/>
    <w:rsid w:val="009A4A5E"/>
    <w:rsid w:val="009A4EB1"/>
    <w:rsid w:val="009A54A1"/>
    <w:rsid w:val="009A6299"/>
    <w:rsid w:val="009A6416"/>
    <w:rsid w:val="009A65AE"/>
    <w:rsid w:val="009A67BD"/>
    <w:rsid w:val="009A67FE"/>
    <w:rsid w:val="009A69DD"/>
    <w:rsid w:val="009A6B61"/>
    <w:rsid w:val="009A6C96"/>
    <w:rsid w:val="009A79ED"/>
    <w:rsid w:val="009A7AC5"/>
    <w:rsid w:val="009B0446"/>
    <w:rsid w:val="009B0FBF"/>
    <w:rsid w:val="009B1BB9"/>
    <w:rsid w:val="009B1F8B"/>
    <w:rsid w:val="009B2373"/>
    <w:rsid w:val="009B23DC"/>
    <w:rsid w:val="009B2604"/>
    <w:rsid w:val="009B2611"/>
    <w:rsid w:val="009B28E2"/>
    <w:rsid w:val="009B2B78"/>
    <w:rsid w:val="009B30BB"/>
    <w:rsid w:val="009B33F1"/>
    <w:rsid w:val="009B35BD"/>
    <w:rsid w:val="009B375D"/>
    <w:rsid w:val="009B3A56"/>
    <w:rsid w:val="009B4294"/>
    <w:rsid w:val="009B44EA"/>
    <w:rsid w:val="009B4A7B"/>
    <w:rsid w:val="009B4FF9"/>
    <w:rsid w:val="009B51D5"/>
    <w:rsid w:val="009B5225"/>
    <w:rsid w:val="009B5311"/>
    <w:rsid w:val="009B54B7"/>
    <w:rsid w:val="009B5692"/>
    <w:rsid w:val="009B5B7A"/>
    <w:rsid w:val="009B5C31"/>
    <w:rsid w:val="009B5C73"/>
    <w:rsid w:val="009B5F1F"/>
    <w:rsid w:val="009B60CD"/>
    <w:rsid w:val="009B63FE"/>
    <w:rsid w:val="009B660A"/>
    <w:rsid w:val="009B67A6"/>
    <w:rsid w:val="009B68A8"/>
    <w:rsid w:val="009B6EB1"/>
    <w:rsid w:val="009B6ECD"/>
    <w:rsid w:val="009B7BDF"/>
    <w:rsid w:val="009B7D3C"/>
    <w:rsid w:val="009B7E8E"/>
    <w:rsid w:val="009C0417"/>
    <w:rsid w:val="009C066F"/>
    <w:rsid w:val="009C0F65"/>
    <w:rsid w:val="009C1885"/>
    <w:rsid w:val="009C192F"/>
    <w:rsid w:val="009C1CBC"/>
    <w:rsid w:val="009C22D0"/>
    <w:rsid w:val="009C2BED"/>
    <w:rsid w:val="009C2ED2"/>
    <w:rsid w:val="009C2FF1"/>
    <w:rsid w:val="009C31F6"/>
    <w:rsid w:val="009C3B19"/>
    <w:rsid w:val="009C3BE5"/>
    <w:rsid w:val="009C3FF2"/>
    <w:rsid w:val="009C5008"/>
    <w:rsid w:val="009C5344"/>
    <w:rsid w:val="009C53B8"/>
    <w:rsid w:val="009C5B5B"/>
    <w:rsid w:val="009C5C97"/>
    <w:rsid w:val="009C5E71"/>
    <w:rsid w:val="009C6378"/>
    <w:rsid w:val="009C6D10"/>
    <w:rsid w:val="009C6E04"/>
    <w:rsid w:val="009C7995"/>
    <w:rsid w:val="009C7CCE"/>
    <w:rsid w:val="009C7CE1"/>
    <w:rsid w:val="009D0021"/>
    <w:rsid w:val="009D0330"/>
    <w:rsid w:val="009D0387"/>
    <w:rsid w:val="009D040E"/>
    <w:rsid w:val="009D09F9"/>
    <w:rsid w:val="009D0D38"/>
    <w:rsid w:val="009D0EC9"/>
    <w:rsid w:val="009D18A3"/>
    <w:rsid w:val="009D1C56"/>
    <w:rsid w:val="009D1CDE"/>
    <w:rsid w:val="009D2087"/>
    <w:rsid w:val="009D383F"/>
    <w:rsid w:val="009D3C69"/>
    <w:rsid w:val="009D3F17"/>
    <w:rsid w:val="009D58AC"/>
    <w:rsid w:val="009D5B17"/>
    <w:rsid w:val="009D5D05"/>
    <w:rsid w:val="009D5F2B"/>
    <w:rsid w:val="009D5F49"/>
    <w:rsid w:val="009D6039"/>
    <w:rsid w:val="009D6986"/>
    <w:rsid w:val="009D6DC5"/>
    <w:rsid w:val="009D6DF4"/>
    <w:rsid w:val="009D70E0"/>
    <w:rsid w:val="009D7106"/>
    <w:rsid w:val="009D7A88"/>
    <w:rsid w:val="009D7AC4"/>
    <w:rsid w:val="009D7CE4"/>
    <w:rsid w:val="009E01C5"/>
    <w:rsid w:val="009E02E6"/>
    <w:rsid w:val="009E058B"/>
    <w:rsid w:val="009E05C9"/>
    <w:rsid w:val="009E0F1D"/>
    <w:rsid w:val="009E111D"/>
    <w:rsid w:val="009E18D8"/>
    <w:rsid w:val="009E19B5"/>
    <w:rsid w:val="009E1ED7"/>
    <w:rsid w:val="009E215B"/>
    <w:rsid w:val="009E2634"/>
    <w:rsid w:val="009E2A75"/>
    <w:rsid w:val="009E2DA0"/>
    <w:rsid w:val="009E34D9"/>
    <w:rsid w:val="009E39D2"/>
    <w:rsid w:val="009E3CD0"/>
    <w:rsid w:val="009E4229"/>
    <w:rsid w:val="009E4D4E"/>
    <w:rsid w:val="009E64DA"/>
    <w:rsid w:val="009E65BD"/>
    <w:rsid w:val="009E67EA"/>
    <w:rsid w:val="009E7475"/>
    <w:rsid w:val="009E7999"/>
    <w:rsid w:val="009E79D0"/>
    <w:rsid w:val="009E7B85"/>
    <w:rsid w:val="009E7FD4"/>
    <w:rsid w:val="009F0FF8"/>
    <w:rsid w:val="009F1B30"/>
    <w:rsid w:val="009F1D35"/>
    <w:rsid w:val="009F24BC"/>
    <w:rsid w:val="009F283A"/>
    <w:rsid w:val="009F2C6E"/>
    <w:rsid w:val="009F2E60"/>
    <w:rsid w:val="009F329C"/>
    <w:rsid w:val="009F3D15"/>
    <w:rsid w:val="009F3E63"/>
    <w:rsid w:val="009F3FFD"/>
    <w:rsid w:val="009F4149"/>
    <w:rsid w:val="009F4336"/>
    <w:rsid w:val="009F48E7"/>
    <w:rsid w:val="009F49D2"/>
    <w:rsid w:val="009F5229"/>
    <w:rsid w:val="009F554D"/>
    <w:rsid w:val="009F5922"/>
    <w:rsid w:val="009F59F7"/>
    <w:rsid w:val="009F6BAA"/>
    <w:rsid w:val="009F73E4"/>
    <w:rsid w:val="009F77B0"/>
    <w:rsid w:val="009F77E6"/>
    <w:rsid w:val="009F7902"/>
    <w:rsid w:val="009F7C3E"/>
    <w:rsid w:val="00A003B4"/>
    <w:rsid w:val="00A00505"/>
    <w:rsid w:val="00A0051E"/>
    <w:rsid w:val="00A0058B"/>
    <w:rsid w:val="00A00804"/>
    <w:rsid w:val="00A0086F"/>
    <w:rsid w:val="00A00E8D"/>
    <w:rsid w:val="00A0109F"/>
    <w:rsid w:val="00A01483"/>
    <w:rsid w:val="00A018F6"/>
    <w:rsid w:val="00A019D5"/>
    <w:rsid w:val="00A01F01"/>
    <w:rsid w:val="00A01FFA"/>
    <w:rsid w:val="00A020EE"/>
    <w:rsid w:val="00A0220D"/>
    <w:rsid w:val="00A022B9"/>
    <w:rsid w:val="00A0237A"/>
    <w:rsid w:val="00A02C30"/>
    <w:rsid w:val="00A02F99"/>
    <w:rsid w:val="00A031C0"/>
    <w:rsid w:val="00A036B6"/>
    <w:rsid w:val="00A04501"/>
    <w:rsid w:val="00A0458A"/>
    <w:rsid w:val="00A04FA8"/>
    <w:rsid w:val="00A0536A"/>
    <w:rsid w:val="00A06211"/>
    <w:rsid w:val="00A06460"/>
    <w:rsid w:val="00A06796"/>
    <w:rsid w:val="00A07018"/>
    <w:rsid w:val="00A07618"/>
    <w:rsid w:val="00A07725"/>
    <w:rsid w:val="00A07BC0"/>
    <w:rsid w:val="00A07CDB"/>
    <w:rsid w:val="00A07DBB"/>
    <w:rsid w:val="00A07E59"/>
    <w:rsid w:val="00A07F81"/>
    <w:rsid w:val="00A10148"/>
    <w:rsid w:val="00A103CE"/>
    <w:rsid w:val="00A108B8"/>
    <w:rsid w:val="00A10998"/>
    <w:rsid w:val="00A116C0"/>
    <w:rsid w:val="00A11F66"/>
    <w:rsid w:val="00A122FA"/>
    <w:rsid w:val="00A12BBA"/>
    <w:rsid w:val="00A12BBE"/>
    <w:rsid w:val="00A13294"/>
    <w:rsid w:val="00A13482"/>
    <w:rsid w:val="00A13733"/>
    <w:rsid w:val="00A138FF"/>
    <w:rsid w:val="00A13F75"/>
    <w:rsid w:val="00A13FC6"/>
    <w:rsid w:val="00A14576"/>
    <w:rsid w:val="00A146AA"/>
    <w:rsid w:val="00A14AEC"/>
    <w:rsid w:val="00A14F07"/>
    <w:rsid w:val="00A15360"/>
    <w:rsid w:val="00A15396"/>
    <w:rsid w:val="00A156A4"/>
    <w:rsid w:val="00A160E6"/>
    <w:rsid w:val="00A16BF5"/>
    <w:rsid w:val="00A16EC7"/>
    <w:rsid w:val="00A16EFD"/>
    <w:rsid w:val="00A1786B"/>
    <w:rsid w:val="00A17870"/>
    <w:rsid w:val="00A1795F"/>
    <w:rsid w:val="00A17DD9"/>
    <w:rsid w:val="00A17E4F"/>
    <w:rsid w:val="00A20881"/>
    <w:rsid w:val="00A20929"/>
    <w:rsid w:val="00A20933"/>
    <w:rsid w:val="00A20AB1"/>
    <w:rsid w:val="00A21941"/>
    <w:rsid w:val="00A222FE"/>
    <w:rsid w:val="00A22E74"/>
    <w:rsid w:val="00A23067"/>
    <w:rsid w:val="00A2342E"/>
    <w:rsid w:val="00A23519"/>
    <w:rsid w:val="00A238DD"/>
    <w:rsid w:val="00A23977"/>
    <w:rsid w:val="00A2424F"/>
    <w:rsid w:val="00A2500B"/>
    <w:rsid w:val="00A25751"/>
    <w:rsid w:val="00A259C1"/>
    <w:rsid w:val="00A25BBD"/>
    <w:rsid w:val="00A25F19"/>
    <w:rsid w:val="00A2672F"/>
    <w:rsid w:val="00A268D5"/>
    <w:rsid w:val="00A26E40"/>
    <w:rsid w:val="00A26F39"/>
    <w:rsid w:val="00A274B3"/>
    <w:rsid w:val="00A300E5"/>
    <w:rsid w:val="00A308BC"/>
    <w:rsid w:val="00A309E8"/>
    <w:rsid w:val="00A30F89"/>
    <w:rsid w:val="00A31033"/>
    <w:rsid w:val="00A31134"/>
    <w:rsid w:val="00A316F2"/>
    <w:rsid w:val="00A3171B"/>
    <w:rsid w:val="00A31BAD"/>
    <w:rsid w:val="00A3211D"/>
    <w:rsid w:val="00A3219C"/>
    <w:rsid w:val="00A32D97"/>
    <w:rsid w:val="00A342BE"/>
    <w:rsid w:val="00A35563"/>
    <w:rsid w:val="00A355C1"/>
    <w:rsid w:val="00A35D1E"/>
    <w:rsid w:val="00A360A4"/>
    <w:rsid w:val="00A3755F"/>
    <w:rsid w:val="00A37B1B"/>
    <w:rsid w:val="00A4010E"/>
    <w:rsid w:val="00A40328"/>
    <w:rsid w:val="00A40784"/>
    <w:rsid w:val="00A415A8"/>
    <w:rsid w:val="00A41B68"/>
    <w:rsid w:val="00A41C28"/>
    <w:rsid w:val="00A42048"/>
    <w:rsid w:val="00A425BD"/>
    <w:rsid w:val="00A425BF"/>
    <w:rsid w:val="00A429D8"/>
    <w:rsid w:val="00A42C24"/>
    <w:rsid w:val="00A42C2B"/>
    <w:rsid w:val="00A431AB"/>
    <w:rsid w:val="00A431D6"/>
    <w:rsid w:val="00A431E5"/>
    <w:rsid w:val="00A4330A"/>
    <w:rsid w:val="00A4393A"/>
    <w:rsid w:val="00A44E45"/>
    <w:rsid w:val="00A4530A"/>
    <w:rsid w:val="00A458A9"/>
    <w:rsid w:val="00A45B7E"/>
    <w:rsid w:val="00A468DE"/>
    <w:rsid w:val="00A4690C"/>
    <w:rsid w:val="00A46BD4"/>
    <w:rsid w:val="00A46DA1"/>
    <w:rsid w:val="00A46E2A"/>
    <w:rsid w:val="00A46F08"/>
    <w:rsid w:val="00A47ABF"/>
    <w:rsid w:val="00A47DBC"/>
    <w:rsid w:val="00A47EF8"/>
    <w:rsid w:val="00A5097B"/>
    <w:rsid w:val="00A50CF0"/>
    <w:rsid w:val="00A50ED3"/>
    <w:rsid w:val="00A51037"/>
    <w:rsid w:val="00A51738"/>
    <w:rsid w:val="00A52A57"/>
    <w:rsid w:val="00A53E5D"/>
    <w:rsid w:val="00A53F68"/>
    <w:rsid w:val="00A5441D"/>
    <w:rsid w:val="00A54F7D"/>
    <w:rsid w:val="00A54FDF"/>
    <w:rsid w:val="00A5529D"/>
    <w:rsid w:val="00A5530E"/>
    <w:rsid w:val="00A55828"/>
    <w:rsid w:val="00A55A59"/>
    <w:rsid w:val="00A561A9"/>
    <w:rsid w:val="00A56C81"/>
    <w:rsid w:val="00A56F25"/>
    <w:rsid w:val="00A57336"/>
    <w:rsid w:val="00A574ED"/>
    <w:rsid w:val="00A60383"/>
    <w:rsid w:val="00A60589"/>
    <w:rsid w:val="00A606AF"/>
    <w:rsid w:val="00A60755"/>
    <w:rsid w:val="00A60B81"/>
    <w:rsid w:val="00A60D1F"/>
    <w:rsid w:val="00A60EAA"/>
    <w:rsid w:val="00A610DA"/>
    <w:rsid w:val="00A61930"/>
    <w:rsid w:val="00A61A0D"/>
    <w:rsid w:val="00A61B40"/>
    <w:rsid w:val="00A61E4C"/>
    <w:rsid w:val="00A61E73"/>
    <w:rsid w:val="00A625CB"/>
    <w:rsid w:val="00A6284B"/>
    <w:rsid w:val="00A6373B"/>
    <w:rsid w:val="00A63C7A"/>
    <w:rsid w:val="00A63D97"/>
    <w:rsid w:val="00A6409E"/>
    <w:rsid w:val="00A64583"/>
    <w:rsid w:val="00A6499A"/>
    <w:rsid w:val="00A64C22"/>
    <w:rsid w:val="00A650B5"/>
    <w:rsid w:val="00A65523"/>
    <w:rsid w:val="00A66C37"/>
    <w:rsid w:val="00A67707"/>
    <w:rsid w:val="00A67B63"/>
    <w:rsid w:val="00A67E76"/>
    <w:rsid w:val="00A70573"/>
    <w:rsid w:val="00A70607"/>
    <w:rsid w:val="00A70A4D"/>
    <w:rsid w:val="00A70CCA"/>
    <w:rsid w:val="00A70EFD"/>
    <w:rsid w:val="00A7139A"/>
    <w:rsid w:val="00A716E1"/>
    <w:rsid w:val="00A71A60"/>
    <w:rsid w:val="00A71C28"/>
    <w:rsid w:val="00A71C43"/>
    <w:rsid w:val="00A72254"/>
    <w:rsid w:val="00A72C9E"/>
    <w:rsid w:val="00A72D41"/>
    <w:rsid w:val="00A72EBF"/>
    <w:rsid w:val="00A73AB0"/>
    <w:rsid w:val="00A741BF"/>
    <w:rsid w:val="00A74378"/>
    <w:rsid w:val="00A74568"/>
    <w:rsid w:val="00A74719"/>
    <w:rsid w:val="00A747F6"/>
    <w:rsid w:val="00A74CA9"/>
    <w:rsid w:val="00A74E48"/>
    <w:rsid w:val="00A74F81"/>
    <w:rsid w:val="00A7551C"/>
    <w:rsid w:val="00A7556B"/>
    <w:rsid w:val="00A75AC0"/>
    <w:rsid w:val="00A75B4C"/>
    <w:rsid w:val="00A77650"/>
    <w:rsid w:val="00A77D38"/>
    <w:rsid w:val="00A77DC9"/>
    <w:rsid w:val="00A80110"/>
    <w:rsid w:val="00A80BF6"/>
    <w:rsid w:val="00A80ECE"/>
    <w:rsid w:val="00A81147"/>
    <w:rsid w:val="00A816CE"/>
    <w:rsid w:val="00A816D0"/>
    <w:rsid w:val="00A816D7"/>
    <w:rsid w:val="00A816EB"/>
    <w:rsid w:val="00A81C00"/>
    <w:rsid w:val="00A8242B"/>
    <w:rsid w:val="00A82AA8"/>
    <w:rsid w:val="00A82E12"/>
    <w:rsid w:val="00A83918"/>
    <w:rsid w:val="00A83974"/>
    <w:rsid w:val="00A84273"/>
    <w:rsid w:val="00A842AB"/>
    <w:rsid w:val="00A854EF"/>
    <w:rsid w:val="00A85AE1"/>
    <w:rsid w:val="00A85AEE"/>
    <w:rsid w:val="00A86393"/>
    <w:rsid w:val="00A863F7"/>
    <w:rsid w:val="00A8681B"/>
    <w:rsid w:val="00A871F3"/>
    <w:rsid w:val="00A8749F"/>
    <w:rsid w:val="00A874A2"/>
    <w:rsid w:val="00A878CB"/>
    <w:rsid w:val="00A87A04"/>
    <w:rsid w:val="00A87BEB"/>
    <w:rsid w:val="00A87E5B"/>
    <w:rsid w:val="00A87EB4"/>
    <w:rsid w:val="00A90249"/>
    <w:rsid w:val="00A9053E"/>
    <w:rsid w:val="00A90CEE"/>
    <w:rsid w:val="00A91488"/>
    <w:rsid w:val="00A915E7"/>
    <w:rsid w:val="00A91996"/>
    <w:rsid w:val="00A91CBF"/>
    <w:rsid w:val="00A92BB5"/>
    <w:rsid w:val="00A92E4D"/>
    <w:rsid w:val="00A92EA1"/>
    <w:rsid w:val="00A92F54"/>
    <w:rsid w:val="00A932AE"/>
    <w:rsid w:val="00A93A3C"/>
    <w:rsid w:val="00A93B44"/>
    <w:rsid w:val="00A93CCB"/>
    <w:rsid w:val="00A940B9"/>
    <w:rsid w:val="00A942FB"/>
    <w:rsid w:val="00A94C00"/>
    <w:rsid w:val="00A95210"/>
    <w:rsid w:val="00A9535C"/>
    <w:rsid w:val="00A95A3D"/>
    <w:rsid w:val="00A95F67"/>
    <w:rsid w:val="00A96D2E"/>
    <w:rsid w:val="00A974AC"/>
    <w:rsid w:val="00A97BAB"/>
    <w:rsid w:val="00AA093B"/>
    <w:rsid w:val="00AA105A"/>
    <w:rsid w:val="00AA18BC"/>
    <w:rsid w:val="00AA1AF8"/>
    <w:rsid w:val="00AA1CA4"/>
    <w:rsid w:val="00AA1D55"/>
    <w:rsid w:val="00AA1D8B"/>
    <w:rsid w:val="00AA20D9"/>
    <w:rsid w:val="00AA25EB"/>
    <w:rsid w:val="00AA3021"/>
    <w:rsid w:val="00AA316B"/>
    <w:rsid w:val="00AA33C2"/>
    <w:rsid w:val="00AA3FA8"/>
    <w:rsid w:val="00AA43AE"/>
    <w:rsid w:val="00AA4414"/>
    <w:rsid w:val="00AA4969"/>
    <w:rsid w:val="00AA4C90"/>
    <w:rsid w:val="00AA4EED"/>
    <w:rsid w:val="00AA52EE"/>
    <w:rsid w:val="00AA5375"/>
    <w:rsid w:val="00AA53F6"/>
    <w:rsid w:val="00AA562F"/>
    <w:rsid w:val="00AA6148"/>
    <w:rsid w:val="00AA7423"/>
    <w:rsid w:val="00AA78B7"/>
    <w:rsid w:val="00AB00B9"/>
    <w:rsid w:val="00AB01D5"/>
    <w:rsid w:val="00AB02D9"/>
    <w:rsid w:val="00AB0730"/>
    <w:rsid w:val="00AB0DCD"/>
    <w:rsid w:val="00AB0E65"/>
    <w:rsid w:val="00AB15E1"/>
    <w:rsid w:val="00AB15F3"/>
    <w:rsid w:val="00AB16F6"/>
    <w:rsid w:val="00AB1784"/>
    <w:rsid w:val="00AB1A5E"/>
    <w:rsid w:val="00AB1AC8"/>
    <w:rsid w:val="00AB1BE6"/>
    <w:rsid w:val="00AB1F0B"/>
    <w:rsid w:val="00AB2681"/>
    <w:rsid w:val="00AB299D"/>
    <w:rsid w:val="00AB2A19"/>
    <w:rsid w:val="00AB3209"/>
    <w:rsid w:val="00AB3F24"/>
    <w:rsid w:val="00AB46DE"/>
    <w:rsid w:val="00AB4757"/>
    <w:rsid w:val="00AB5113"/>
    <w:rsid w:val="00AB5262"/>
    <w:rsid w:val="00AB5D77"/>
    <w:rsid w:val="00AB5FA0"/>
    <w:rsid w:val="00AB6053"/>
    <w:rsid w:val="00AB6154"/>
    <w:rsid w:val="00AB6183"/>
    <w:rsid w:val="00AB7313"/>
    <w:rsid w:val="00AB765A"/>
    <w:rsid w:val="00AB7939"/>
    <w:rsid w:val="00AB7C06"/>
    <w:rsid w:val="00AB7DAD"/>
    <w:rsid w:val="00AC0008"/>
    <w:rsid w:val="00AC0078"/>
    <w:rsid w:val="00AC0166"/>
    <w:rsid w:val="00AC017F"/>
    <w:rsid w:val="00AC024A"/>
    <w:rsid w:val="00AC0EFD"/>
    <w:rsid w:val="00AC17C7"/>
    <w:rsid w:val="00AC1D8E"/>
    <w:rsid w:val="00AC2450"/>
    <w:rsid w:val="00AC2A9B"/>
    <w:rsid w:val="00AC2FE8"/>
    <w:rsid w:val="00AC309C"/>
    <w:rsid w:val="00AC3897"/>
    <w:rsid w:val="00AC3930"/>
    <w:rsid w:val="00AC3FBC"/>
    <w:rsid w:val="00AC43BF"/>
    <w:rsid w:val="00AC44B6"/>
    <w:rsid w:val="00AC4601"/>
    <w:rsid w:val="00AC483E"/>
    <w:rsid w:val="00AC485E"/>
    <w:rsid w:val="00AC524A"/>
    <w:rsid w:val="00AC5257"/>
    <w:rsid w:val="00AC5AEB"/>
    <w:rsid w:val="00AC6454"/>
    <w:rsid w:val="00AC70F9"/>
    <w:rsid w:val="00AC720A"/>
    <w:rsid w:val="00AC7357"/>
    <w:rsid w:val="00AC7D69"/>
    <w:rsid w:val="00AC7D90"/>
    <w:rsid w:val="00AD0499"/>
    <w:rsid w:val="00AD0536"/>
    <w:rsid w:val="00AD0D78"/>
    <w:rsid w:val="00AD0DC2"/>
    <w:rsid w:val="00AD0FCE"/>
    <w:rsid w:val="00AD124B"/>
    <w:rsid w:val="00AD1B90"/>
    <w:rsid w:val="00AD1BA8"/>
    <w:rsid w:val="00AD23DC"/>
    <w:rsid w:val="00AD25F3"/>
    <w:rsid w:val="00AD2908"/>
    <w:rsid w:val="00AD2909"/>
    <w:rsid w:val="00AD2F5F"/>
    <w:rsid w:val="00AD315E"/>
    <w:rsid w:val="00AD3E85"/>
    <w:rsid w:val="00AD3FD5"/>
    <w:rsid w:val="00AD45AF"/>
    <w:rsid w:val="00AD46AB"/>
    <w:rsid w:val="00AD4DF6"/>
    <w:rsid w:val="00AD58BB"/>
    <w:rsid w:val="00AD5990"/>
    <w:rsid w:val="00AD5E0C"/>
    <w:rsid w:val="00AD5F64"/>
    <w:rsid w:val="00AD6D04"/>
    <w:rsid w:val="00AD6FA7"/>
    <w:rsid w:val="00AD7032"/>
    <w:rsid w:val="00AD78C1"/>
    <w:rsid w:val="00AD7DAA"/>
    <w:rsid w:val="00AE09A3"/>
    <w:rsid w:val="00AE102E"/>
    <w:rsid w:val="00AE1D75"/>
    <w:rsid w:val="00AE2059"/>
    <w:rsid w:val="00AE2374"/>
    <w:rsid w:val="00AE2622"/>
    <w:rsid w:val="00AE27F6"/>
    <w:rsid w:val="00AE31F9"/>
    <w:rsid w:val="00AE3803"/>
    <w:rsid w:val="00AE3D23"/>
    <w:rsid w:val="00AE3FA3"/>
    <w:rsid w:val="00AE42EF"/>
    <w:rsid w:val="00AE43B0"/>
    <w:rsid w:val="00AE4EC7"/>
    <w:rsid w:val="00AE5163"/>
    <w:rsid w:val="00AE53B3"/>
    <w:rsid w:val="00AE672E"/>
    <w:rsid w:val="00AE77BF"/>
    <w:rsid w:val="00AF05BD"/>
    <w:rsid w:val="00AF0C46"/>
    <w:rsid w:val="00AF1674"/>
    <w:rsid w:val="00AF19DA"/>
    <w:rsid w:val="00AF2A5C"/>
    <w:rsid w:val="00AF2D61"/>
    <w:rsid w:val="00AF31F8"/>
    <w:rsid w:val="00AF3340"/>
    <w:rsid w:val="00AF3574"/>
    <w:rsid w:val="00AF383A"/>
    <w:rsid w:val="00AF38D9"/>
    <w:rsid w:val="00AF3E82"/>
    <w:rsid w:val="00AF45BD"/>
    <w:rsid w:val="00AF464D"/>
    <w:rsid w:val="00AF4941"/>
    <w:rsid w:val="00AF49BA"/>
    <w:rsid w:val="00AF49EE"/>
    <w:rsid w:val="00AF4DA8"/>
    <w:rsid w:val="00AF5968"/>
    <w:rsid w:val="00AF5D28"/>
    <w:rsid w:val="00AF5E23"/>
    <w:rsid w:val="00AF6070"/>
    <w:rsid w:val="00AF60C6"/>
    <w:rsid w:val="00AF61CD"/>
    <w:rsid w:val="00AF6868"/>
    <w:rsid w:val="00AF689F"/>
    <w:rsid w:val="00AF6CB1"/>
    <w:rsid w:val="00AF6D71"/>
    <w:rsid w:val="00AF7226"/>
    <w:rsid w:val="00AF72BA"/>
    <w:rsid w:val="00AF72CB"/>
    <w:rsid w:val="00AF72D2"/>
    <w:rsid w:val="00AF7926"/>
    <w:rsid w:val="00AF7F3D"/>
    <w:rsid w:val="00B00A68"/>
    <w:rsid w:val="00B00E02"/>
    <w:rsid w:val="00B00E1E"/>
    <w:rsid w:val="00B010F7"/>
    <w:rsid w:val="00B017A1"/>
    <w:rsid w:val="00B019B1"/>
    <w:rsid w:val="00B01C64"/>
    <w:rsid w:val="00B023E1"/>
    <w:rsid w:val="00B02498"/>
    <w:rsid w:val="00B028F2"/>
    <w:rsid w:val="00B029DF"/>
    <w:rsid w:val="00B02D4F"/>
    <w:rsid w:val="00B02FCD"/>
    <w:rsid w:val="00B03059"/>
    <w:rsid w:val="00B031AF"/>
    <w:rsid w:val="00B03EED"/>
    <w:rsid w:val="00B04082"/>
    <w:rsid w:val="00B04D0B"/>
    <w:rsid w:val="00B052EE"/>
    <w:rsid w:val="00B056A3"/>
    <w:rsid w:val="00B05B72"/>
    <w:rsid w:val="00B0662F"/>
    <w:rsid w:val="00B06836"/>
    <w:rsid w:val="00B0684E"/>
    <w:rsid w:val="00B06DA3"/>
    <w:rsid w:val="00B07FDD"/>
    <w:rsid w:val="00B101F6"/>
    <w:rsid w:val="00B1029B"/>
    <w:rsid w:val="00B106C8"/>
    <w:rsid w:val="00B10F01"/>
    <w:rsid w:val="00B1148C"/>
    <w:rsid w:val="00B114D5"/>
    <w:rsid w:val="00B12196"/>
    <w:rsid w:val="00B12257"/>
    <w:rsid w:val="00B13410"/>
    <w:rsid w:val="00B13E7E"/>
    <w:rsid w:val="00B13E8F"/>
    <w:rsid w:val="00B14A7C"/>
    <w:rsid w:val="00B153A8"/>
    <w:rsid w:val="00B159B8"/>
    <w:rsid w:val="00B16593"/>
    <w:rsid w:val="00B165A9"/>
    <w:rsid w:val="00B1663F"/>
    <w:rsid w:val="00B1679E"/>
    <w:rsid w:val="00B168B3"/>
    <w:rsid w:val="00B16AB7"/>
    <w:rsid w:val="00B16CAB"/>
    <w:rsid w:val="00B16F32"/>
    <w:rsid w:val="00B17132"/>
    <w:rsid w:val="00B17197"/>
    <w:rsid w:val="00B1757F"/>
    <w:rsid w:val="00B20322"/>
    <w:rsid w:val="00B204D7"/>
    <w:rsid w:val="00B207C8"/>
    <w:rsid w:val="00B20865"/>
    <w:rsid w:val="00B20B3F"/>
    <w:rsid w:val="00B20BB1"/>
    <w:rsid w:val="00B20CE6"/>
    <w:rsid w:val="00B20DC3"/>
    <w:rsid w:val="00B20FFB"/>
    <w:rsid w:val="00B21A9D"/>
    <w:rsid w:val="00B21D87"/>
    <w:rsid w:val="00B221DF"/>
    <w:rsid w:val="00B2333D"/>
    <w:rsid w:val="00B23CAF"/>
    <w:rsid w:val="00B23D59"/>
    <w:rsid w:val="00B240CB"/>
    <w:rsid w:val="00B2443F"/>
    <w:rsid w:val="00B25180"/>
    <w:rsid w:val="00B25202"/>
    <w:rsid w:val="00B2535D"/>
    <w:rsid w:val="00B25509"/>
    <w:rsid w:val="00B2563A"/>
    <w:rsid w:val="00B25B24"/>
    <w:rsid w:val="00B25C2E"/>
    <w:rsid w:val="00B25F16"/>
    <w:rsid w:val="00B2649C"/>
    <w:rsid w:val="00B26C5F"/>
    <w:rsid w:val="00B26D53"/>
    <w:rsid w:val="00B26F32"/>
    <w:rsid w:val="00B27FDE"/>
    <w:rsid w:val="00B310A8"/>
    <w:rsid w:val="00B310C6"/>
    <w:rsid w:val="00B3127C"/>
    <w:rsid w:val="00B31335"/>
    <w:rsid w:val="00B3169E"/>
    <w:rsid w:val="00B316FB"/>
    <w:rsid w:val="00B31A18"/>
    <w:rsid w:val="00B31BF0"/>
    <w:rsid w:val="00B321B9"/>
    <w:rsid w:val="00B32CEE"/>
    <w:rsid w:val="00B32EF1"/>
    <w:rsid w:val="00B32FAD"/>
    <w:rsid w:val="00B32FD7"/>
    <w:rsid w:val="00B33A1F"/>
    <w:rsid w:val="00B33B6F"/>
    <w:rsid w:val="00B33B76"/>
    <w:rsid w:val="00B33F5B"/>
    <w:rsid w:val="00B33FFD"/>
    <w:rsid w:val="00B34205"/>
    <w:rsid w:val="00B342D4"/>
    <w:rsid w:val="00B34AE7"/>
    <w:rsid w:val="00B35F5F"/>
    <w:rsid w:val="00B35F84"/>
    <w:rsid w:val="00B360DF"/>
    <w:rsid w:val="00B3670F"/>
    <w:rsid w:val="00B36B29"/>
    <w:rsid w:val="00B36E84"/>
    <w:rsid w:val="00B37440"/>
    <w:rsid w:val="00B375B9"/>
    <w:rsid w:val="00B3774D"/>
    <w:rsid w:val="00B379FB"/>
    <w:rsid w:val="00B37A5A"/>
    <w:rsid w:val="00B37BF7"/>
    <w:rsid w:val="00B40405"/>
    <w:rsid w:val="00B40857"/>
    <w:rsid w:val="00B40895"/>
    <w:rsid w:val="00B40B2A"/>
    <w:rsid w:val="00B40CA6"/>
    <w:rsid w:val="00B40DE8"/>
    <w:rsid w:val="00B4158F"/>
    <w:rsid w:val="00B41B8C"/>
    <w:rsid w:val="00B41D88"/>
    <w:rsid w:val="00B4278B"/>
    <w:rsid w:val="00B4295A"/>
    <w:rsid w:val="00B43275"/>
    <w:rsid w:val="00B43A23"/>
    <w:rsid w:val="00B43D32"/>
    <w:rsid w:val="00B44818"/>
    <w:rsid w:val="00B4490A"/>
    <w:rsid w:val="00B44AFF"/>
    <w:rsid w:val="00B44DD1"/>
    <w:rsid w:val="00B44FBF"/>
    <w:rsid w:val="00B4527D"/>
    <w:rsid w:val="00B45480"/>
    <w:rsid w:val="00B45B5D"/>
    <w:rsid w:val="00B45EF4"/>
    <w:rsid w:val="00B468A9"/>
    <w:rsid w:val="00B46AF0"/>
    <w:rsid w:val="00B46B3B"/>
    <w:rsid w:val="00B4706D"/>
    <w:rsid w:val="00B477B9"/>
    <w:rsid w:val="00B478B8"/>
    <w:rsid w:val="00B5058E"/>
    <w:rsid w:val="00B50909"/>
    <w:rsid w:val="00B50D09"/>
    <w:rsid w:val="00B51513"/>
    <w:rsid w:val="00B515EF"/>
    <w:rsid w:val="00B51B4E"/>
    <w:rsid w:val="00B52C06"/>
    <w:rsid w:val="00B52CA2"/>
    <w:rsid w:val="00B5343D"/>
    <w:rsid w:val="00B53970"/>
    <w:rsid w:val="00B545FA"/>
    <w:rsid w:val="00B5469F"/>
    <w:rsid w:val="00B54BA9"/>
    <w:rsid w:val="00B554DC"/>
    <w:rsid w:val="00B55F90"/>
    <w:rsid w:val="00B5675A"/>
    <w:rsid w:val="00B56AD2"/>
    <w:rsid w:val="00B56F74"/>
    <w:rsid w:val="00B5746C"/>
    <w:rsid w:val="00B57B59"/>
    <w:rsid w:val="00B57B76"/>
    <w:rsid w:val="00B608EC"/>
    <w:rsid w:val="00B60C06"/>
    <w:rsid w:val="00B6124C"/>
    <w:rsid w:val="00B61647"/>
    <w:rsid w:val="00B62143"/>
    <w:rsid w:val="00B6234D"/>
    <w:rsid w:val="00B62B8A"/>
    <w:rsid w:val="00B62CA2"/>
    <w:rsid w:val="00B62DFD"/>
    <w:rsid w:val="00B63083"/>
    <w:rsid w:val="00B63BE1"/>
    <w:rsid w:val="00B64604"/>
    <w:rsid w:val="00B649E9"/>
    <w:rsid w:val="00B65BB1"/>
    <w:rsid w:val="00B65C68"/>
    <w:rsid w:val="00B661A9"/>
    <w:rsid w:val="00B66337"/>
    <w:rsid w:val="00B66C73"/>
    <w:rsid w:val="00B66D5D"/>
    <w:rsid w:val="00B6762C"/>
    <w:rsid w:val="00B679D5"/>
    <w:rsid w:val="00B67CDA"/>
    <w:rsid w:val="00B70478"/>
    <w:rsid w:val="00B70B5E"/>
    <w:rsid w:val="00B70E8F"/>
    <w:rsid w:val="00B71DB7"/>
    <w:rsid w:val="00B7216C"/>
    <w:rsid w:val="00B723FF"/>
    <w:rsid w:val="00B724D0"/>
    <w:rsid w:val="00B7254C"/>
    <w:rsid w:val="00B7257D"/>
    <w:rsid w:val="00B72989"/>
    <w:rsid w:val="00B72F2D"/>
    <w:rsid w:val="00B72F8B"/>
    <w:rsid w:val="00B73552"/>
    <w:rsid w:val="00B7361F"/>
    <w:rsid w:val="00B73899"/>
    <w:rsid w:val="00B739B8"/>
    <w:rsid w:val="00B74558"/>
    <w:rsid w:val="00B74F53"/>
    <w:rsid w:val="00B75387"/>
    <w:rsid w:val="00B7588F"/>
    <w:rsid w:val="00B758FC"/>
    <w:rsid w:val="00B75D1D"/>
    <w:rsid w:val="00B75EF9"/>
    <w:rsid w:val="00B76557"/>
    <w:rsid w:val="00B768FE"/>
    <w:rsid w:val="00B76CC1"/>
    <w:rsid w:val="00B76D27"/>
    <w:rsid w:val="00B7787C"/>
    <w:rsid w:val="00B77A6E"/>
    <w:rsid w:val="00B77B75"/>
    <w:rsid w:val="00B8039D"/>
    <w:rsid w:val="00B8065A"/>
    <w:rsid w:val="00B80F1F"/>
    <w:rsid w:val="00B81445"/>
    <w:rsid w:val="00B81716"/>
    <w:rsid w:val="00B81D5F"/>
    <w:rsid w:val="00B821E0"/>
    <w:rsid w:val="00B82256"/>
    <w:rsid w:val="00B82946"/>
    <w:rsid w:val="00B82AEF"/>
    <w:rsid w:val="00B83001"/>
    <w:rsid w:val="00B835F0"/>
    <w:rsid w:val="00B84611"/>
    <w:rsid w:val="00B846EA"/>
    <w:rsid w:val="00B84760"/>
    <w:rsid w:val="00B84ED5"/>
    <w:rsid w:val="00B8525E"/>
    <w:rsid w:val="00B852E4"/>
    <w:rsid w:val="00B852F2"/>
    <w:rsid w:val="00B8536A"/>
    <w:rsid w:val="00B8595E"/>
    <w:rsid w:val="00B85C9E"/>
    <w:rsid w:val="00B860C7"/>
    <w:rsid w:val="00B86252"/>
    <w:rsid w:val="00B8634B"/>
    <w:rsid w:val="00B8667F"/>
    <w:rsid w:val="00B86760"/>
    <w:rsid w:val="00B8682E"/>
    <w:rsid w:val="00B868A0"/>
    <w:rsid w:val="00B87491"/>
    <w:rsid w:val="00B90D86"/>
    <w:rsid w:val="00B90DD0"/>
    <w:rsid w:val="00B911DB"/>
    <w:rsid w:val="00B91316"/>
    <w:rsid w:val="00B914B0"/>
    <w:rsid w:val="00B91692"/>
    <w:rsid w:val="00B92266"/>
    <w:rsid w:val="00B926F1"/>
    <w:rsid w:val="00B92B0D"/>
    <w:rsid w:val="00B92B2C"/>
    <w:rsid w:val="00B92C6D"/>
    <w:rsid w:val="00B92FC7"/>
    <w:rsid w:val="00B934C2"/>
    <w:rsid w:val="00B941B8"/>
    <w:rsid w:val="00B9432C"/>
    <w:rsid w:val="00B944D5"/>
    <w:rsid w:val="00B94A05"/>
    <w:rsid w:val="00B94B6D"/>
    <w:rsid w:val="00B94C30"/>
    <w:rsid w:val="00B953C0"/>
    <w:rsid w:val="00B953C4"/>
    <w:rsid w:val="00B95A9F"/>
    <w:rsid w:val="00B95AC5"/>
    <w:rsid w:val="00B95CAC"/>
    <w:rsid w:val="00B96E5C"/>
    <w:rsid w:val="00B9735B"/>
    <w:rsid w:val="00B97989"/>
    <w:rsid w:val="00B97C7B"/>
    <w:rsid w:val="00B97C7D"/>
    <w:rsid w:val="00B97FFE"/>
    <w:rsid w:val="00BA045B"/>
    <w:rsid w:val="00BA1B2D"/>
    <w:rsid w:val="00BA1B43"/>
    <w:rsid w:val="00BA338A"/>
    <w:rsid w:val="00BA359C"/>
    <w:rsid w:val="00BA3B32"/>
    <w:rsid w:val="00BA3CA2"/>
    <w:rsid w:val="00BA4052"/>
    <w:rsid w:val="00BA4455"/>
    <w:rsid w:val="00BA45B8"/>
    <w:rsid w:val="00BA48B0"/>
    <w:rsid w:val="00BA4AFA"/>
    <w:rsid w:val="00BA4D5F"/>
    <w:rsid w:val="00BA4FF0"/>
    <w:rsid w:val="00BA54E8"/>
    <w:rsid w:val="00BA5835"/>
    <w:rsid w:val="00BA59BA"/>
    <w:rsid w:val="00BA59ED"/>
    <w:rsid w:val="00BA5B29"/>
    <w:rsid w:val="00BA5F8A"/>
    <w:rsid w:val="00BA61FE"/>
    <w:rsid w:val="00BA6296"/>
    <w:rsid w:val="00BA62E3"/>
    <w:rsid w:val="00BA63F8"/>
    <w:rsid w:val="00BA649B"/>
    <w:rsid w:val="00BA6E0C"/>
    <w:rsid w:val="00BA7116"/>
    <w:rsid w:val="00BA74FA"/>
    <w:rsid w:val="00BA7A91"/>
    <w:rsid w:val="00BA7C09"/>
    <w:rsid w:val="00BA7E3C"/>
    <w:rsid w:val="00BB001D"/>
    <w:rsid w:val="00BB0198"/>
    <w:rsid w:val="00BB0AF3"/>
    <w:rsid w:val="00BB168D"/>
    <w:rsid w:val="00BB16DB"/>
    <w:rsid w:val="00BB1855"/>
    <w:rsid w:val="00BB1E0D"/>
    <w:rsid w:val="00BB2059"/>
    <w:rsid w:val="00BB2EE1"/>
    <w:rsid w:val="00BB312E"/>
    <w:rsid w:val="00BB36A5"/>
    <w:rsid w:val="00BB3969"/>
    <w:rsid w:val="00BB3B54"/>
    <w:rsid w:val="00BB5072"/>
    <w:rsid w:val="00BB5697"/>
    <w:rsid w:val="00BB5F4E"/>
    <w:rsid w:val="00BB61A2"/>
    <w:rsid w:val="00BB62D5"/>
    <w:rsid w:val="00BB6706"/>
    <w:rsid w:val="00BC0E0F"/>
    <w:rsid w:val="00BC1785"/>
    <w:rsid w:val="00BC1A8A"/>
    <w:rsid w:val="00BC1F76"/>
    <w:rsid w:val="00BC240C"/>
    <w:rsid w:val="00BC2D64"/>
    <w:rsid w:val="00BC2DD6"/>
    <w:rsid w:val="00BC2E77"/>
    <w:rsid w:val="00BC30C2"/>
    <w:rsid w:val="00BC3689"/>
    <w:rsid w:val="00BC464D"/>
    <w:rsid w:val="00BC4C2C"/>
    <w:rsid w:val="00BC4C9A"/>
    <w:rsid w:val="00BC5956"/>
    <w:rsid w:val="00BC5A93"/>
    <w:rsid w:val="00BC5C6E"/>
    <w:rsid w:val="00BC6462"/>
    <w:rsid w:val="00BC67A6"/>
    <w:rsid w:val="00BC69A1"/>
    <w:rsid w:val="00BC72A8"/>
    <w:rsid w:val="00BC7447"/>
    <w:rsid w:val="00BD01BE"/>
    <w:rsid w:val="00BD01C1"/>
    <w:rsid w:val="00BD040E"/>
    <w:rsid w:val="00BD046E"/>
    <w:rsid w:val="00BD0AEC"/>
    <w:rsid w:val="00BD140E"/>
    <w:rsid w:val="00BD175E"/>
    <w:rsid w:val="00BD199F"/>
    <w:rsid w:val="00BD1E81"/>
    <w:rsid w:val="00BD1F8F"/>
    <w:rsid w:val="00BD2092"/>
    <w:rsid w:val="00BD224A"/>
    <w:rsid w:val="00BD22C7"/>
    <w:rsid w:val="00BD22D5"/>
    <w:rsid w:val="00BD2680"/>
    <w:rsid w:val="00BD2B4E"/>
    <w:rsid w:val="00BD38C9"/>
    <w:rsid w:val="00BD3C23"/>
    <w:rsid w:val="00BD3DCC"/>
    <w:rsid w:val="00BD3F0C"/>
    <w:rsid w:val="00BD40F6"/>
    <w:rsid w:val="00BD45E1"/>
    <w:rsid w:val="00BD4C2B"/>
    <w:rsid w:val="00BD50EC"/>
    <w:rsid w:val="00BD54ED"/>
    <w:rsid w:val="00BD55F3"/>
    <w:rsid w:val="00BD598D"/>
    <w:rsid w:val="00BD61D7"/>
    <w:rsid w:val="00BD631A"/>
    <w:rsid w:val="00BD657C"/>
    <w:rsid w:val="00BD6DDE"/>
    <w:rsid w:val="00BD6E75"/>
    <w:rsid w:val="00BD6E80"/>
    <w:rsid w:val="00BE0459"/>
    <w:rsid w:val="00BE0834"/>
    <w:rsid w:val="00BE0AA7"/>
    <w:rsid w:val="00BE0C12"/>
    <w:rsid w:val="00BE181E"/>
    <w:rsid w:val="00BE1A78"/>
    <w:rsid w:val="00BE1E0B"/>
    <w:rsid w:val="00BE237F"/>
    <w:rsid w:val="00BE272B"/>
    <w:rsid w:val="00BE28C7"/>
    <w:rsid w:val="00BE3D41"/>
    <w:rsid w:val="00BE421C"/>
    <w:rsid w:val="00BE4F9C"/>
    <w:rsid w:val="00BE5721"/>
    <w:rsid w:val="00BE57FA"/>
    <w:rsid w:val="00BE6458"/>
    <w:rsid w:val="00BE6499"/>
    <w:rsid w:val="00BE6BA1"/>
    <w:rsid w:val="00BE6E9A"/>
    <w:rsid w:val="00BE7057"/>
    <w:rsid w:val="00BE7436"/>
    <w:rsid w:val="00BE76BB"/>
    <w:rsid w:val="00BE76C3"/>
    <w:rsid w:val="00BE779D"/>
    <w:rsid w:val="00BF022D"/>
    <w:rsid w:val="00BF134B"/>
    <w:rsid w:val="00BF1592"/>
    <w:rsid w:val="00BF22B0"/>
    <w:rsid w:val="00BF256D"/>
    <w:rsid w:val="00BF26B5"/>
    <w:rsid w:val="00BF2F23"/>
    <w:rsid w:val="00BF324F"/>
    <w:rsid w:val="00BF36D9"/>
    <w:rsid w:val="00BF394C"/>
    <w:rsid w:val="00BF3CE6"/>
    <w:rsid w:val="00BF41B2"/>
    <w:rsid w:val="00BF475A"/>
    <w:rsid w:val="00BF48F6"/>
    <w:rsid w:val="00BF49DF"/>
    <w:rsid w:val="00BF4A47"/>
    <w:rsid w:val="00BF4D0D"/>
    <w:rsid w:val="00BF5335"/>
    <w:rsid w:val="00BF57C6"/>
    <w:rsid w:val="00BF5B06"/>
    <w:rsid w:val="00BF5CB3"/>
    <w:rsid w:val="00BF62FE"/>
    <w:rsid w:val="00BF6757"/>
    <w:rsid w:val="00BF6848"/>
    <w:rsid w:val="00BF767A"/>
    <w:rsid w:val="00BF7A9D"/>
    <w:rsid w:val="00BF7AE2"/>
    <w:rsid w:val="00BF7B3B"/>
    <w:rsid w:val="00C00171"/>
    <w:rsid w:val="00C00B0E"/>
    <w:rsid w:val="00C00CC5"/>
    <w:rsid w:val="00C01B4F"/>
    <w:rsid w:val="00C023B2"/>
    <w:rsid w:val="00C024B5"/>
    <w:rsid w:val="00C025ED"/>
    <w:rsid w:val="00C02833"/>
    <w:rsid w:val="00C0290C"/>
    <w:rsid w:val="00C029D8"/>
    <w:rsid w:val="00C02AD5"/>
    <w:rsid w:val="00C02AF2"/>
    <w:rsid w:val="00C03532"/>
    <w:rsid w:val="00C03EAF"/>
    <w:rsid w:val="00C04216"/>
    <w:rsid w:val="00C04593"/>
    <w:rsid w:val="00C04C33"/>
    <w:rsid w:val="00C04F39"/>
    <w:rsid w:val="00C06167"/>
    <w:rsid w:val="00C06213"/>
    <w:rsid w:val="00C06D9E"/>
    <w:rsid w:val="00C07166"/>
    <w:rsid w:val="00C074E8"/>
    <w:rsid w:val="00C075BB"/>
    <w:rsid w:val="00C078E0"/>
    <w:rsid w:val="00C07E02"/>
    <w:rsid w:val="00C100B9"/>
    <w:rsid w:val="00C10595"/>
    <w:rsid w:val="00C10924"/>
    <w:rsid w:val="00C10BE8"/>
    <w:rsid w:val="00C10BFC"/>
    <w:rsid w:val="00C10FE3"/>
    <w:rsid w:val="00C11137"/>
    <w:rsid w:val="00C11CA0"/>
    <w:rsid w:val="00C1230C"/>
    <w:rsid w:val="00C12576"/>
    <w:rsid w:val="00C125EB"/>
    <w:rsid w:val="00C12812"/>
    <w:rsid w:val="00C129EE"/>
    <w:rsid w:val="00C12A59"/>
    <w:rsid w:val="00C12C9E"/>
    <w:rsid w:val="00C137A9"/>
    <w:rsid w:val="00C139E3"/>
    <w:rsid w:val="00C14188"/>
    <w:rsid w:val="00C14741"/>
    <w:rsid w:val="00C14A2A"/>
    <w:rsid w:val="00C14A64"/>
    <w:rsid w:val="00C16140"/>
    <w:rsid w:val="00C16474"/>
    <w:rsid w:val="00C165D2"/>
    <w:rsid w:val="00C166DF"/>
    <w:rsid w:val="00C16704"/>
    <w:rsid w:val="00C1672A"/>
    <w:rsid w:val="00C16BED"/>
    <w:rsid w:val="00C174CE"/>
    <w:rsid w:val="00C174E6"/>
    <w:rsid w:val="00C17A11"/>
    <w:rsid w:val="00C17C9A"/>
    <w:rsid w:val="00C200B8"/>
    <w:rsid w:val="00C20116"/>
    <w:rsid w:val="00C20329"/>
    <w:rsid w:val="00C20344"/>
    <w:rsid w:val="00C20ADE"/>
    <w:rsid w:val="00C20E29"/>
    <w:rsid w:val="00C214C2"/>
    <w:rsid w:val="00C21774"/>
    <w:rsid w:val="00C21A8D"/>
    <w:rsid w:val="00C21C94"/>
    <w:rsid w:val="00C21F4E"/>
    <w:rsid w:val="00C244DC"/>
    <w:rsid w:val="00C24D8E"/>
    <w:rsid w:val="00C24E59"/>
    <w:rsid w:val="00C253A4"/>
    <w:rsid w:val="00C254D9"/>
    <w:rsid w:val="00C25C8E"/>
    <w:rsid w:val="00C2707A"/>
    <w:rsid w:val="00C27307"/>
    <w:rsid w:val="00C27FC8"/>
    <w:rsid w:val="00C302DA"/>
    <w:rsid w:val="00C309A1"/>
    <w:rsid w:val="00C30DF6"/>
    <w:rsid w:val="00C312ED"/>
    <w:rsid w:val="00C3161A"/>
    <w:rsid w:val="00C31B55"/>
    <w:rsid w:val="00C31BAE"/>
    <w:rsid w:val="00C31ECC"/>
    <w:rsid w:val="00C32027"/>
    <w:rsid w:val="00C33622"/>
    <w:rsid w:val="00C33DF9"/>
    <w:rsid w:val="00C33E13"/>
    <w:rsid w:val="00C3442D"/>
    <w:rsid w:val="00C34436"/>
    <w:rsid w:val="00C345DC"/>
    <w:rsid w:val="00C34634"/>
    <w:rsid w:val="00C347B0"/>
    <w:rsid w:val="00C348C5"/>
    <w:rsid w:val="00C35683"/>
    <w:rsid w:val="00C3595A"/>
    <w:rsid w:val="00C364CE"/>
    <w:rsid w:val="00C36CF2"/>
    <w:rsid w:val="00C372FB"/>
    <w:rsid w:val="00C37881"/>
    <w:rsid w:val="00C378D9"/>
    <w:rsid w:val="00C37CC1"/>
    <w:rsid w:val="00C37F08"/>
    <w:rsid w:val="00C4022F"/>
    <w:rsid w:val="00C41744"/>
    <w:rsid w:val="00C419A2"/>
    <w:rsid w:val="00C41FC3"/>
    <w:rsid w:val="00C436D9"/>
    <w:rsid w:val="00C43DBA"/>
    <w:rsid w:val="00C43DD7"/>
    <w:rsid w:val="00C44941"/>
    <w:rsid w:val="00C44DA3"/>
    <w:rsid w:val="00C4526B"/>
    <w:rsid w:val="00C469D0"/>
    <w:rsid w:val="00C46C3A"/>
    <w:rsid w:val="00C46D5D"/>
    <w:rsid w:val="00C46DB2"/>
    <w:rsid w:val="00C47002"/>
    <w:rsid w:val="00C472D8"/>
    <w:rsid w:val="00C47843"/>
    <w:rsid w:val="00C4791E"/>
    <w:rsid w:val="00C47DA4"/>
    <w:rsid w:val="00C50720"/>
    <w:rsid w:val="00C50D81"/>
    <w:rsid w:val="00C50EAE"/>
    <w:rsid w:val="00C50F6A"/>
    <w:rsid w:val="00C5124A"/>
    <w:rsid w:val="00C5149A"/>
    <w:rsid w:val="00C51BF9"/>
    <w:rsid w:val="00C51E81"/>
    <w:rsid w:val="00C5212F"/>
    <w:rsid w:val="00C52631"/>
    <w:rsid w:val="00C530FD"/>
    <w:rsid w:val="00C53141"/>
    <w:rsid w:val="00C532E4"/>
    <w:rsid w:val="00C53B30"/>
    <w:rsid w:val="00C540B9"/>
    <w:rsid w:val="00C54122"/>
    <w:rsid w:val="00C54311"/>
    <w:rsid w:val="00C544DA"/>
    <w:rsid w:val="00C5488E"/>
    <w:rsid w:val="00C54D38"/>
    <w:rsid w:val="00C54DB3"/>
    <w:rsid w:val="00C555D1"/>
    <w:rsid w:val="00C558C7"/>
    <w:rsid w:val="00C5596F"/>
    <w:rsid w:val="00C55C32"/>
    <w:rsid w:val="00C55D71"/>
    <w:rsid w:val="00C56344"/>
    <w:rsid w:val="00C564F7"/>
    <w:rsid w:val="00C57396"/>
    <w:rsid w:val="00C5739F"/>
    <w:rsid w:val="00C57441"/>
    <w:rsid w:val="00C57698"/>
    <w:rsid w:val="00C57916"/>
    <w:rsid w:val="00C57EDC"/>
    <w:rsid w:val="00C6052E"/>
    <w:rsid w:val="00C6117D"/>
    <w:rsid w:val="00C611A3"/>
    <w:rsid w:val="00C6168F"/>
    <w:rsid w:val="00C61B5F"/>
    <w:rsid w:val="00C62245"/>
    <w:rsid w:val="00C62611"/>
    <w:rsid w:val="00C632B6"/>
    <w:rsid w:val="00C63954"/>
    <w:rsid w:val="00C64239"/>
    <w:rsid w:val="00C642B9"/>
    <w:rsid w:val="00C64F6C"/>
    <w:rsid w:val="00C6579F"/>
    <w:rsid w:val="00C6582D"/>
    <w:rsid w:val="00C65BC9"/>
    <w:rsid w:val="00C65EC8"/>
    <w:rsid w:val="00C65FC9"/>
    <w:rsid w:val="00C66398"/>
    <w:rsid w:val="00C66830"/>
    <w:rsid w:val="00C66865"/>
    <w:rsid w:val="00C6687D"/>
    <w:rsid w:val="00C66D45"/>
    <w:rsid w:val="00C67AE7"/>
    <w:rsid w:val="00C67F44"/>
    <w:rsid w:val="00C7040F"/>
    <w:rsid w:val="00C70B00"/>
    <w:rsid w:val="00C712E0"/>
    <w:rsid w:val="00C71314"/>
    <w:rsid w:val="00C71416"/>
    <w:rsid w:val="00C71755"/>
    <w:rsid w:val="00C71D23"/>
    <w:rsid w:val="00C71EF5"/>
    <w:rsid w:val="00C720C3"/>
    <w:rsid w:val="00C7236B"/>
    <w:rsid w:val="00C72382"/>
    <w:rsid w:val="00C72954"/>
    <w:rsid w:val="00C72EC7"/>
    <w:rsid w:val="00C72FDB"/>
    <w:rsid w:val="00C72FF6"/>
    <w:rsid w:val="00C73613"/>
    <w:rsid w:val="00C73BAB"/>
    <w:rsid w:val="00C744ED"/>
    <w:rsid w:val="00C74940"/>
    <w:rsid w:val="00C74A4A"/>
    <w:rsid w:val="00C74DB5"/>
    <w:rsid w:val="00C753E0"/>
    <w:rsid w:val="00C754AC"/>
    <w:rsid w:val="00C754E8"/>
    <w:rsid w:val="00C75B8C"/>
    <w:rsid w:val="00C75BA7"/>
    <w:rsid w:val="00C76558"/>
    <w:rsid w:val="00C76865"/>
    <w:rsid w:val="00C7790A"/>
    <w:rsid w:val="00C77E4D"/>
    <w:rsid w:val="00C800BB"/>
    <w:rsid w:val="00C8039A"/>
    <w:rsid w:val="00C8065A"/>
    <w:rsid w:val="00C80994"/>
    <w:rsid w:val="00C80A12"/>
    <w:rsid w:val="00C82269"/>
    <w:rsid w:val="00C834D1"/>
    <w:rsid w:val="00C837B0"/>
    <w:rsid w:val="00C84423"/>
    <w:rsid w:val="00C849B7"/>
    <w:rsid w:val="00C84AD9"/>
    <w:rsid w:val="00C84B06"/>
    <w:rsid w:val="00C8516F"/>
    <w:rsid w:val="00C858EE"/>
    <w:rsid w:val="00C85C3E"/>
    <w:rsid w:val="00C85EA8"/>
    <w:rsid w:val="00C86091"/>
    <w:rsid w:val="00C867D3"/>
    <w:rsid w:val="00C86828"/>
    <w:rsid w:val="00C86D5F"/>
    <w:rsid w:val="00C86F24"/>
    <w:rsid w:val="00C872F3"/>
    <w:rsid w:val="00C87A04"/>
    <w:rsid w:val="00C87BE0"/>
    <w:rsid w:val="00C900BB"/>
    <w:rsid w:val="00C903C4"/>
    <w:rsid w:val="00C90969"/>
    <w:rsid w:val="00C909C2"/>
    <w:rsid w:val="00C90C3B"/>
    <w:rsid w:val="00C9138D"/>
    <w:rsid w:val="00C92086"/>
    <w:rsid w:val="00C92490"/>
    <w:rsid w:val="00C927AB"/>
    <w:rsid w:val="00C929B1"/>
    <w:rsid w:val="00C933BC"/>
    <w:rsid w:val="00C9342A"/>
    <w:rsid w:val="00C93A17"/>
    <w:rsid w:val="00C94307"/>
    <w:rsid w:val="00C944C1"/>
    <w:rsid w:val="00C94990"/>
    <w:rsid w:val="00C94CED"/>
    <w:rsid w:val="00C9525F"/>
    <w:rsid w:val="00C95630"/>
    <w:rsid w:val="00C95A5E"/>
    <w:rsid w:val="00C96570"/>
    <w:rsid w:val="00C96F18"/>
    <w:rsid w:val="00C973E9"/>
    <w:rsid w:val="00CA078F"/>
    <w:rsid w:val="00CA0794"/>
    <w:rsid w:val="00CA0AED"/>
    <w:rsid w:val="00CA0D9F"/>
    <w:rsid w:val="00CA1653"/>
    <w:rsid w:val="00CA184D"/>
    <w:rsid w:val="00CA1A6C"/>
    <w:rsid w:val="00CA1C11"/>
    <w:rsid w:val="00CA1E51"/>
    <w:rsid w:val="00CA22AD"/>
    <w:rsid w:val="00CA263B"/>
    <w:rsid w:val="00CA29DB"/>
    <w:rsid w:val="00CA2C16"/>
    <w:rsid w:val="00CA3188"/>
    <w:rsid w:val="00CA3CE2"/>
    <w:rsid w:val="00CA3D01"/>
    <w:rsid w:val="00CA46FF"/>
    <w:rsid w:val="00CA47C3"/>
    <w:rsid w:val="00CA4CA0"/>
    <w:rsid w:val="00CA4CD3"/>
    <w:rsid w:val="00CA5126"/>
    <w:rsid w:val="00CA5886"/>
    <w:rsid w:val="00CA5CF7"/>
    <w:rsid w:val="00CA6FB6"/>
    <w:rsid w:val="00CA7501"/>
    <w:rsid w:val="00CA75B0"/>
    <w:rsid w:val="00CA7AA0"/>
    <w:rsid w:val="00CA7D58"/>
    <w:rsid w:val="00CA7F01"/>
    <w:rsid w:val="00CB00E5"/>
    <w:rsid w:val="00CB0486"/>
    <w:rsid w:val="00CB0573"/>
    <w:rsid w:val="00CB0639"/>
    <w:rsid w:val="00CB063E"/>
    <w:rsid w:val="00CB0695"/>
    <w:rsid w:val="00CB06A1"/>
    <w:rsid w:val="00CB09A3"/>
    <w:rsid w:val="00CB0C89"/>
    <w:rsid w:val="00CB135C"/>
    <w:rsid w:val="00CB1457"/>
    <w:rsid w:val="00CB14B3"/>
    <w:rsid w:val="00CB1FC5"/>
    <w:rsid w:val="00CB2906"/>
    <w:rsid w:val="00CB29F4"/>
    <w:rsid w:val="00CB2ED5"/>
    <w:rsid w:val="00CB35A0"/>
    <w:rsid w:val="00CB3A98"/>
    <w:rsid w:val="00CB3CA1"/>
    <w:rsid w:val="00CB43A9"/>
    <w:rsid w:val="00CB456C"/>
    <w:rsid w:val="00CB4D4A"/>
    <w:rsid w:val="00CB512F"/>
    <w:rsid w:val="00CB592B"/>
    <w:rsid w:val="00CB5D7F"/>
    <w:rsid w:val="00CB6460"/>
    <w:rsid w:val="00CB66A0"/>
    <w:rsid w:val="00CB6AB2"/>
    <w:rsid w:val="00CB6B14"/>
    <w:rsid w:val="00CB7FF8"/>
    <w:rsid w:val="00CC0071"/>
    <w:rsid w:val="00CC0B4C"/>
    <w:rsid w:val="00CC0CCF"/>
    <w:rsid w:val="00CC15D1"/>
    <w:rsid w:val="00CC1C32"/>
    <w:rsid w:val="00CC1FA6"/>
    <w:rsid w:val="00CC2BDD"/>
    <w:rsid w:val="00CC2F3C"/>
    <w:rsid w:val="00CC35CF"/>
    <w:rsid w:val="00CC377B"/>
    <w:rsid w:val="00CC3BDD"/>
    <w:rsid w:val="00CC4906"/>
    <w:rsid w:val="00CC4B66"/>
    <w:rsid w:val="00CC4BB3"/>
    <w:rsid w:val="00CC4DDD"/>
    <w:rsid w:val="00CC5338"/>
    <w:rsid w:val="00CC58BB"/>
    <w:rsid w:val="00CC58DB"/>
    <w:rsid w:val="00CC5E71"/>
    <w:rsid w:val="00CC5F39"/>
    <w:rsid w:val="00CC603B"/>
    <w:rsid w:val="00CC6490"/>
    <w:rsid w:val="00CC660C"/>
    <w:rsid w:val="00CC66E6"/>
    <w:rsid w:val="00CC690D"/>
    <w:rsid w:val="00CC6BDE"/>
    <w:rsid w:val="00CC70DB"/>
    <w:rsid w:val="00CC748A"/>
    <w:rsid w:val="00CC77FF"/>
    <w:rsid w:val="00CC7D3B"/>
    <w:rsid w:val="00CD0329"/>
    <w:rsid w:val="00CD066D"/>
    <w:rsid w:val="00CD13D3"/>
    <w:rsid w:val="00CD1581"/>
    <w:rsid w:val="00CD1CD9"/>
    <w:rsid w:val="00CD1F17"/>
    <w:rsid w:val="00CD1FB9"/>
    <w:rsid w:val="00CD2014"/>
    <w:rsid w:val="00CD29FA"/>
    <w:rsid w:val="00CD426C"/>
    <w:rsid w:val="00CD4747"/>
    <w:rsid w:val="00CD4A10"/>
    <w:rsid w:val="00CD4E4E"/>
    <w:rsid w:val="00CD51C2"/>
    <w:rsid w:val="00CD5A5E"/>
    <w:rsid w:val="00CD60CA"/>
    <w:rsid w:val="00CD611A"/>
    <w:rsid w:val="00CD6166"/>
    <w:rsid w:val="00CD73B6"/>
    <w:rsid w:val="00CD7497"/>
    <w:rsid w:val="00CD7859"/>
    <w:rsid w:val="00CE0023"/>
    <w:rsid w:val="00CE0035"/>
    <w:rsid w:val="00CE03D5"/>
    <w:rsid w:val="00CE062F"/>
    <w:rsid w:val="00CE0B27"/>
    <w:rsid w:val="00CE0F15"/>
    <w:rsid w:val="00CE11AC"/>
    <w:rsid w:val="00CE11EA"/>
    <w:rsid w:val="00CE1FD8"/>
    <w:rsid w:val="00CE223E"/>
    <w:rsid w:val="00CE2829"/>
    <w:rsid w:val="00CE2BB3"/>
    <w:rsid w:val="00CE2F12"/>
    <w:rsid w:val="00CE3820"/>
    <w:rsid w:val="00CE442A"/>
    <w:rsid w:val="00CE44C4"/>
    <w:rsid w:val="00CE4F0D"/>
    <w:rsid w:val="00CE5292"/>
    <w:rsid w:val="00CE5688"/>
    <w:rsid w:val="00CE6171"/>
    <w:rsid w:val="00CE65AD"/>
    <w:rsid w:val="00CE66B2"/>
    <w:rsid w:val="00CE6746"/>
    <w:rsid w:val="00CE6B71"/>
    <w:rsid w:val="00CE701B"/>
    <w:rsid w:val="00CE74B5"/>
    <w:rsid w:val="00CE761C"/>
    <w:rsid w:val="00CE7D3D"/>
    <w:rsid w:val="00CF0225"/>
    <w:rsid w:val="00CF0457"/>
    <w:rsid w:val="00CF046F"/>
    <w:rsid w:val="00CF0547"/>
    <w:rsid w:val="00CF0B7B"/>
    <w:rsid w:val="00CF1437"/>
    <w:rsid w:val="00CF1637"/>
    <w:rsid w:val="00CF18ED"/>
    <w:rsid w:val="00CF1A25"/>
    <w:rsid w:val="00CF2381"/>
    <w:rsid w:val="00CF33C4"/>
    <w:rsid w:val="00CF34B8"/>
    <w:rsid w:val="00CF34FC"/>
    <w:rsid w:val="00CF3B07"/>
    <w:rsid w:val="00CF3B24"/>
    <w:rsid w:val="00CF401B"/>
    <w:rsid w:val="00CF4031"/>
    <w:rsid w:val="00CF4280"/>
    <w:rsid w:val="00CF43E7"/>
    <w:rsid w:val="00CF467C"/>
    <w:rsid w:val="00CF4914"/>
    <w:rsid w:val="00CF4B71"/>
    <w:rsid w:val="00CF5346"/>
    <w:rsid w:val="00CF6001"/>
    <w:rsid w:val="00CF634E"/>
    <w:rsid w:val="00CF6422"/>
    <w:rsid w:val="00CF6A33"/>
    <w:rsid w:val="00CF6DAF"/>
    <w:rsid w:val="00CF6DD4"/>
    <w:rsid w:val="00CF730F"/>
    <w:rsid w:val="00CF789F"/>
    <w:rsid w:val="00CF7B12"/>
    <w:rsid w:val="00CF7D86"/>
    <w:rsid w:val="00D00364"/>
    <w:rsid w:val="00D0098B"/>
    <w:rsid w:val="00D00B41"/>
    <w:rsid w:val="00D00D44"/>
    <w:rsid w:val="00D01547"/>
    <w:rsid w:val="00D01787"/>
    <w:rsid w:val="00D0183A"/>
    <w:rsid w:val="00D01BDD"/>
    <w:rsid w:val="00D01C82"/>
    <w:rsid w:val="00D02AA9"/>
    <w:rsid w:val="00D02F6F"/>
    <w:rsid w:val="00D03178"/>
    <w:rsid w:val="00D039ED"/>
    <w:rsid w:val="00D03B32"/>
    <w:rsid w:val="00D0424F"/>
    <w:rsid w:val="00D04715"/>
    <w:rsid w:val="00D04997"/>
    <w:rsid w:val="00D05AE7"/>
    <w:rsid w:val="00D05E70"/>
    <w:rsid w:val="00D061C2"/>
    <w:rsid w:val="00D064A0"/>
    <w:rsid w:val="00D0711B"/>
    <w:rsid w:val="00D075FF"/>
    <w:rsid w:val="00D0783D"/>
    <w:rsid w:val="00D10029"/>
    <w:rsid w:val="00D10086"/>
    <w:rsid w:val="00D1017F"/>
    <w:rsid w:val="00D10A68"/>
    <w:rsid w:val="00D10CF4"/>
    <w:rsid w:val="00D11B1A"/>
    <w:rsid w:val="00D11B77"/>
    <w:rsid w:val="00D12409"/>
    <w:rsid w:val="00D126CA"/>
    <w:rsid w:val="00D12B5D"/>
    <w:rsid w:val="00D13760"/>
    <w:rsid w:val="00D13B69"/>
    <w:rsid w:val="00D149BC"/>
    <w:rsid w:val="00D14AD4"/>
    <w:rsid w:val="00D14B4B"/>
    <w:rsid w:val="00D14BF4"/>
    <w:rsid w:val="00D14EF3"/>
    <w:rsid w:val="00D1552A"/>
    <w:rsid w:val="00D15C1C"/>
    <w:rsid w:val="00D15E35"/>
    <w:rsid w:val="00D16126"/>
    <w:rsid w:val="00D16232"/>
    <w:rsid w:val="00D16C76"/>
    <w:rsid w:val="00D16F49"/>
    <w:rsid w:val="00D17106"/>
    <w:rsid w:val="00D17A0C"/>
    <w:rsid w:val="00D17F5C"/>
    <w:rsid w:val="00D20136"/>
    <w:rsid w:val="00D205CF"/>
    <w:rsid w:val="00D20F6C"/>
    <w:rsid w:val="00D210BB"/>
    <w:rsid w:val="00D219EA"/>
    <w:rsid w:val="00D226C7"/>
    <w:rsid w:val="00D22A04"/>
    <w:rsid w:val="00D22D8A"/>
    <w:rsid w:val="00D23186"/>
    <w:rsid w:val="00D2395E"/>
    <w:rsid w:val="00D239D1"/>
    <w:rsid w:val="00D23EDE"/>
    <w:rsid w:val="00D240B1"/>
    <w:rsid w:val="00D253DE"/>
    <w:rsid w:val="00D25539"/>
    <w:rsid w:val="00D256F4"/>
    <w:rsid w:val="00D26A1F"/>
    <w:rsid w:val="00D26BD7"/>
    <w:rsid w:val="00D27422"/>
    <w:rsid w:val="00D27542"/>
    <w:rsid w:val="00D27970"/>
    <w:rsid w:val="00D27D0B"/>
    <w:rsid w:val="00D3059A"/>
    <w:rsid w:val="00D30877"/>
    <w:rsid w:val="00D30943"/>
    <w:rsid w:val="00D30F68"/>
    <w:rsid w:val="00D30FD5"/>
    <w:rsid w:val="00D3126B"/>
    <w:rsid w:val="00D31573"/>
    <w:rsid w:val="00D31724"/>
    <w:rsid w:val="00D317A0"/>
    <w:rsid w:val="00D31D4F"/>
    <w:rsid w:val="00D320C1"/>
    <w:rsid w:val="00D321C7"/>
    <w:rsid w:val="00D321F5"/>
    <w:rsid w:val="00D32B63"/>
    <w:rsid w:val="00D32D30"/>
    <w:rsid w:val="00D33C57"/>
    <w:rsid w:val="00D35777"/>
    <w:rsid w:val="00D35867"/>
    <w:rsid w:val="00D358BE"/>
    <w:rsid w:val="00D35E61"/>
    <w:rsid w:val="00D36F72"/>
    <w:rsid w:val="00D3713F"/>
    <w:rsid w:val="00D3733D"/>
    <w:rsid w:val="00D373F0"/>
    <w:rsid w:val="00D37487"/>
    <w:rsid w:val="00D37F6A"/>
    <w:rsid w:val="00D4026D"/>
    <w:rsid w:val="00D4035D"/>
    <w:rsid w:val="00D4036F"/>
    <w:rsid w:val="00D40547"/>
    <w:rsid w:val="00D4057D"/>
    <w:rsid w:val="00D40683"/>
    <w:rsid w:val="00D40732"/>
    <w:rsid w:val="00D4091A"/>
    <w:rsid w:val="00D40EB6"/>
    <w:rsid w:val="00D41164"/>
    <w:rsid w:val="00D4184B"/>
    <w:rsid w:val="00D41BE4"/>
    <w:rsid w:val="00D420AC"/>
    <w:rsid w:val="00D4217F"/>
    <w:rsid w:val="00D42509"/>
    <w:rsid w:val="00D4257E"/>
    <w:rsid w:val="00D4292B"/>
    <w:rsid w:val="00D42AE4"/>
    <w:rsid w:val="00D42C47"/>
    <w:rsid w:val="00D42C6F"/>
    <w:rsid w:val="00D42DF1"/>
    <w:rsid w:val="00D436E3"/>
    <w:rsid w:val="00D43989"/>
    <w:rsid w:val="00D439AC"/>
    <w:rsid w:val="00D43C76"/>
    <w:rsid w:val="00D43E9A"/>
    <w:rsid w:val="00D44BE8"/>
    <w:rsid w:val="00D450AA"/>
    <w:rsid w:val="00D4544E"/>
    <w:rsid w:val="00D454B6"/>
    <w:rsid w:val="00D458DA"/>
    <w:rsid w:val="00D45BA6"/>
    <w:rsid w:val="00D45C67"/>
    <w:rsid w:val="00D45CEC"/>
    <w:rsid w:val="00D46BB6"/>
    <w:rsid w:val="00D47611"/>
    <w:rsid w:val="00D47670"/>
    <w:rsid w:val="00D47CD3"/>
    <w:rsid w:val="00D47D9F"/>
    <w:rsid w:val="00D5029D"/>
    <w:rsid w:val="00D50407"/>
    <w:rsid w:val="00D50615"/>
    <w:rsid w:val="00D50702"/>
    <w:rsid w:val="00D50969"/>
    <w:rsid w:val="00D509AD"/>
    <w:rsid w:val="00D50C60"/>
    <w:rsid w:val="00D50CDE"/>
    <w:rsid w:val="00D51391"/>
    <w:rsid w:val="00D51AAF"/>
    <w:rsid w:val="00D51DC7"/>
    <w:rsid w:val="00D52443"/>
    <w:rsid w:val="00D5270E"/>
    <w:rsid w:val="00D5420F"/>
    <w:rsid w:val="00D54DB2"/>
    <w:rsid w:val="00D553E9"/>
    <w:rsid w:val="00D55736"/>
    <w:rsid w:val="00D55B38"/>
    <w:rsid w:val="00D55D3A"/>
    <w:rsid w:val="00D55ECF"/>
    <w:rsid w:val="00D5610F"/>
    <w:rsid w:val="00D56680"/>
    <w:rsid w:val="00D56DBC"/>
    <w:rsid w:val="00D57081"/>
    <w:rsid w:val="00D576BC"/>
    <w:rsid w:val="00D60FBE"/>
    <w:rsid w:val="00D61222"/>
    <w:rsid w:val="00D61268"/>
    <w:rsid w:val="00D61654"/>
    <w:rsid w:val="00D61783"/>
    <w:rsid w:val="00D61A8B"/>
    <w:rsid w:val="00D6258A"/>
    <w:rsid w:val="00D6294D"/>
    <w:rsid w:val="00D630BB"/>
    <w:rsid w:val="00D63F89"/>
    <w:rsid w:val="00D63FB4"/>
    <w:rsid w:val="00D651C1"/>
    <w:rsid w:val="00D6524C"/>
    <w:rsid w:val="00D6596D"/>
    <w:rsid w:val="00D65CC9"/>
    <w:rsid w:val="00D65F1D"/>
    <w:rsid w:val="00D66200"/>
    <w:rsid w:val="00D66946"/>
    <w:rsid w:val="00D67416"/>
    <w:rsid w:val="00D6783C"/>
    <w:rsid w:val="00D67C02"/>
    <w:rsid w:val="00D67FE5"/>
    <w:rsid w:val="00D70057"/>
    <w:rsid w:val="00D70438"/>
    <w:rsid w:val="00D704C3"/>
    <w:rsid w:val="00D71B5F"/>
    <w:rsid w:val="00D7278C"/>
    <w:rsid w:val="00D727C8"/>
    <w:rsid w:val="00D73316"/>
    <w:rsid w:val="00D7359B"/>
    <w:rsid w:val="00D73920"/>
    <w:rsid w:val="00D73BA8"/>
    <w:rsid w:val="00D741F5"/>
    <w:rsid w:val="00D7432E"/>
    <w:rsid w:val="00D7482E"/>
    <w:rsid w:val="00D74F7E"/>
    <w:rsid w:val="00D7504D"/>
    <w:rsid w:val="00D75448"/>
    <w:rsid w:val="00D75589"/>
    <w:rsid w:val="00D75996"/>
    <w:rsid w:val="00D75B2F"/>
    <w:rsid w:val="00D76A03"/>
    <w:rsid w:val="00D77471"/>
    <w:rsid w:val="00D7796C"/>
    <w:rsid w:val="00D802B1"/>
    <w:rsid w:val="00D808B6"/>
    <w:rsid w:val="00D808F1"/>
    <w:rsid w:val="00D80985"/>
    <w:rsid w:val="00D80A78"/>
    <w:rsid w:val="00D811CC"/>
    <w:rsid w:val="00D814AE"/>
    <w:rsid w:val="00D81750"/>
    <w:rsid w:val="00D82AA2"/>
    <w:rsid w:val="00D82AD4"/>
    <w:rsid w:val="00D82B6D"/>
    <w:rsid w:val="00D82E33"/>
    <w:rsid w:val="00D83064"/>
    <w:rsid w:val="00D83863"/>
    <w:rsid w:val="00D839B9"/>
    <w:rsid w:val="00D839EF"/>
    <w:rsid w:val="00D84284"/>
    <w:rsid w:val="00D84523"/>
    <w:rsid w:val="00D84774"/>
    <w:rsid w:val="00D8539B"/>
    <w:rsid w:val="00D8548B"/>
    <w:rsid w:val="00D85AB0"/>
    <w:rsid w:val="00D85CA6"/>
    <w:rsid w:val="00D86E79"/>
    <w:rsid w:val="00D873FF"/>
    <w:rsid w:val="00D87CD2"/>
    <w:rsid w:val="00D87F3D"/>
    <w:rsid w:val="00D90359"/>
    <w:rsid w:val="00D908A6"/>
    <w:rsid w:val="00D90995"/>
    <w:rsid w:val="00D90D5D"/>
    <w:rsid w:val="00D91836"/>
    <w:rsid w:val="00D91DAC"/>
    <w:rsid w:val="00D91E3D"/>
    <w:rsid w:val="00D923D5"/>
    <w:rsid w:val="00D9284E"/>
    <w:rsid w:val="00D92D03"/>
    <w:rsid w:val="00D93062"/>
    <w:rsid w:val="00D9366C"/>
    <w:rsid w:val="00D936B2"/>
    <w:rsid w:val="00D93868"/>
    <w:rsid w:val="00D9424A"/>
    <w:rsid w:val="00D94CAF"/>
    <w:rsid w:val="00D9574C"/>
    <w:rsid w:val="00D95A1F"/>
    <w:rsid w:val="00D95CF8"/>
    <w:rsid w:val="00D960E2"/>
    <w:rsid w:val="00D9742D"/>
    <w:rsid w:val="00D976BD"/>
    <w:rsid w:val="00D979CC"/>
    <w:rsid w:val="00DA0C6C"/>
    <w:rsid w:val="00DA0FEE"/>
    <w:rsid w:val="00DA128D"/>
    <w:rsid w:val="00DA1784"/>
    <w:rsid w:val="00DA19F2"/>
    <w:rsid w:val="00DA1AC4"/>
    <w:rsid w:val="00DA2157"/>
    <w:rsid w:val="00DA2898"/>
    <w:rsid w:val="00DA295A"/>
    <w:rsid w:val="00DA2A8E"/>
    <w:rsid w:val="00DA2B2E"/>
    <w:rsid w:val="00DA2C1C"/>
    <w:rsid w:val="00DA34D6"/>
    <w:rsid w:val="00DA35D8"/>
    <w:rsid w:val="00DA37EC"/>
    <w:rsid w:val="00DA3B2C"/>
    <w:rsid w:val="00DA4028"/>
    <w:rsid w:val="00DA4035"/>
    <w:rsid w:val="00DA41CC"/>
    <w:rsid w:val="00DA5020"/>
    <w:rsid w:val="00DA50BD"/>
    <w:rsid w:val="00DA53FF"/>
    <w:rsid w:val="00DA56E5"/>
    <w:rsid w:val="00DA5930"/>
    <w:rsid w:val="00DA5AC3"/>
    <w:rsid w:val="00DA5BF8"/>
    <w:rsid w:val="00DA5DFA"/>
    <w:rsid w:val="00DA614A"/>
    <w:rsid w:val="00DA6384"/>
    <w:rsid w:val="00DA6584"/>
    <w:rsid w:val="00DA684F"/>
    <w:rsid w:val="00DA68F2"/>
    <w:rsid w:val="00DA6A35"/>
    <w:rsid w:val="00DA6B5B"/>
    <w:rsid w:val="00DB0F09"/>
    <w:rsid w:val="00DB116D"/>
    <w:rsid w:val="00DB179E"/>
    <w:rsid w:val="00DB185E"/>
    <w:rsid w:val="00DB193A"/>
    <w:rsid w:val="00DB19A8"/>
    <w:rsid w:val="00DB282D"/>
    <w:rsid w:val="00DB2855"/>
    <w:rsid w:val="00DB2906"/>
    <w:rsid w:val="00DB2E32"/>
    <w:rsid w:val="00DB2EA2"/>
    <w:rsid w:val="00DB31D8"/>
    <w:rsid w:val="00DB3D63"/>
    <w:rsid w:val="00DB3F62"/>
    <w:rsid w:val="00DB45C1"/>
    <w:rsid w:val="00DB4641"/>
    <w:rsid w:val="00DB5497"/>
    <w:rsid w:val="00DB57C2"/>
    <w:rsid w:val="00DB5AEE"/>
    <w:rsid w:val="00DB61A3"/>
    <w:rsid w:val="00DB63AC"/>
    <w:rsid w:val="00DB69BC"/>
    <w:rsid w:val="00DB6C6C"/>
    <w:rsid w:val="00DB6D7D"/>
    <w:rsid w:val="00DB6E81"/>
    <w:rsid w:val="00DB74FD"/>
    <w:rsid w:val="00DB7504"/>
    <w:rsid w:val="00DB750F"/>
    <w:rsid w:val="00DB7E0F"/>
    <w:rsid w:val="00DB7F05"/>
    <w:rsid w:val="00DC03DE"/>
    <w:rsid w:val="00DC07B9"/>
    <w:rsid w:val="00DC0856"/>
    <w:rsid w:val="00DC1C58"/>
    <w:rsid w:val="00DC20C7"/>
    <w:rsid w:val="00DC24DF"/>
    <w:rsid w:val="00DC2900"/>
    <w:rsid w:val="00DC2B3C"/>
    <w:rsid w:val="00DC3551"/>
    <w:rsid w:val="00DC36B7"/>
    <w:rsid w:val="00DC3B1E"/>
    <w:rsid w:val="00DC3C59"/>
    <w:rsid w:val="00DC4C21"/>
    <w:rsid w:val="00DC4F9E"/>
    <w:rsid w:val="00DC527C"/>
    <w:rsid w:val="00DC561D"/>
    <w:rsid w:val="00DC5C84"/>
    <w:rsid w:val="00DC5E5D"/>
    <w:rsid w:val="00DC5FC1"/>
    <w:rsid w:val="00DC6017"/>
    <w:rsid w:val="00DC6643"/>
    <w:rsid w:val="00DC66F6"/>
    <w:rsid w:val="00DC6943"/>
    <w:rsid w:val="00DC6A56"/>
    <w:rsid w:val="00DC6D3C"/>
    <w:rsid w:val="00DC6E79"/>
    <w:rsid w:val="00DC7C9C"/>
    <w:rsid w:val="00DC7F65"/>
    <w:rsid w:val="00DC7FDC"/>
    <w:rsid w:val="00DD000C"/>
    <w:rsid w:val="00DD05A0"/>
    <w:rsid w:val="00DD15BC"/>
    <w:rsid w:val="00DD19BC"/>
    <w:rsid w:val="00DD1C29"/>
    <w:rsid w:val="00DD1DA0"/>
    <w:rsid w:val="00DD286F"/>
    <w:rsid w:val="00DD2E1D"/>
    <w:rsid w:val="00DD2FB0"/>
    <w:rsid w:val="00DD3EA9"/>
    <w:rsid w:val="00DD41C3"/>
    <w:rsid w:val="00DD4291"/>
    <w:rsid w:val="00DD42A2"/>
    <w:rsid w:val="00DD4479"/>
    <w:rsid w:val="00DD475D"/>
    <w:rsid w:val="00DD4CDE"/>
    <w:rsid w:val="00DD588F"/>
    <w:rsid w:val="00DD5A42"/>
    <w:rsid w:val="00DD5FDF"/>
    <w:rsid w:val="00DD715F"/>
    <w:rsid w:val="00DD768C"/>
    <w:rsid w:val="00DD7A91"/>
    <w:rsid w:val="00DD7FA0"/>
    <w:rsid w:val="00DE03EC"/>
    <w:rsid w:val="00DE0679"/>
    <w:rsid w:val="00DE0F19"/>
    <w:rsid w:val="00DE1086"/>
    <w:rsid w:val="00DE132A"/>
    <w:rsid w:val="00DE19AE"/>
    <w:rsid w:val="00DE1B8B"/>
    <w:rsid w:val="00DE1BE4"/>
    <w:rsid w:val="00DE2663"/>
    <w:rsid w:val="00DE39A2"/>
    <w:rsid w:val="00DE3B41"/>
    <w:rsid w:val="00DE4232"/>
    <w:rsid w:val="00DE423E"/>
    <w:rsid w:val="00DE4A6B"/>
    <w:rsid w:val="00DE4D80"/>
    <w:rsid w:val="00DE4ECE"/>
    <w:rsid w:val="00DE5821"/>
    <w:rsid w:val="00DE59C2"/>
    <w:rsid w:val="00DE5B15"/>
    <w:rsid w:val="00DE6144"/>
    <w:rsid w:val="00DE640C"/>
    <w:rsid w:val="00DE6B8B"/>
    <w:rsid w:val="00DE6D69"/>
    <w:rsid w:val="00DE6F90"/>
    <w:rsid w:val="00DE75BC"/>
    <w:rsid w:val="00DE7722"/>
    <w:rsid w:val="00DE7C7E"/>
    <w:rsid w:val="00DF08DE"/>
    <w:rsid w:val="00DF0CD8"/>
    <w:rsid w:val="00DF0CF6"/>
    <w:rsid w:val="00DF1699"/>
    <w:rsid w:val="00DF182A"/>
    <w:rsid w:val="00DF1CA5"/>
    <w:rsid w:val="00DF1EA2"/>
    <w:rsid w:val="00DF2CE8"/>
    <w:rsid w:val="00DF2FB7"/>
    <w:rsid w:val="00DF4865"/>
    <w:rsid w:val="00DF4A11"/>
    <w:rsid w:val="00DF4A84"/>
    <w:rsid w:val="00DF4C06"/>
    <w:rsid w:val="00DF5282"/>
    <w:rsid w:val="00DF580E"/>
    <w:rsid w:val="00DF61EE"/>
    <w:rsid w:val="00DF735D"/>
    <w:rsid w:val="00E001C5"/>
    <w:rsid w:val="00E00687"/>
    <w:rsid w:val="00E01107"/>
    <w:rsid w:val="00E0136F"/>
    <w:rsid w:val="00E0214B"/>
    <w:rsid w:val="00E02606"/>
    <w:rsid w:val="00E0265A"/>
    <w:rsid w:val="00E02BD4"/>
    <w:rsid w:val="00E02E09"/>
    <w:rsid w:val="00E02EB8"/>
    <w:rsid w:val="00E034D2"/>
    <w:rsid w:val="00E039E2"/>
    <w:rsid w:val="00E03DA6"/>
    <w:rsid w:val="00E03EF9"/>
    <w:rsid w:val="00E045B8"/>
    <w:rsid w:val="00E05299"/>
    <w:rsid w:val="00E052F9"/>
    <w:rsid w:val="00E058AE"/>
    <w:rsid w:val="00E05CE7"/>
    <w:rsid w:val="00E05F77"/>
    <w:rsid w:val="00E064CA"/>
    <w:rsid w:val="00E07B73"/>
    <w:rsid w:val="00E10482"/>
    <w:rsid w:val="00E1057C"/>
    <w:rsid w:val="00E10802"/>
    <w:rsid w:val="00E110FF"/>
    <w:rsid w:val="00E1116A"/>
    <w:rsid w:val="00E115CA"/>
    <w:rsid w:val="00E1177E"/>
    <w:rsid w:val="00E11AB7"/>
    <w:rsid w:val="00E1271C"/>
    <w:rsid w:val="00E12D5F"/>
    <w:rsid w:val="00E13B0D"/>
    <w:rsid w:val="00E13CBF"/>
    <w:rsid w:val="00E14585"/>
    <w:rsid w:val="00E14F1E"/>
    <w:rsid w:val="00E14F7B"/>
    <w:rsid w:val="00E15181"/>
    <w:rsid w:val="00E15389"/>
    <w:rsid w:val="00E1659C"/>
    <w:rsid w:val="00E166A1"/>
    <w:rsid w:val="00E16AE6"/>
    <w:rsid w:val="00E16B76"/>
    <w:rsid w:val="00E17092"/>
    <w:rsid w:val="00E175DE"/>
    <w:rsid w:val="00E20A25"/>
    <w:rsid w:val="00E211DE"/>
    <w:rsid w:val="00E216DF"/>
    <w:rsid w:val="00E21743"/>
    <w:rsid w:val="00E21A96"/>
    <w:rsid w:val="00E2299C"/>
    <w:rsid w:val="00E22B29"/>
    <w:rsid w:val="00E22CF2"/>
    <w:rsid w:val="00E22FEC"/>
    <w:rsid w:val="00E23D9D"/>
    <w:rsid w:val="00E24017"/>
    <w:rsid w:val="00E24516"/>
    <w:rsid w:val="00E24AD2"/>
    <w:rsid w:val="00E24C5B"/>
    <w:rsid w:val="00E24C80"/>
    <w:rsid w:val="00E24DC6"/>
    <w:rsid w:val="00E25601"/>
    <w:rsid w:val="00E260DA"/>
    <w:rsid w:val="00E26333"/>
    <w:rsid w:val="00E2711D"/>
    <w:rsid w:val="00E2743B"/>
    <w:rsid w:val="00E274B1"/>
    <w:rsid w:val="00E27622"/>
    <w:rsid w:val="00E27B7C"/>
    <w:rsid w:val="00E27C28"/>
    <w:rsid w:val="00E27CFB"/>
    <w:rsid w:val="00E30260"/>
    <w:rsid w:val="00E305C7"/>
    <w:rsid w:val="00E308B6"/>
    <w:rsid w:val="00E31B34"/>
    <w:rsid w:val="00E320E5"/>
    <w:rsid w:val="00E32A81"/>
    <w:rsid w:val="00E32FC8"/>
    <w:rsid w:val="00E3351C"/>
    <w:rsid w:val="00E335C7"/>
    <w:rsid w:val="00E33830"/>
    <w:rsid w:val="00E3399D"/>
    <w:rsid w:val="00E33D19"/>
    <w:rsid w:val="00E34D0C"/>
    <w:rsid w:val="00E352C0"/>
    <w:rsid w:val="00E3550A"/>
    <w:rsid w:val="00E35A2B"/>
    <w:rsid w:val="00E35DEF"/>
    <w:rsid w:val="00E366F8"/>
    <w:rsid w:val="00E367E9"/>
    <w:rsid w:val="00E36955"/>
    <w:rsid w:val="00E36E3E"/>
    <w:rsid w:val="00E37079"/>
    <w:rsid w:val="00E4028A"/>
    <w:rsid w:val="00E40385"/>
    <w:rsid w:val="00E40434"/>
    <w:rsid w:val="00E40B20"/>
    <w:rsid w:val="00E40C05"/>
    <w:rsid w:val="00E410EC"/>
    <w:rsid w:val="00E41325"/>
    <w:rsid w:val="00E4210D"/>
    <w:rsid w:val="00E4243B"/>
    <w:rsid w:val="00E426D8"/>
    <w:rsid w:val="00E431A8"/>
    <w:rsid w:val="00E443EA"/>
    <w:rsid w:val="00E444CE"/>
    <w:rsid w:val="00E445F3"/>
    <w:rsid w:val="00E4461F"/>
    <w:rsid w:val="00E453FB"/>
    <w:rsid w:val="00E45A4A"/>
    <w:rsid w:val="00E46351"/>
    <w:rsid w:val="00E46EC5"/>
    <w:rsid w:val="00E4783B"/>
    <w:rsid w:val="00E4789A"/>
    <w:rsid w:val="00E47B19"/>
    <w:rsid w:val="00E5036C"/>
    <w:rsid w:val="00E50659"/>
    <w:rsid w:val="00E507D3"/>
    <w:rsid w:val="00E509FD"/>
    <w:rsid w:val="00E50EAC"/>
    <w:rsid w:val="00E50FEB"/>
    <w:rsid w:val="00E51075"/>
    <w:rsid w:val="00E512A1"/>
    <w:rsid w:val="00E51442"/>
    <w:rsid w:val="00E520C3"/>
    <w:rsid w:val="00E5240C"/>
    <w:rsid w:val="00E52431"/>
    <w:rsid w:val="00E52488"/>
    <w:rsid w:val="00E5259A"/>
    <w:rsid w:val="00E52FB9"/>
    <w:rsid w:val="00E53413"/>
    <w:rsid w:val="00E53DBA"/>
    <w:rsid w:val="00E53EE7"/>
    <w:rsid w:val="00E540F5"/>
    <w:rsid w:val="00E545A8"/>
    <w:rsid w:val="00E5489B"/>
    <w:rsid w:val="00E55085"/>
    <w:rsid w:val="00E5510B"/>
    <w:rsid w:val="00E55605"/>
    <w:rsid w:val="00E559D9"/>
    <w:rsid w:val="00E55FC8"/>
    <w:rsid w:val="00E55FD2"/>
    <w:rsid w:val="00E56196"/>
    <w:rsid w:val="00E561A1"/>
    <w:rsid w:val="00E56615"/>
    <w:rsid w:val="00E567B9"/>
    <w:rsid w:val="00E579AB"/>
    <w:rsid w:val="00E57E2C"/>
    <w:rsid w:val="00E6137D"/>
    <w:rsid w:val="00E62247"/>
    <w:rsid w:val="00E6242C"/>
    <w:rsid w:val="00E62BBB"/>
    <w:rsid w:val="00E6321E"/>
    <w:rsid w:val="00E63CF4"/>
    <w:rsid w:val="00E64EA6"/>
    <w:rsid w:val="00E655FC"/>
    <w:rsid w:val="00E65974"/>
    <w:rsid w:val="00E65A9C"/>
    <w:rsid w:val="00E65BA9"/>
    <w:rsid w:val="00E65DBC"/>
    <w:rsid w:val="00E66425"/>
    <w:rsid w:val="00E66AB9"/>
    <w:rsid w:val="00E66C0A"/>
    <w:rsid w:val="00E67906"/>
    <w:rsid w:val="00E67E11"/>
    <w:rsid w:val="00E67E32"/>
    <w:rsid w:val="00E67EBA"/>
    <w:rsid w:val="00E7039A"/>
    <w:rsid w:val="00E703F0"/>
    <w:rsid w:val="00E7044E"/>
    <w:rsid w:val="00E705DF"/>
    <w:rsid w:val="00E7062D"/>
    <w:rsid w:val="00E70C59"/>
    <w:rsid w:val="00E70FD0"/>
    <w:rsid w:val="00E715B7"/>
    <w:rsid w:val="00E72E72"/>
    <w:rsid w:val="00E73169"/>
    <w:rsid w:val="00E731E2"/>
    <w:rsid w:val="00E73562"/>
    <w:rsid w:val="00E73879"/>
    <w:rsid w:val="00E7397E"/>
    <w:rsid w:val="00E73B2B"/>
    <w:rsid w:val="00E73EAE"/>
    <w:rsid w:val="00E7402B"/>
    <w:rsid w:val="00E7418C"/>
    <w:rsid w:val="00E757B0"/>
    <w:rsid w:val="00E75940"/>
    <w:rsid w:val="00E75E8C"/>
    <w:rsid w:val="00E761AC"/>
    <w:rsid w:val="00E76341"/>
    <w:rsid w:val="00E76AC6"/>
    <w:rsid w:val="00E76BFC"/>
    <w:rsid w:val="00E76D53"/>
    <w:rsid w:val="00E7759A"/>
    <w:rsid w:val="00E777A4"/>
    <w:rsid w:val="00E77A28"/>
    <w:rsid w:val="00E8033D"/>
    <w:rsid w:val="00E806E6"/>
    <w:rsid w:val="00E80C15"/>
    <w:rsid w:val="00E810EC"/>
    <w:rsid w:val="00E8131B"/>
    <w:rsid w:val="00E814FC"/>
    <w:rsid w:val="00E8162A"/>
    <w:rsid w:val="00E819D8"/>
    <w:rsid w:val="00E81C96"/>
    <w:rsid w:val="00E82225"/>
    <w:rsid w:val="00E83272"/>
    <w:rsid w:val="00E847F7"/>
    <w:rsid w:val="00E850C6"/>
    <w:rsid w:val="00E852D8"/>
    <w:rsid w:val="00E85844"/>
    <w:rsid w:val="00E858EA"/>
    <w:rsid w:val="00E85BEC"/>
    <w:rsid w:val="00E85CD1"/>
    <w:rsid w:val="00E8662B"/>
    <w:rsid w:val="00E871A2"/>
    <w:rsid w:val="00E87876"/>
    <w:rsid w:val="00E87ED8"/>
    <w:rsid w:val="00E90BB1"/>
    <w:rsid w:val="00E912B3"/>
    <w:rsid w:val="00E91437"/>
    <w:rsid w:val="00E9154C"/>
    <w:rsid w:val="00E917E7"/>
    <w:rsid w:val="00E91E10"/>
    <w:rsid w:val="00E91EFB"/>
    <w:rsid w:val="00E9208A"/>
    <w:rsid w:val="00E924B8"/>
    <w:rsid w:val="00E9259A"/>
    <w:rsid w:val="00E92BA6"/>
    <w:rsid w:val="00E92BC1"/>
    <w:rsid w:val="00E930CF"/>
    <w:rsid w:val="00E937C6"/>
    <w:rsid w:val="00E942FA"/>
    <w:rsid w:val="00E94B85"/>
    <w:rsid w:val="00E94E46"/>
    <w:rsid w:val="00E94F26"/>
    <w:rsid w:val="00E94F49"/>
    <w:rsid w:val="00E95A73"/>
    <w:rsid w:val="00E95B26"/>
    <w:rsid w:val="00E95CBF"/>
    <w:rsid w:val="00E963F2"/>
    <w:rsid w:val="00E9664A"/>
    <w:rsid w:val="00E96795"/>
    <w:rsid w:val="00E96A58"/>
    <w:rsid w:val="00E96F63"/>
    <w:rsid w:val="00E971BF"/>
    <w:rsid w:val="00E976C3"/>
    <w:rsid w:val="00E9792E"/>
    <w:rsid w:val="00E97B71"/>
    <w:rsid w:val="00E97DCA"/>
    <w:rsid w:val="00EA014E"/>
    <w:rsid w:val="00EA0219"/>
    <w:rsid w:val="00EA054C"/>
    <w:rsid w:val="00EA05E6"/>
    <w:rsid w:val="00EA0BF5"/>
    <w:rsid w:val="00EA11CF"/>
    <w:rsid w:val="00EA1CAD"/>
    <w:rsid w:val="00EA1FC7"/>
    <w:rsid w:val="00EA3094"/>
    <w:rsid w:val="00EA3536"/>
    <w:rsid w:val="00EA3BAD"/>
    <w:rsid w:val="00EA3EAD"/>
    <w:rsid w:val="00EA420F"/>
    <w:rsid w:val="00EA4A47"/>
    <w:rsid w:val="00EA51EA"/>
    <w:rsid w:val="00EA5311"/>
    <w:rsid w:val="00EA59DE"/>
    <w:rsid w:val="00EA5A8C"/>
    <w:rsid w:val="00EA5FB2"/>
    <w:rsid w:val="00EA689A"/>
    <w:rsid w:val="00EA6A59"/>
    <w:rsid w:val="00EA6C95"/>
    <w:rsid w:val="00EA7E2D"/>
    <w:rsid w:val="00EA7F83"/>
    <w:rsid w:val="00EB0D2F"/>
    <w:rsid w:val="00EB0D8B"/>
    <w:rsid w:val="00EB119D"/>
    <w:rsid w:val="00EB146E"/>
    <w:rsid w:val="00EB270F"/>
    <w:rsid w:val="00EB2A71"/>
    <w:rsid w:val="00EB2D6D"/>
    <w:rsid w:val="00EB35B3"/>
    <w:rsid w:val="00EB3A56"/>
    <w:rsid w:val="00EB3C29"/>
    <w:rsid w:val="00EB4619"/>
    <w:rsid w:val="00EB4862"/>
    <w:rsid w:val="00EB4BF5"/>
    <w:rsid w:val="00EB5313"/>
    <w:rsid w:val="00EB5C1F"/>
    <w:rsid w:val="00EB5DB7"/>
    <w:rsid w:val="00EB626C"/>
    <w:rsid w:val="00EB64A5"/>
    <w:rsid w:val="00EB6789"/>
    <w:rsid w:val="00EB67CF"/>
    <w:rsid w:val="00EB6ABB"/>
    <w:rsid w:val="00EB6F3C"/>
    <w:rsid w:val="00EB702C"/>
    <w:rsid w:val="00EB7104"/>
    <w:rsid w:val="00EB779B"/>
    <w:rsid w:val="00EB7A23"/>
    <w:rsid w:val="00EB7F6B"/>
    <w:rsid w:val="00EC01FC"/>
    <w:rsid w:val="00EC04CE"/>
    <w:rsid w:val="00EC153B"/>
    <w:rsid w:val="00EC1830"/>
    <w:rsid w:val="00EC2810"/>
    <w:rsid w:val="00EC2BEF"/>
    <w:rsid w:val="00EC3467"/>
    <w:rsid w:val="00EC3C5C"/>
    <w:rsid w:val="00EC4727"/>
    <w:rsid w:val="00EC4C5E"/>
    <w:rsid w:val="00EC50D3"/>
    <w:rsid w:val="00EC50D6"/>
    <w:rsid w:val="00EC541A"/>
    <w:rsid w:val="00EC5688"/>
    <w:rsid w:val="00EC58D3"/>
    <w:rsid w:val="00EC5C45"/>
    <w:rsid w:val="00EC5C6B"/>
    <w:rsid w:val="00EC6521"/>
    <w:rsid w:val="00EC6A55"/>
    <w:rsid w:val="00EC6BF5"/>
    <w:rsid w:val="00EC6D93"/>
    <w:rsid w:val="00EC709E"/>
    <w:rsid w:val="00EC77D4"/>
    <w:rsid w:val="00EC796C"/>
    <w:rsid w:val="00ED018F"/>
    <w:rsid w:val="00ED02E0"/>
    <w:rsid w:val="00ED0390"/>
    <w:rsid w:val="00ED09A0"/>
    <w:rsid w:val="00ED09EF"/>
    <w:rsid w:val="00ED0F83"/>
    <w:rsid w:val="00ED1209"/>
    <w:rsid w:val="00ED14BC"/>
    <w:rsid w:val="00ED1668"/>
    <w:rsid w:val="00ED16B5"/>
    <w:rsid w:val="00ED1B5E"/>
    <w:rsid w:val="00ED2584"/>
    <w:rsid w:val="00ED265D"/>
    <w:rsid w:val="00ED26F9"/>
    <w:rsid w:val="00ED28D2"/>
    <w:rsid w:val="00ED2C2A"/>
    <w:rsid w:val="00ED304E"/>
    <w:rsid w:val="00ED3519"/>
    <w:rsid w:val="00ED395E"/>
    <w:rsid w:val="00ED3DCF"/>
    <w:rsid w:val="00ED46CE"/>
    <w:rsid w:val="00ED51A1"/>
    <w:rsid w:val="00ED52F8"/>
    <w:rsid w:val="00ED5301"/>
    <w:rsid w:val="00ED53DA"/>
    <w:rsid w:val="00ED54F0"/>
    <w:rsid w:val="00ED5585"/>
    <w:rsid w:val="00ED55BA"/>
    <w:rsid w:val="00ED567D"/>
    <w:rsid w:val="00ED575B"/>
    <w:rsid w:val="00ED59B8"/>
    <w:rsid w:val="00ED5FB2"/>
    <w:rsid w:val="00ED5FBA"/>
    <w:rsid w:val="00ED625F"/>
    <w:rsid w:val="00ED69F6"/>
    <w:rsid w:val="00ED7198"/>
    <w:rsid w:val="00ED7346"/>
    <w:rsid w:val="00EE02E9"/>
    <w:rsid w:val="00EE1261"/>
    <w:rsid w:val="00EE132D"/>
    <w:rsid w:val="00EE15AC"/>
    <w:rsid w:val="00EE15E4"/>
    <w:rsid w:val="00EE16ED"/>
    <w:rsid w:val="00EE1B7B"/>
    <w:rsid w:val="00EE1B86"/>
    <w:rsid w:val="00EE1E0A"/>
    <w:rsid w:val="00EE2349"/>
    <w:rsid w:val="00EE284C"/>
    <w:rsid w:val="00EE2B8E"/>
    <w:rsid w:val="00EE2C1A"/>
    <w:rsid w:val="00EE320D"/>
    <w:rsid w:val="00EE32DC"/>
    <w:rsid w:val="00EE4906"/>
    <w:rsid w:val="00EE506F"/>
    <w:rsid w:val="00EE52AD"/>
    <w:rsid w:val="00EE583E"/>
    <w:rsid w:val="00EE663C"/>
    <w:rsid w:val="00EE6A7D"/>
    <w:rsid w:val="00EE7304"/>
    <w:rsid w:val="00EE7BDE"/>
    <w:rsid w:val="00EE7C97"/>
    <w:rsid w:val="00EE7EAA"/>
    <w:rsid w:val="00EF007E"/>
    <w:rsid w:val="00EF0CE5"/>
    <w:rsid w:val="00EF1610"/>
    <w:rsid w:val="00EF1829"/>
    <w:rsid w:val="00EF185D"/>
    <w:rsid w:val="00EF2263"/>
    <w:rsid w:val="00EF263C"/>
    <w:rsid w:val="00EF27A3"/>
    <w:rsid w:val="00EF2BE2"/>
    <w:rsid w:val="00EF32F6"/>
    <w:rsid w:val="00EF332B"/>
    <w:rsid w:val="00EF3649"/>
    <w:rsid w:val="00EF394D"/>
    <w:rsid w:val="00EF401D"/>
    <w:rsid w:val="00EF4168"/>
    <w:rsid w:val="00EF42FF"/>
    <w:rsid w:val="00EF48BA"/>
    <w:rsid w:val="00EF5185"/>
    <w:rsid w:val="00EF5E1D"/>
    <w:rsid w:val="00EF5F2E"/>
    <w:rsid w:val="00EF6B43"/>
    <w:rsid w:val="00EF6E5F"/>
    <w:rsid w:val="00EF6F0C"/>
    <w:rsid w:val="00EF7591"/>
    <w:rsid w:val="00EF75B2"/>
    <w:rsid w:val="00EF7648"/>
    <w:rsid w:val="00EF79F9"/>
    <w:rsid w:val="00EF7B0F"/>
    <w:rsid w:val="00EF7ED0"/>
    <w:rsid w:val="00F004B7"/>
    <w:rsid w:val="00F005D5"/>
    <w:rsid w:val="00F013B9"/>
    <w:rsid w:val="00F01858"/>
    <w:rsid w:val="00F018C7"/>
    <w:rsid w:val="00F01B2A"/>
    <w:rsid w:val="00F01B85"/>
    <w:rsid w:val="00F01EF8"/>
    <w:rsid w:val="00F021B1"/>
    <w:rsid w:val="00F03AD0"/>
    <w:rsid w:val="00F03DBA"/>
    <w:rsid w:val="00F043FD"/>
    <w:rsid w:val="00F04671"/>
    <w:rsid w:val="00F04B20"/>
    <w:rsid w:val="00F050F0"/>
    <w:rsid w:val="00F05287"/>
    <w:rsid w:val="00F0555B"/>
    <w:rsid w:val="00F05779"/>
    <w:rsid w:val="00F06E6B"/>
    <w:rsid w:val="00F076E1"/>
    <w:rsid w:val="00F07882"/>
    <w:rsid w:val="00F07D05"/>
    <w:rsid w:val="00F07F45"/>
    <w:rsid w:val="00F102CA"/>
    <w:rsid w:val="00F1061E"/>
    <w:rsid w:val="00F11877"/>
    <w:rsid w:val="00F119CC"/>
    <w:rsid w:val="00F12155"/>
    <w:rsid w:val="00F12172"/>
    <w:rsid w:val="00F1242E"/>
    <w:rsid w:val="00F1260B"/>
    <w:rsid w:val="00F126F3"/>
    <w:rsid w:val="00F127F4"/>
    <w:rsid w:val="00F12A36"/>
    <w:rsid w:val="00F12F00"/>
    <w:rsid w:val="00F13544"/>
    <w:rsid w:val="00F13C92"/>
    <w:rsid w:val="00F140DA"/>
    <w:rsid w:val="00F14177"/>
    <w:rsid w:val="00F1445D"/>
    <w:rsid w:val="00F147D5"/>
    <w:rsid w:val="00F1490C"/>
    <w:rsid w:val="00F14A3A"/>
    <w:rsid w:val="00F14BCE"/>
    <w:rsid w:val="00F14C86"/>
    <w:rsid w:val="00F14CD6"/>
    <w:rsid w:val="00F1533F"/>
    <w:rsid w:val="00F157C4"/>
    <w:rsid w:val="00F1664F"/>
    <w:rsid w:val="00F16860"/>
    <w:rsid w:val="00F16FDB"/>
    <w:rsid w:val="00F171DB"/>
    <w:rsid w:val="00F17AFD"/>
    <w:rsid w:val="00F17B7D"/>
    <w:rsid w:val="00F200A0"/>
    <w:rsid w:val="00F201FD"/>
    <w:rsid w:val="00F20296"/>
    <w:rsid w:val="00F2066B"/>
    <w:rsid w:val="00F20BD2"/>
    <w:rsid w:val="00F20DAC"/>
    <w:rsid w:val="00F21229"/>
    <w:rsid w:val="00F21AFC"/>
    <w:rsid w:val="00F220D5"/>
    <w:rsid w:val="00F22519"/>
    <w:rsid w:val="00F229EA"/>
    <w:rsid w:val="00F22D50"/>
    <w:rsid w:val="00F234A8"/>
    <w:rsid w:val="00F23C5F"/>
    <w:rsid w:val="00F24B3A"/>
    <w:rsid w:val="00F24C1A"/>
    <w:rsid w:val="00F24C38"/>
    <w:rsid w:val="00F256F5"/>
    <w:rsid w:val="00F257D2"/>
    <w:rsid w:val="00F25C8B"/>
    <w:rsid w:val="00F260C5"/>
    <w:rsid w:val="00F26303"/>
    <w:rsid w:val="00F266C5"/>
    <w:rsid w:val="00F26821"/>
    <w:rsid w:val="00F26959"/>
    <w:rsid w:val="00F2767E"/>
    <w:rsid w:val="00F27A8D"/>
    <w:rsid w:val="00F27B43"/>
    <w:rsid w:val="00F3036B"/>
    <w:rsid w:val="00F303D6"/>
    <w:rsid w:val="00F30526"/>
    <w:rsid w:val="00F3115A"/>
    <w:rsid w:val="00F3144C"/>
    <w:rsid w:val="00F31947"/>
    <w:rsid w:val="00F319DC"/>
    <w:rsid w:val="00F321BC"/>
    <w:rsid w:val="00F322FB"/>
    <w:rsid w:val="00F32460"/>
    <w:rsid w:val="00F325C7"/>
    <w:rsid w:val="00F32708"/>
    <w:rsid w:val="00F32A3C"/>
    <w:rsid w:val="00F32B01"/>
    <w:rsid w:val="00F33ABC"/>
    <w:rsid w:val="00F3411F"/>
    <w:rsid w:val="00F345A6"/>
    <w:rsid w:val="00F3493C"/>
    <w:rsid w:val="00F352C4"/>
    <w:rsid w:val="00F35345"/>
    <w:rsid w:val="00F357B4"/>
    <w:rsid w:val="00F3590D"/>
    <w:rsid w:val="00F35EB2"/>
    <w:rsid w:val="00F360F0"/>
    <w:rsid w:val="00F36231"/>
    <w:rsid w:val="00F36754"/>
    <w:rsid w:val="00F369A4"/>
    <w:rsid w:val="00F374E0"/>
    <w:rsid w:val="00F37B5A"/>
    <w:rsid w:val="00F37E02"/>
    <w:rsid w:val="00F37E81"/>
    <w:rsid w:val="00F37F5D"/>
    <w:rsid w:val="00F402BE"/>
    <w:rsid w:val="00F40B1A"/>
    <w:rsid w:val="00F41308"/>
    <w:rsid w:val="00F41625"/>
    <w:rsid w:val="00F41CE1"/>
    <w:rsid w:val="00F4231D"/>
    <w:rsid w:val="00F42484"/>
    <w:rsid w:val="00F426B6"/>
    <w:rsid w:val="00F42932"/>
    <w:rsid w:val="00F429D2"/>
    <w:rsid w:val="00F42A3F"/>
    <w:rsid w:val="00F436DB"/>
    <w:rsid w:val="00F4370B"/>
    <w:rsid w:val="00F43E5D"/>
    <w:rsid w:val="00F441AC"/>
    <w:rsid w:val="00F4434F"/>
    <w:rsid w:val="00F44C5A"/>
    <w:rsid w:val="00F45289"/>
    <w:rsid w:val="00F4619C"/>
    <w:rsid w:val="00F462DB"/>
    <w:rsid w:val="00F46A66"/>
    <w:rsid w:val="00F46B8F"/>
    <w:rsid w:val="00F47129"/>
    <w:rsid w:val="00F471C7"/>
    <w:rsid w:val="00F47543"/>
    <w:rsid w:val="00F47F09"/>
    <w:rsid w:val="00F5015A"/>
    <w:rsid w:val="00F501C6"/>
    <w:rsid w:val="00F503C2"/>
    <w:rsid w:val="00F5061E"/>
    <w:rsid w:val="00F50CD2"/>
    <w:rsid w:val="00F50DAD"/>
    <w:rsid w:val="00F50E0A"/>
    <w:rsid w:val="00F5127F"/>
    <w:rsid w:val="00F51F16"/>
    <w:rsid w:val="00F520D6"/>
    <w:rsid w:val="00F521F5"/>
    <w:rsid w:val="00F52560"/>
    <w:rsid w:val="00F5265B"/>
    <w:rsid w:val="00F52A1B"/>
    <w:rsid w:val="00F5357B"/>
    <w:rsid w:val="00F5380E"/>
    <w:rsid w:val="00F53A14"/>
    <w:rsid w:val="00F53CA4"/>
    <w:rsid w:val="00F53E31"/>
    <w:rsid w:val="00F53EF0"/>
    <w:rsid w:val="00F53F8B"/>
    <w:rsid w:val="00F54013"/>
    <w:rsid w:val="00F541D5"/>
    <w:rsid w:val="00F5435D"/>
    <w:rsid w:val="00F543D4"/>
    <w:rsid w:val="00F555B1"/>
    <w:rsid w:val="00F55D27"/>
    <w:rsid w:val="00F55DBD"/>
    <w:rsid w:val="00F55DEC"/>
    <w:rsid w:val="00F55FC1"/>
    <w:rsid w:val="00F56208"/>
    <w:rsid w:val="00F5758E"/>
    <w:rsid w:val="00F57F62"/>
    <w:rsid w:val="00F60271"/>
    <w:rsid w:val="00F605AF"/>
    <w:rsid w:val="00F608FF"/>
    <w:rsid w:val="00F60AF5"/>
    <w:rsid w:val="00F60DCD"/>
    <w:rsid w:val="00F60F9C"/>
    <w:rsid w:val="00F61004"/>
    <w:rsid w:val="00F614BB"/>
    <w:rsid w:val="00F619C1"/>
    <w:rsid w:val="00F62A54"/>
    <w:rsid w:val="00F63192"/>
    <w:rsid w:val="00F634A1"/>
    <w:rsid w:val="00F63DAE"/>
    <w:rsid w:val="00F641A2"/>
    <w:rsid w:val="00F65024"/>
    <w:rsid w:val="00F6586E"/>
    <w:rsid w:val="00F65AFD"/>
    <w:rsid w:val="00F65BD0"/>
    <w:rsid w:val="00F66E82"/>
    <w:rsid w:val="00F67662"/>
    <w:rsid w:val="00F678E4"/>
    <w:rsid w:val="00F67A02"/>
    <w:rsid w:val="00F67B74"/>
    <w:rsid w:val="00F67B9E"/>
    <w:rsid w:val="00F7009B"/>
    <w:rsid w:val="00F70E74"/>
    <w:rsid w:val="00F713CD"/>
    <w:rsid w:val="00F71460"/>
    <w:rsid w:val="00F719A2"/>
    <w:rsid w:val="00F722DE"/>
    <w:rsid w:val="00F72306"/>
    <w:rsid w:val="00F72559"/>
    <w:rsid w:val="00F72E27"/>
    <w:rsid w:val="00F73E6D"/>
    <w:rsid w:val="00F73FFB"/>
    <w:rsid w:val="00F7504F"/>
    <w:rsid w:val="00F75666"/>
    <w:rsid w:val="00F76509"/>
    <w:rsid w:val="00F7755E"/>
    <w:rsid w:val="00F77746"/>
    <w:rsid w:val="00F77BC6"/>
    <w:rsid w:val="00F77DC9"/>
    <w:rsid w:val="00F802C7"/>
    <w:rsid w:val="00F805C1"/>
    <w:rsid w:val="00F806F5"/>
    <w:rsid w:val="00F80921"/>
    <w:rsid w:val="00F80AAC"/>
    <w:rsid w:val="00F813B4"/>
    <w:rsid w:val="00F81CB2"/>
    <w:rsid w:val="00F822DF"/>
    <w:rsid w:val="00F8241A"/>
    <w:rsid w:val="00F8280D"/>
    <w:rsid w:val="00F82CAA"/>
    <w:rsid w:val="00F83103"/>
    <w:rsid w:val="00F83125"/>
    <w:rsid w:val="00F836E9"/>
    <w:rsid w:val="00F838FE"/>
    <w:rsid w:val="00F839CA"/>
    <w:rsid w:val="00F84693"/>
    <w:rsid w:val="00F857C8"/>
    <w:rsid w:val="00F85873"/>
    <w:rsid w:val="00F85D2A"/>
    <w:rsid w:val="00F85DFD"/>
    <w:rsid w:val="00F8618A"/>
    <w:rsid w:val="00F8698D"/>
    <w:rsid w:val="00F86E79"/>
    <w:rsid w:val="00F871E7"/>
    <w:rsid w:val="00F8798E"/>
    <w:rsid w:val="00F904A8"/>
    <w:rsid w:val="00F9083F"/>
    <w:rsid w:val="00F90940"/>
    <w:rsid w:val="00F909BD"/>
    <w:rsid w:val="00F90AB8"/>
    <w:rsid w:val="00F90E51"/>
    <w:rsid w:val="00F90EF3"/>
    <w:rsid w:val="00F910E2"/>
    <w:rsid w:val="00F91464"/>
    <w:rsid w:val="00F914ED"/>
    <w:rsid w:val="00F917A4"/>
    <w:rsid w:val="00F92598"/>
    <w:rsid w:val="00F92A32"/>
    <w:rsid w:val="00F92B05"/>
    <w:rsid w:val="00F93296"/>
    <w:rsid w:val="00F935E3"/>
    <w:rsid w:val="00F9371E"/>
    <w:rsid w:val="00F940E8"/>
    <w:rsid w:val="00F9432B"/>
    <w:rsid w:val="00F94338"/>
    <w:rsid w:val="00F947C2"/>
    <w:rsid w:val="00F94B1E"/>
    <w:rsid w:val="00F950AA"/>
    <w:rsid w:val="00F96360"/>
    <w:rsid w:val="00F963C3"/>
    <w:rsid w:val="00F96811"/>
    <w:rsid w:val="00F96AF5"/>
    <w:rsid w:val="00F9783A"/>
    <w:rsid w:val="00F97D47"/>
    <w:rsid w:val="00FA09AC"/>
    <w:rsid w:val="00FA0FF2"/>
    <w:rsid w:val="00FA10E1"/>
    <w:rsid w:val="00FA123D"/>
    <w:rsid w:val="00FA1539"/>
    <w:rsid w:val="00FA1773"/>
    <w:rsid w:val="00FA1849"/>
    <w:rsid w:val="00FA1B69"/>
    <w:rsid w:val="00FA1CCF"/>
    <w:rsid w:val="00FA24F5"/>
    <w:rsid w:val="00FA2842"/>
    <w:rsid w:val="00FA2AA3"/>
    <w:rsid w:val="00FA2D7C"/>
    <w:rsid w:val="00FA30B8"/>
    <w:rsid w:val="00FA32F8"/>
    <w:rsid w:val="00FA36A4"/>
    <w:rsid w:val="00FA39B0"/>
    <w:rsid w:val="00FA420A"/>
    <w:rsid w:val="00FA43ED"/>
    <w:rsid w:val="00FA4B30"/>
    <w:rsid w:val="00FA4DCC"/>
    <w:rsid w:val="00FA5136"/>
    <w:rsid w:val="00FA599B"/>
    <w:rsid w:val="00FA5D1A"/>
    <w:rsid w:val="00FA5E7E"/>
    <w:rsid w:val="00FA61BB"/>
    <w:rsid w:val="00FA6336"/>
    <w:rsid w:val="00FA6836"/>
    <w:rsid w:val="00FA6E08"/>
    <w:rsid w:val="00FA714A"/>
    <w:rsid w:val="00FA741C"/>
    <w:rsid w:val="00FA78DB"/>
    <w:rsid w:val="00FA7ACC"/>
    <w:rsid w:val="00FB03B5"/>
    <w:rsid w:val="00FB083A"/>
    <w:rsid w:val="00FB0BE7"/>
    <w:rsid w:val="00FB170B"/>
    <w:rsid w:val="00FB184F"/>
    <w:rsid w:val="00FB1966"/>
    <w:rsid w:val="00FB2060"/>
    <w:rsid w:val="00FB2317"/>
    <w:rsid w:val="00FB316D"/>
    <w:rsid w:val="00FB3B5C"/>
    <w:rsid w:val="00FB3C79"/>
    <w:rsid w:val="00FB3D35"/>
    <w:rsid w:val="00FB4007"/>
    <w:rsid w:val="00FB4059"/>
    <w:rsid w:val="00FB45F4"/>
    <w:rsid w:val="00FB463F"/>
    <w:rsid w:val="00FB4A9D"/>
    <w:rsid w:val="00FB4F0E"/>
    <w:rsid w:val="00FB5721"/>
    <w:rsid w:val="00FB5733"/>
    <w:rsid w:val="00FB5E4E"/>
    <w:rsid w:val="00FB6C4E"/>
    <w:rsid w:val="00FB7715"/>
    <w:rsid w:val="00FB7C02"/>
    <w:rsid w:val="00FC0038"/>
    <w:rsid w:val="00FC01DF"/>
    <w:rsid w:val="00FC07D7"/>
    <w:rsid w:val="00FC0AAF"/>
    <w:rsid w:val="00FC0B36"/>
    <w:rsid w:val="00FC0D7C"/>
    <w:rsid w:val="00FC0E47"/>
    <w:rsid w:val="00FC1A50"/>
    <w:rsid w:val="00FC279C"/>
    <w:rsid w:val="00FC27AF"/>
    <w:rsid w:val="00FC2E55"/>
    <w:rsid w:val="00FC303C"/>
    <w:rsid w:val="00FC347C"/>
    <w:rsid w:val="00FC4209"/>
    <w:rsid w:val="00FC47CD"/>
    <w:rsid w:val="00FC4B18"/>
    <w:rsid w:val="00FC4C01"/>
    <w:rsid w:val="00FC4CCF"/>
    <w:rsid w:val="00FC4D69"/>
    <w:rsid w:val="00FC4ED8"/>
    <w:rsid w:val="00FC500E"/>
    <w:rsid w:val="00FC537C"/>
    <w:rsid w:val="00FC5829"/>
    <w:rsid w:val="00FC5BC6"/>
    <w:rsid w:val="00FC6164"/>
    <w:rsid w:val="00FC6167"/>
    <w:rsid w:val="00FC618F"/>
    <w:rsid w:val="00FC6423"/>
    <w:rsid w:val="00FC64DF"/>
    <w:rsid w:val="00FC6E0A"/>
    <w:rsid w:val="00FC733F"/>
    <w:rsid w:val="00FC740A"/>
    <w:rsid w:val="00FC7573"/>
    <w:rsid w:val="00FC75B5"/>
    <w:rsid w:val="00FC7C1D"/>
    <w:rsid w:val="00FC7F27"/>
    <w:rsid w:val="00FD00C2"/>
    <w:rsid w:val="00FD027C"/>
    <w:rsid w:val="00FD0C87"/>
    <w:rsid w:val="00FD0E33"/>
    <w:rsid w:val="00FD11BE"/>
    <w:rsid w:val="00FD21E6"/>
    <w:rsid w:val="00FD22C5"/>
    <w:rsid w:val="00FD267F"/>
    <w:rsid w:val="00FD2879"/>
    <w:rsid w:val="00FD29C6"/>
    <w:rsid w:val="00FD2E3D"/>
    <w:rsid w:val="00FD3122"/>
    <w:rsid w:val="00FD34AF"/>
    <w:rsid w:val="00FD3708"/>
    <w:rsid w:val="00FD4510"/>
    <w:rsid w:val="00FD4A50"/>
    <w:rsid w:val="00FD4E49"/>
    <w:rsid w:val="00FD5254"/>
    <w:rsid w:val="00FD55BF"/>
    <w:rsid w:val="00FD66C6"/>
    <w:rsid w:val="00FD6D21"/>
    <w:rsid w:val="00FD6D80"/>
    <w:rsid w:val="00FD708B"/>
    <w:rsid w:val="00FD7490"/>
    <w:rsid w:val="00FD7731"/>
    <w:rsid w:val="00FD79D6"/>
    <w:rsid w:val="00FD7B71"/>
    <w:rsid w:val="00FE089B"/>
    <w:rsid w:val="00FE0D0D"/>
    <w:rsid w:val="00FE0D7A"/>
    <w:rsid w:val="00FE0EF4"/>
    <w:rsid w:val="00FE18C4"/>
    <w:rsid w:val="00FE237E"/>
    <w:rsid w:val="00FE278F"/>
    <w:rsid w:val="00FE295B"/>
    <w:rsid w:val="00FE2988"/>
    <w:rsid w:val="00FE2DC7"/>
    <w:rsid w:val="00FE304E"/>
    <w:rsid w:val="00FE3874"/>
    <w:rsid w:val="00FE3B7C"/>
    <w:rsid w:val="00FE4963"/>
    <w:rsid w:val="00FE4B7E"/>
    <w:rsid w:val="00FE4C82"/>
    <w:rsid w:val="00FE4E76"/>
    <w:rsid w:val="00FE50B8"/>
    <w:rsid w:val="00FE6020"/>
    <w:rsid w:val="00FE6556"/>
    <w:rsid w:val="00FE6A92"/>
    <w:rsid w:val="00FE6D6F"/>
    <w:rsid w:val="00FE6F7C"/>
    <w:rsid w:val="00FE704A"/>
    <w:rsid w:val="00FE739B"/>
    <w:rsid w:val="00FE7863"/>
    <w:rsid w:val="00FE7B1F"/>
    <w:rsid w:val="00FE7B28"/>
    <w:rsid w:val="00FF0066"/>
    <w:rsid w:val="00FF03A9"/>
    <w:rsid w:val="00FF04ED"/>
    <w:rsid w:val="00FF0EAC"/>
    <w:rsid w:val="00FF0EB9"/>
    <w:rsid w:val="00FF0EC5"/>
    <w:rsid w:val="00FF161F"/>
    <w:rsid w:val="00FF1F06"/>
    <w:rsid w:val="00FF3A00"/>
    <w:rsid w:val="00FF3C6C"/>
    <w:rsid w:val="00FF3CE9"/>
    <w:rsid w:val="00FF407A"/>
    <w:rsid w:val="00FF4125"/>
    <w:rsid w:val="00FF421C"/>
    <w:rsid w:val="00FF46F4"/>
    <w:rsid w:val="00FF599C"/>
    <w:rsid w:val="00FF5F63"/>
    <w:rsid w:val="00FF64A8"/>
    <w:rsid w:val="00FF6690"/>
    <w:rsid w:val="00FF6AD6"/>
    <w:rsid w:val="00FF6F1B"/>
    <w:rsid w:val="00FF6FAF"/>
    <w:rsid w:val="00FF7130"/>
    <w:rsid w:val="00FF730C"/>
    <w:rsid w:val="00FF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9AF4"/>
  <w15:chartTrackingRefBased/>
  <w15:docId w15:val="{F259DBEA-D37D-439E-8727-B4D18A260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77D7"/>
    <w:rPr>
      <w:rFonts w:eastAsia="Times New Roman" w:cs="Times New Roman"/>
      <w:szCs w:val="24"/>
      <w:lang w:val="lt-LT"/>
    </w:rPr>
  </w:style>
  <w:style w:type="paragraph" w:styleId="Antrat1">
    <w:name w:val="heading 1"/>
    <w:basedOn w:val="prastasis"/>
    <w:next w:val="prastasis"/>
    <w:link w:val="Antrat1Diagrama"/>
    <w:qFormat/>
    <w:rsid w:val="008377D7"/>
    <w:pPr>
      <w:keepNext/>
      <w:outlineLvl w:val="0"/>
    </w:pPr>
  </w:style>
  <w:style w:type="paragraph" w:styleId="Antrat2">
    <w:name w:val="heading 2"/>
    <w:basedOn w:val="prastasis"/>
    <w:next w:val="prastasis"/>
    <w:link w:val="Antrat2Diagrama"/>
    <w:uiPriority w:val="9"/>
    <w:unhideWhenUsed/>
    <w:qFormat/>
    <w:rsid w:val="00F349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qFormat/>
    <w:rsid w:val="008377D7"/>
    <w:pPr>
      <w:keepNext/>
      <w:outlineLvl w:val="2"/>
    </w:pPr>
    <w:rPr>
      <w:b/>
      <w:bCs/>
      <w:caps/>
    </w:rPr>
  </w:style>
  <w:style w:type="paragraph" w:styleId="Antrat4">
    <w:name w:val="heading 4"/>
    <w:basedOn w:val="prastasis"/>
    <w:next w:val="prastasis"/>
    <w:link w:val="Antrat4Diagrama"/>
    <w:qFormat/>
    <w:rsid w:val="008377D7"/>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8377D7"/>
    <w:rPr>
      <w:rFonts w:eastAsia="Times New Roman" w:cs="Times New Roman"/>
      <w:szCs w:val="24"/>
      <w:lang w:val="lt-LT"/>
    </w:rPr>
  </w:style>
  <w:style w:type="character" w:customStyle="1" w:styleId="Antrat3Diagrama">
    <w:name w:val="Antraštė 3 Diagrama"/>
    <w:basedOn w:val="Numatytasispastraiposriftas"/>
    <w:link w:val="Antrat3"/>
    <w:rsid w:val="008377D7"/>
    <w:rPr>
      <w:rFonts w:eastAsia="Times New Roman" w:cs="Times New Roman"/>
      <w:b/>
      <w:bCs/>
      <w:caps/>
      <w:szCs w:val="24"/>
      <w:lang w:val="lt-LT"/>
    </w:rPr>
  </w:style>
  <w:style w:type="character" w:customStyle="1" w:styleId="Antrat4Diagrama">
    <w:name w:val="Antraštė 4 Diagrama"/>
    <w:basedOn w:val="Numatytasispastraiposriftas"/>
    <w:link w:val="Antrat4"/>
    <w:rsid w:val="008377D7"/>
    <w:rPr>
      <w:rFonts w:eastAsia="Times New Roman" w:cs="Times New Roman"/>
      <w:b/>
      <w:bCs/>
      <w:sz w:val="28"/>
      <w:szCs w:val="28"/>
      <w:lang w:val="lt-LT"/>
    </w:rPr>
  </w:style>
  <w:style w:type="paragraph" w:styleId="Porat">
    <w:name w:val="footer"/>
    <w:basedOn w:val="prastasis"/>
    <w:link w:val="PoratDiagrama"/>
    <w:rsid w:val="008377D7"/>
    <w:pPr>
      <w:tabs>
        <w:tab w:val="center" w:pos="4153"/>
        <w:tab w:val="right" w:pos="8306"/>
      </w:tabs>
    </w:pPr>
  </w:style>
  <w:style w:type="character" w:customStyle="1" w:styleId="PoratDiagrama">
    <w:name w:val="Poraštė Diagrama"/>
    <w:basedOn w:val="Numatytasispastraiposriftas"/>
    <w:link w:val="Porat"/>
    <w:rsid w:val="008377D7"/>
    <w:rPr>
      <w:rFonts w:eastAsia="Times New Roman" w:cs="Times New Roman"/>
      <w:szCs w:val="24"/>
      <w:lang w:val="lt-LT"/>
    </w:rPr>
  </w:style>
  <w:style w:type="paragraph" w:styleId="Antrats">
    <w:name w:val="header"/>
    <w:basedOn w:val="prastasis"/>
    <w:link w:val="AntratsDiagrama"/>
    <w:uiPriority w:val="99"/>
    <w:rsid w:val="008377D7"/>
    <w:pPr>
      <w:tabs>
        <w:tab w:val="center" w:pos="4153"/>
        <w:tab w:val="right" w:pos="8306"/>
      </w:tabs>
    </w:pPr>
  </w:style>
  <w:style w:type="character" w:customStyle="1" w:styleId="AntratsDiagrama">
    <w:name w:val="Antraštės Diagrama"/>
    <w:basedOn w:val="Numatytasispastraiposriftas"/>
    <w:link w:val="Antrats"/>
    <w:uiPriority w:val="99"/>
    <w:rsid w:val="008377D7"/>
    <w:rPr>
      <w:rFonts w:eastAsia="Times New Roman" w:cs="Times New Roman"/>
      <w:szCs w:val="24"/>
      <w:lang w:val="lt-LT"/>
    </w:rPr>
  </w:style>
  <w:style w:type="paragraph" w:styleId="Pagrindinistekstas2">
    <w:name w:val="Body Text 2"/>
    <w:basedOn w:val="prastasis"/>
    <w:link w:val="Pagrindinistekstas2Diagrama"/>
    <w:rsid w:val="008377D7"/>
    <w:rPr>
      <w:b/>
      <w:bCs/>
      <w:caps/>
    </w:rPr>
  </w:style>
  <w:style w:type="character" w:customStyle="1" w:styleId="Pagrindinistekstas2Diagrama">
    <w:name w:val="Pagrindinis tekstas 2 Diagrama"/>
    <w:basedOn w:val="Numatytasispastraiposriftas"/>
    <w:link w:val="Pagrindinistekstas2"/>
    <w:rsid w:val="008377D7"/>
    <w:rPr>
      <w:rFonts w:eastAsia="Times New Roman" w:cs="Times New Roman"/>
      <w:b/>
      <w:bCs/>
      <w:caps/>
      <w:szCs w:val="24"/>
      <w:lang w:val="lt-LT"/>
    </w:rPr>
  </w:style>
  <w:style w:type="paragraph" w:styleId="prastasiniatinklio">
    <w:name w:val="Normal (Web)"/>
    <w:basedOn w:val="prastasis"/>
    <w:rsid w:val="008377D7"/>
    <w:pPr>
      <w:autoSpaceDE w:val="0"/>
      <w:autoSpaceDN w:val="0"/>
      <w:adjustRightInd w:val="0"/>
      <w:spacing w:before="100" w:after="100"/>
    </w:pPr>
    <w:rPr>
      <w:lang w:val="en-GB"/>
    </w:rPr>
  </w:style>
  <w:style w:type="character" w:styleId="Hipersaitas">
    <w:name w:val="Hyperlink"/>
    <w:basedOn w:val="Numatytasispastraiposriftas"/>
    <w:uiPriority w:val="99"/>
    <w:unhideWhenUsed/>
    <w:rsid w:val="00DD3EA9"/>
    <w:rPr>
      <w:color w:val="0563C1" w:themeColor="hyperlink"/>
      <w:u w:val="single"/>
    </w:rPr>
  </w:style>
  <w:style w:type="character" w:styleId="Perirtashipersaitas">
    <w:name w:val="FollowedHyperlink"/>
    <w:basedOn w:val="Numatytasispastraiposriftas"/>
    <w:uiPriority w:val="99"/>
    <w:semiHidden/>
    <w:unhideWhenUsed/>
    <w:rsid w:val="001D1C03"/>
    <w:rPr>
      <w:color w:val="954F72" w:themeColor="followedHyperlink"/>
      <w:u w:val="single"/>
    </w:rPr>
  </w:style>
  <w:style w:type="paragraph" w:styleId="Debesliotekstas">
    <w:name w:val="Balloon Text"/>
    <w:basedOn w:val="prastasis"/>
    <w:link w:val="DebesliotekstasDiagrama"/>
    <w:uiPriority w:val="99"/>
    <w:semiHidden/>
    <w:unhideWhenUsed/>
    <w:rsid w:val="001D1C0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D1C03"/>
    <w:rPr>
      <w:rFonts w:ascii="Segoe UI" w:eastAsia="Times New Roman" w:hAnsi="Segoe UI" w:cs="Segoe UI"/>
      <w:sz w:val="18"/>
      <w:szCs w:val="18"/>
      <w:lang w:val="lt-LT"/>
    </w:rPr>
  </w:style>
  <w:style w:type="paragraph" w:styleId="Sraopastraipa">
    <w:name w:val="List Paragraph"/>
    <w:basedOn w:val="prastasis"/>
    <w:uiPriority w:val="34"/>
    <w:qFormat/>
    <w:rsid w:val="004D1E55"/>
    <w:pPr>
      <w:ind w:left="720"/>
      <w:contextualSpacing/>
    </w:pPr>
  </w:style>
  <w:style w:type="character" w:styleId="Komentaronuoroda">
    <w:name w:val="annotation reference"/>
    <w:basedOn w:val="Numatytasispastraiposriftas"/>
    <w:uiPriority w:val="99"/>
    <w:semiHidden/>
    <w:unhideWhenUsed/>
    <w:rsid w:val="003B22A9"/>
    <w:rPr>
      <w:sz w:val="16"/>
      <w:szCs w:val="16"/>
    </w:rPr>
  </w:style>
  <w:style w:type="paragraph" w:styleId="Komentarotekstas">
    <w:name w:val="annotation text"/>
    <w:basedOn w:val="prastasis"/>
    <w:link w:val="KomentarotekstasDiagrama"/>
    <w:uiPriority w:val="99"/>
    <w:semiHidden/>
    <w:unhideWhenUsed/>
    <w:rsid w:val="003B22A9"/>
    <w:rPr>
      <w:sz w:val="20"/>
      <w:szCs w:val="20"/>
    </w:rPr>
  </w:style>
  <w:style w:type="character" w:customStyle="1" w:styleId="KomentarotekstasDiagrama">
    <w:name w:val="Komentaro tekstas Diagrama"/>
    <w:basedOn w:val="Numatytasispastraiposriftas"/>
    <w:link w:val="Komentarotekstas"/>
    <w:uiPriority w:val="99"/>
    <w:semiHidden/>
    <w:rsid w:val="003B22A9"/>
    <w:rPr>
      <w:rFonts w:eastAsia="Times New Roman" w:cs="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3B22A9"/>
    <w:rPr>
      <w:b/>
      <w:bCs/>
    </w:rPr>
  </w:style>
  <w:style w:type="character" w:customStyle="1" w:styleId="KomentarotemaDiagrama">
    <w:name w:val="Komentaro tema Diagrama"/>
    <w:basedOn w:val="KomentarotekstasDiagrama"/>
    <w:link w:val="Komentarotema"/>
    <w:uiPriority w:val="99"/>
    <w:semiHidden/>
    <w:rsid w:val="003B22A9"/>
    <w:rPr>
      <w:rFonts w:eastAsia="Times New Roman" w:cs="Times New Roman"/>
      <w:b/>
      <w:bCs/>
      <w:sz w:val="20"/>
      <w:szCs w:val="20"/>
      <w:lang w:val="lt-LT"/>
    </w:rPr>
  </w:style>
  <w:style w:type="character" w:styleId="Puslapionumeris">
    <w:name w:val="page number"/>
    <w:basedOn w:val="Numatytasispastraiposriftas"/>
    <w:rsid w:val="00BA59ED"/>
  </w:style>
  <w:style w:type="paragraph" w:customStyle="1" w:styleId="BodyText4">
    <w:name w:val="Body Text4"/>
    <w:basedOn w:val="prastasis"/>
    <w:rsid w:val="00C06D9E"/>
    <w:pPr>
      <w:suppressAutoHyphens/>
      <w:autoSpaceDE w:val="0"/>
      <w:autoSpaceDN w:val="0"/>
      <w:adjustRightInd w:val="0"/>
      <w:spacing w:line="297" w:lineRule="auto"/>
      <w:ind w:firstLine="312"/>
      <w:jc w:val="both"/>
    </w:pPr>
    <w:rPr>
      <w:color w:val="000000"/>
      <w:sz w:val="20"/>
      <w:szCs w:val="20"/>
      <w:lang w:val="en-US" w:eastAsia="lt-LT"/>
    </w:rPr>
  </w:style>
  <w:style w:type="paragraph" w:styleId="Betarp">
    <w:name w:val="No Spacing"/>
    <w:uiPriority w:val="1"/>
    <w:qFormat/>
    <w:rsid w:val="005924F1"/>
    <w:pPr>
      <w:jc w:val="left"/>
    </w:pPr>
    <w:rPr>
      <w:rFonts w:ascii="Calibri" w:eastAsia="Calibri" w:hAnsi="Calibri" w:cs="Times New Roman"/>
      <w:sz w:val="22"/>
      <w:lang w:val="lt-LT"/>
    </w:rPr>
  </w:style>
  <w:style w:type="paragraph" w:customStyle="1" w:styleId="num4Diagrama">
    <w:name w:val="num4 Diagrama"/>
    <w:basedOn w:val="prastasis"/>
    <w:rsid w:val="001E4FA8"/>
    <w:pPr>
      <w:tabs>
        <w:tab w:val="num" w:pos="1440"/>
      </w:tabs>
      <w:autoSpaceDE w:val="0"/>
      <w:autoSpaceDN w:val="0"/>
      <w:ind w:left="-436" w:firstLine="1156"/>
      <w:jc w:val="both"/>
    </w:pPr>
    <w:rPr>
      <w:sz w:val="20"/>
      <w:szCs w:val="20"/>
      <w:lang w:val="en-GB"/>
    </w:rPr>
  </w:style>
  <w:style w:type="table" w:styleId="Lentelstinklelis">
    <w:name w:val="Table Grid"/>
    <w:basedOn w:val="prastojilentel"/>
    <w:uiPriority w:val="39"/>
    <w:rsid w:val="00D7482E"/>
    <w:pPr>
      <w:jc w:val="left"/>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vadinimas">
    <w:name w:val="Title"/>
    <w:basedOn w:val="prastasis"/>
    <w:link w:val="PavadinimasDiagrama"/>
    <w:qFormat/>
    <w:rsid w:val="00215F71"/>
    <w:pPr>
      <w:spacing w:line="360" w:lineRule="auto"/>
    </w:pPr>
    <w:rPr>
      <w:b/>
      <w:bCs/>
      <w:lang w:eastAsia="x-none"/>
    </w:rPr>
  </w:style>
  <w:style w:type="character" w:customStyle="1" w:styleId="PavadinimasDiagrama">
    <w:name w:val="Pavadinimas Diagrama"/>
    <w:basedOn w:val="Numatytasispastraiposriftas"/>
    <w:link w:val="Pavadinimas"/>
    <w:rsid w:val="00215F71"/>
    <w:rPr>
      <w:rFonts w:eastAsia="Times New Roman" w:cs="Times New Roman"/>
      <w:b/>
      <w:bCs/>
      <w:szCs w:val="24"/>
      <w:lang w:val="lt-LT" w:eastAsia="x-none"/>
    </w:rPr>
  </w:style>
  <w:style w:type="paragraph" w:customStyle="1" w:styleId="tajtip">
    <w:name w:val="tajtip"/>
    <w:basedOn w:val="prastasis"/>
    <w:rsid w:val="00905C5D"/>
    <w:pPr>
      <w:spacing w:before="100" w:beforeAutospacing="1" w:after="100" w:afterAutospacing="1"/>
      <w:jc w:val="left"/>
    </w:pPr>
    <w:rPr>
      <w:lang w:val="en-US"/>
    </w:rPr>
  </w:style>
  <w:style w:type="paragraph" w:customStyle="1" w:styleId="BodyText3">
    <w:name w:val="Body Text3"/>
    <w:basedOn w:val="prastasis"/>
    <w:rsid w:val="004B246C"/>
    <w:pPr>
      <w:suppressAutoHyphens/>
      <w:autoSpaceDE w:val="0"/>
      <w:autoSpaceDN w:val="0"/>
      <w:adjustRightInd w:val="0"/>
      <w:spacing w:line="298" w:lineRule="auto"/>
      <w:ind w:firstLine="312"/>
      <w:jc w:val="both"/>
      <w:textAlignment w:val="center"/>
    </w:pPr>
    <w:rPr>
      <w:color w:val="000000"/>
      <w:sz w:val="20"/>
      <w:szCs w:val="20"/>
      <w:lang w:val="en-US" w:eastAsia="lt-LT"/>
    </w:rPr>
  </w:style>
  <w:style w:type="character" w:customStyle="1" w:styleId="Antrat2Diagrama">
    <w:name w:val="Antraštė 2 Diagrama"/>
    <w:basedOn w:val="Numatytasispastraiposriftas"/>
    <w:link w:val="Antrat2"/>
    <w:uiPriority w:val="9"/>
    <w:rsid w:val="00F3493C"/>
    <w:rPr>
      <w:rFonts w:asciiTheme="majorHAnsi" w:eastAsiaTheme="majorEastAsia" w:hAnsiTheme="majorHAnsi" w:cstheme="majorBidi"/>
      <w:color w:val="2E74B5" w:themeColor="accent1" w:themeShade="BF"/>
      <w:sz w:val="26"/>
      <w:szCs w:val="26"/>
      <w:lang w:val="lt-LT"/>
    </w:rPr>
  </w:style>
  <w:style w:type="paragraph" w:styleId="Pagrindinistekstas">
    <w:name w:val="Body Text"/>
    <w:basedOn w:val="prastasis"/>
    <w:link w:val="PagrindinistekstasDiagrama"/>
    <w:uiPriority w:val="99"/>
    <w:unhideWhenUsed/>
    <w:rsid w:val="006A646A"/>
    <w:pPr>
      <w:spacing w:after="120"/>
    </w:pPr>
  </w:style>
  <w:style w:type="character" w:customStyle="1" w:styleId="PagrindinistekstasDiagrama">
    <w:name w:val="Pagrindinis tekstas Diagrama"/>
    <w:basedOn w:val="Numatytasispastraiposriftas"/>
    <w:link w:val="Pagrindinistekstas"/>
    <w:uiPriority w:val="99"/>
    <w:rsid w:val="006A646A"/>
    <w:rPr>
      <w:rFonts w:eastAsia="Times New Roman" w:cs="Times New Roman"/>
      <w:szCs w:val="24"/>
      <w:lang w:val="lt-LT"/>
    </w:rPr>
  </w:style>
  <w:style w:type="character" w:customStyle="1" w:styleId="Bodytext2">
    <w:name w:val="Body text (2)_"/>
    <w:basedOn w:val="Numatytasispastraiposriftas"/>
    <w:link w:val="Bodytext20"/>
    <w:rsid w:val="00FA7ACC"/>
    <w:rPr>
      <w:rFonts w:eastAsia="Times New Roman" w:cs="Times New Roman"/>
      <w:sz w:val="20"/>
      <w:szCs w:val="20"/>
      <w:shd w:val="clear" w:color="auto" w:fill="FFFFFF"/>
    </w:rPr>
  </w:style>
  <w:style w:type="paragraph" w:customStyle="1" w:styleId="Bodytext20">
    <w:name w:val="Body text (2)"/>
    <w:basedOn w:val="prastasis"/>
    <w:link w:val="Bodytext2"/>
    <w:rsid w:val="00FA7ACC"/>
    <w:pPr>
      <w:widowControl w:val="0"/>
      <w:shd w:val="clear" w:color="auto" w:fill="FFFFFF"/>
      <w:spacing w:line="288" w:lineRule="exact"/>
      <w:jc w:val="both"/>
    </w:pPr>
    <w:rPr>
      <w:sz w:val="20"/>
      <w:szCs w:val="20"/>
      <w:lang w:val="en-US"/>
    </w:rPr>
  </w:style>
  <w:style w:type="paragraph" w:customStyle="1" w:styleId="ANTRAS">
    <w:name w:val="ANTRAS"/>
    <w:basedOn w:val="Pagrindiniotekstotrauka"/>
    <w:link w:val="ANTRASChar"/>
    <w:rsid w:val="0007229E"/>
    <w:pPr>
      <w:tabs>
        <w:tab w:val="num" w:pos="1980"/>
      </w:tabs>
      <w:spacing w:after="0" w:line="360" w:lineRule="auto"/>
      <w:ind w:left="1980" w:hanging="720"/>
      <w:jc w:val="both"/>
    </w:pPr>
    <w:rPr>
      <w:rFonts w:eastAsia="MS Mincho"/>
      <w:color w:val="000000"/>
      <w:sz w:val="20"/>
    </w:rPr>
  </w:style>
  <w:style w:type="character" w:customStyle="1" w:styleId="ANTRASChar">
    <w:name w:val="ANTRAS Char"/>
    <w:link w:val="ANTRAS"/>
    <w:rsid w:val="0007229E"/>
    <w:rPr>
      <w:rFonts w:eastAsia="MS Mincho" w:cs="Times New Roman"/>
      <w:color w:val="000000"/>
      <w:sz w:val="20"/>
      <w:szCs w:val="24"/>
      <w:lang w:val="lt-LT"/>
    </w:rPr>
  </w:style>
  <w:style w:type="paragraph" w:styleId="Pagrindiniotekstotrauka">
    <w:name w:val="Body Text Indent"/>
    <w:basedOn w:val="prastasis"/>
    <w:link w:val="PagrindiniotekstotraukaDiagrama"/>
    <w:uiPriority w:val="99"/>
    <w:semiHidden/>
    <w:unhideWhenUsed/>
    <w:rsid w:val="0007229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07229E"/>
    <w:rPr>
      <w:rFonts w:eastAsia="Times New Roman" w:cs="Times New Roman"/>
      <w:szCs w:val="24"/>
      <w:lang w:val="lt-LT"/>
    </w:rPr>
  </w:style>
  <w:style w:type="paragraph" w:styleId="Pataisymai">
    <w:name w:val="Revision"/>
    <w:hidden/>
    <w:uiPriority w:val="99"/>
    <w:semiHidden/>
    <w:rsid w:val="007815F2"/>
    <w:pPr>
      <w:jc w:val="left"/>
    </w:pPr>
    <w:rPr>
      <w:rFonts w:eastAsia="Times New Roman" w:cs="Times New Roman"/>
      <w:szCs w:val="24"/>
      <w:lang w:val="lt-LT"/>
    </w:rPr>
  </w:style>
  <w:style w:type="character" w:styleId="Neapdorotaspaminjimas">
    <w:name w:val="Unresolved Mention"/>
    <w:basedOn w:val="Numatytasispastraiposriftas"/>
    <w:uiPriority w:val="99"/>
    <w:semiHidden/>
    <w:unhideWhenUsed/>
    <w:rsid w:val="00001776"/>
    <w:rPr>
      <w:color w:val="808080"/>
      <w:shd w:val="clear" w:color="auto" w:fill="E6E6E6"/>
    </w:rPr>
  </w:style>
  <w:style w:type="character" w:styleId="Grietas">
    <w:name w:val="Strong"/>
    <w:basedOn w:val="Numatytasispastraiposriftas"/>
    <w:uiPriority w:val="22"/>
    <w:qFormat/>
    <w:rsid w:val="00FE295B"/>
    <w:rPr>
      <w:b/>
      <w:bCs/>
    </w:rPr>
  </w:style>
  <w:style w:type="paragraph" w:customStyle="1" w:styleId="Body">
    <w:name w:val="Body"/>
    <w:basedOn w:val="prastasis"/>
    <w:rsid w:val="009104D7"/>
    <w:pPr>
      <w:jc w:val="left"/>
    </w:pPr>
    <w:rPr>
      <w:rFonts w:eastAsiaTheme="minorHAnsi"/>
      <w:color w:val="000000"/>
      <w:lang w:val="en-US"/>
    </w:rPr>
  </w:style>
  <w:style w:type="paragraph" w:customStyle="1" w:styleId="BodyText6">
    <w:name w:val="Body Text6"/>
    <w:basedOn w:val="prastasis"/>
    <w:rsid w:val="003706F6"/>
    <w:pPr>
      <w:suppressAutoHyphens/>
      <w:autoSpaceDE w:val="0"/>
      <w:autoSpaceDN w:val="0"/>
      <w:adjustRightInd w:val="0"/>
      <w:spacing w:line="297" w:lineRule="auto"/>
      <w:ind w:firstLine="312"/>
      <w:jc w:val="both"/>
    </w:pPr>
    <w:rPr>
      <w:color w:val="000000"/>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140">
      <w:bodyDiv w:val="1"/>
      <w:marLeft w:val="0"/>
      <w:marRight w:val="0"/>
      <w:marTop w:val="0"/>
      <w:marBottom w:val="0"/>
      <w:divBdr>
        <w:top w:val="none" w:sz="0" w:space="0" w:color="auto"/>
        <w:left w:val="none" w:sz="0" w:space="0" w:color="auto"/>
        <w:bottom w:val="none" w:sz="0" w:space="0" w:color="auto"/>
        <w:right w:val="none" w:sz="0" w:space="0" w:color="auto"/>
      </w:divBdr>
    </w:div>
    <w:div w:id="70540722">
      <w:bodyDiv w:val="1"/>
      <w:marLeft w:val="0"/>
      <w:marRight w:val="0"/>
      <w:marTop w:val="0"/>
      <w:marBottom w:val="0"/>
      <w:divBdr>
        <w:top w:val="none" w:sz="0" w:space="0" w:color="auto"/>
        <w:left w:val="none" w:sz="0" w:space="0" w:color="auto"/>
        <w:bottom w:val="none" w:sz="0" w:space="0" w:color="auto"/>
        <w:right w:val="none" w:sz="0" w:space="0" w:color="auto"/>
      </w:divBdr>
    </w:div>
    <w:div w:id="99688561">
      <w:bodyDiv w:val="1"/>
      <w:marLeft w:val="0"/>
      <w:marRight w:val="0"/>
      <w:marTop w:val="0"/>
      <w:marBottom w:val="0"/>
      <w:divBdr>
        <w:top w:val="none" w:sz="0" w:space="0" w:color="auto"/>
        <w:left w:val="none" w:sz="0" w:space="0" w:color="auto"/>
        <w:bottom w:val="none" w:sz="0" w:space="0" w:color="auto"/>
        <w:right w:val="none" w:sz="0" w:space="0" w:color="auto"/>
      </w:divBdr>
    </w:div>
    <w:div w:id="243531811">
      <w:bodyDiv w:val="1"/>
      <w:marLeft w:val="0"/>
      <w:marRight w:val="0"/>
      <w:marTop w:val="0"/>
      <w:marBottom w:val="0"/>
      <w:divBdr>
        <w:top w:val="none" w:sz="0" w:space="0" w:color="auto"/>
        <w:left w:val="none" w:sz="0" w:space="0" w:color="auto"/>
        <w:bottom w:val="none" w:sz="0" w:space="0" w:color="auto"/>
        <w:right w:val="none" w:sz="0" w:space="0" w:color="auto"/>
      </w:divBdr>
    </w:div>
    <w:div w:id="267857657">
      <w:bodyDiv w:val="1"/>
      <w:marLeft w:val="0"/>
      <w:marRight w:val="0"/>
      <w:marTop w:val="0"/>
      <w:marBottom w:val="0"/>
      <w:divBdr>
        <w:top w:val="none" w:sz="0" w:space="0" w:color="auto"/>
        <w:left w:val="none" w:sz="0" w:space="0" w:color="auto"/>
        <w:bottom w:val="none" w:sz="0" w:space="0" w:color="auto"/>
        <w:right w:val="none" w:sz="0" w:space="0" w:color="auto"/>
      </w:divBdr>
    </w:div>
    <w:div w:id="337314518">
      <w:bodyDiv w:val="1"/>
      <w:marLeft w:val="0"/>
      <w:marRight w:val="0"/>
      <w:marTop w:val="0"/>
      <w:marBottom w:val="0"/>
      <w:divBdr>
        <w:top w:val="none" w:sz="0" w:space="0" w:color="auto"/>
        <w:left w:val="none" w:sz="0" w:space="0" w:color="auto"/>
        <w:bottom w:val="none" w:sz="0" w:space="0" w:color="auto"/>
        <w:right w:val="none" w:sz="0" w:space="0" w:color="auto"/>
      </w:divBdr>
    </w:div>
    <w:div w:id="342900649">
      <w:bodyDiv w:val="1"/>
      <w:marLeft w:val="0"/>
      <w:marRight w:val="0"/>
      <w:marTop w:val="0"/>
      <w:marBottom w:val="0"/>
      <w:divBdr>
        <w:top w:val="none" w:sz="0" w:space="0" w:color="auto"/>
        <w:left w:val="none" w:sz="0" w:space="0" w:color="auto"/>
        <w:bottom w:val="none" w:sz="0" w:space="0" w:color="auto"/>
        <w:right w:val="none" w:sz="0" w:space="0" w:color="auto"/>
      </w:divBdr>
    </w:div>
    <w:div w:id="402725282">
      <w:bodyDiv w:val="1"/>
      <w:marLeft w:val="0"/>
      <w:marRight w:val="0"/>
      <w:marTop w:val="0"/>
      <w:marBottom w:val="0"/>
      <w:divBdr>
        <w:top w:val="none" w:sz="0" w:space="0" w:color="auto"/>
        <w:left w:val="none" w:sz="0" w:space="0" w:color="auto"/>
        <w:bottom w:val="none" w:sz="0" w:space="0" w:color="auto"/>
        <w:right w:val="none" w:sz="0" w:space="0" w:color="auto"/>
      </w:divBdr>
    </w:div>
    <w:div w:id="483665673">
      <w:bodyDiv w:val="1"/>
      <w:marLeft w:val="0"/>
      <w:marRight w:val="0"/>
      <w:marTop w:val="0"/>
      <w:marBottom w:val="0"/>
      <w:divBdr>
        <w:top w:val="none" w:sz="0" w:space="0" w:color="auto"/>
        <w:left w:val="none" w:sz="0" w:space="0" w:color="auto"/>
        <w:bottom w:val="none" w:sz="0" w:space="0" w:color="auto"/>
        <w:right w:val="none" w:sz="0" w:space="0" w:color="auto"/>
      </w:divBdr>
    </w:div>
    <w:div w:id="565534206">
      <w:bodyDiv w:val="1"/>
      <w:marLeft w:val="0"/>
      <w:marRight w:val="0"/>
      <w:marTop w:val="0"/>
      <w:marBottom w:val="0"/>
      <w:divBdr>
        <w:top w:val="none" w:sz="0" w:space="0" w:color="auto"/>
        <w:left w:val="none" w:sz="0" w:space="0" w:color="auto"/>
        <w:bottom w:val="none" w:sz="0" w:space="0" w:color="auto"/>
        <w:right w:val="none" w:sz="0" w:space="0" w:color="auto"/>
      </w:divBdr>
    </w:div>
    <w:div w:id="576332189">
      <w:bodyDiv w:val="1"/>
      <w:marLeft w:val="0"/>
      <w:marRight w:val="0"/>
      <w:marTop w:val="0"/>
      <w:marBottom w:val="0"/>
      <w:divBdr>
        <w:top w:val="none" w:sz="0" w:space="0" w:color="auto"/>
        <w:left w:val="none" w:sz="0" w:space="0" w:color="auto"/>
        <w:bottom w:val="none" w:sz="0" w:space="0" w:color="auto"/>
        <w:right w:val="none" w:sz="0" w:space="0" w:color="auto"/>
      </w:divBdr>
    </w:div>
    <w:div w:id="587810514">
      <w:bodyDiv w:val="1"/>
      <w:marLeft w:val="0"/>
      <w:marRight w:val="0"/>
      <w:marTop w:val="0"/>
      <w:marBottom w:val="0"/>
      <w:divBdr>
        <w:top w:val="none" w:sz="0" w:space="0" w:color="auto"/>
        <w:left w:val="none" w:sz="0" w:space="0" w:color="auto"/>
        <w:bottom w:val="none" w:sz="0" w:space="0" w:color="auto"/>
        <w:right w:val="none" w:sz="0" w:space="0" w:color="auto"/>
      </w:divBdr>
    </w:div>
    <w:div w:id="695665949">
      <w:bodyDiv w:val="1"/>
      <w:marLeft w:val="0"/>
      <w:marRight w:val="0"/>
      <w:marTop w:val="0"/>
      <w:marBottom w:val="0"/>
      <w:divBdr>
        <w:top w:val="none" w:sz="0" w:space="0" w:color="auto"/>
        <w:left w:val="none" w:sz="0" w:space="0" w:color="auto"/>
        <w:bottom w:val="none" w:sz="0" w:space="0" w:color="auto"/>
        <w:right w:val="none" w:sz="0" w:space="0" w:color="auto"/>
      </w:divBdr>
    </w:div>
    <w:div w:id="881402536">
      <w:bodyDiv w:val="1"/>
      <w:marLeft w:val="0"/>
      <w:marRight w:val="0"/>
      <w:marTop w:val="0"/>
      <w:marBottom w:val="0"/>
      <w:divBdr>
        <w:top w:val="none" w:sz="0" w:space="0" w:color="auto"/>
        <w:left w:val="none" w:sz="0" w:space="0" w:color="auto"/>
        <w:bottom w:val="none" w:sz="0" w:space="0" w:color="auto"/>
        <w:right w:val="none" w:sz="0" w:space="0" w:color="auto"/>
      </w:divBdr>
    </w:div>
    <w:div w:id="881870079">
      <w:bodyDiv w:val="1"/>
      <w:marLeft w:val="0"/>
      <w:marRight w:val="0"/>
      <w:marTop w:val="0"/>
      <w:marBottom w:val="0"/>
      <w:divBdr>
        <w:top w:val="none" w:sz="0" w:space="0" w:color="auto"/>
        <w:left w:val="none" w:sz="0" w:space="0" w:color="auto"/>
        <w:bottom w:val="none" w:sz="0" w:space="0" w:color="auto"/>
        <w:right w:val="none" w:sz="0" w:space="0" w:color="auto"/>
      </w:divBdr>
    </w:div>
    <w:div w:id="951404986">
      <w:bodyDiv w:val="1"/>
      <w:marLeft w:val="0"/>
      <w:marRight w:val="0"/>
      <w:marTop w:val="0"/>
      <w:marBottom w:val="0"/>
      <w:divBdr>
        <w:top w:val="none" w:sz="0" w:space="0" w:color="auto"/>
        <w:left w:val="none" w:sz="0" w:space="0" w:color="auto"/>
        <w:bottom w:val="none" w:sz="0" w:space="0" w:color="auto"/>
        <w:right w:val="none" w:sz="0" w:space="0" w:color="auto"/>
      </w:divBdr>
    </w:div>
    <w:div w:id="1048603926">
      <w:bodyDiv w:val="1"/>
      <w:marLeft w:val="0"/>
      <w:marRight w:val="0"/>
      <w:marTop w:val="0"/>
      <w:marBottom w:val="0"/>
      <w:divBdr>
        <w:top w:val="none" w:sz="0" w:space="0" w:color="auto"/>
        <w:left w:val="none" w:sz="0" w:space="0" w:color="auto"/>
        <w:bottom w:val="none" w:sz="0" w:space="0" w:color="auto"/>
        <w:right w:val="none" w:sz="0" w:space="0" w:color="auto"/>
      </w:divBdr>
    </w:div>
    <w:div w:id="1097872559">
      <w:bodyDiv w:val="1"/>
      <w:marLeft w:val="0"/>
      <w:marRight w:val="0"/>
      <w:marTop w:val="0"/>
      <w:marBottom w:val="0"/>
      <w:divBdr>
        <w:top w:val="none" w:sz="0" w:space="0" w:color="auto"/>
        <w:left w:val="none" w:sz="0" w:space="0" w:color="auto"/>
        <w:bottom w:val="none" w:sz="0" w:space="0" w:color="auto"/>
        <w:right w:val="none" w:sz="0" w:space="0" w:color="auto"/>
      </w:divBdr>
    </w:div>
    <w:div w:id="1219510958">
      <w:bodyDiv w:val="1"/>
      <w:marLeft w:val="0"/>
      <w:marRight w:val="0"/>
      <w:marTop w:val="0"/>
      <w:marBottom w:val="0"/>
      <w:divBdr>
        <w:top w:val="none" w:sz="0" w:space="0" w:color="auto"/>
        <w:left w:val="none" w:sz="0" w:space="0" w:color="auto"/>
        <w:bottom w:val="none" w:sz="0" w:space="0" w:color="auto"/>
        <w:right w:val="none" w:sz="0" w:space="0" w:color="auto"/>
      </w:divBdr>
    </w:div>
    <w:div w:id="1221133820">
      <w:bodyDiv w:val="1"/>
      <w:marLeft w:val="0"/>
      <w:marRight w:val="0"/>
      <w:marTop w:val="0"/>
      <w:marBottom w:val="0"/>
      <w:divBdr>
        <w:top w:val="none" w:sz="0" w:space="0" w:color="auto"/>
        <w:left w:val="none" w:sz="0" w:space="0" w:color="auto"/>
        <w:bottom w:val="none" w:sz="0" w:space="0" w:color="auto"/>
        <w:right w:val="none" w:sz="0" w:space="0" w:color="auto"/>
      </w:divBdr>
    </w:div>
    <w:div w:id="1517958056">
      <w:bodyDiv w:val="1"/>
      <w:marLeft w:val="0"/>
      <w:marRight w:val="0"/>
      <w:marTop w:val="0"/>
      <w:marBottom w:val="0"/>
      <w:divBdr>
        <w:top w:val="none" w:sz="0" w:space="0" w:color="auto"/>
        <w:left w:val="none" w:sz="0" w:space="0" w:color="auto"/>
        <w:bottom w:val="none" w:sz="0" w:space="0" w:color="auto"/>
        <w:right w:val="none" w:sz="0" w:space="0" w:color="auto"/>
      </w:divBdr>
    </w:div>
    <w:div w:id="1526214101">
      <w:bodyDiv w:val="1"/>
      <w:marLeft w:val="0"/>
      <w:marRight w:val="0"/>
      <w:marTop w:val="0"/>
      <w:marBottom w:val="0"/>
      <w:divBdr>
        <w:top w:val="none" w:sz="0" w:space="0" w:color="auto"/>
        <w:left w:val="none" w:sz="0" w:space="0" w:color="auto"/>
        <w:bottom w:val="none" w:sz="0" w:space="0" w:color="auto"/>
        <w:right w:val="none" w:sz="0" w:space="0" w:color="auto"/>
      </w:divBdr>
    </w:div>
    <w:div w:id="1532453761">
      <w:bodyDiv w:val="1"/>
      <w:marLeft w:val="0"/>
      <w:marRight w:val="0"/>
      <w:marTop w:val="0"/>
      <w:marBottom w:val="0"/>
      <w:divBdr>
        <w:top w:val="none" w:sz="0" w:space="0" w:color="auto"/>
        <w:left w:val="none" w:sz="0" w:space="0" w:color="auto"/>
        <w:bottom w:val="none" w:sz="0" w:space="0" w:color="auto"/>
        <w:right w:val="none" w:sz="0" w:space="0" w:color="auto"/>
      </w:divBdr>
    </w:div>
    <w:div w:id="1546984763">
      <w:bodyDiv w:val="1"/>
      <w:marLeft w:val="0"/>
      <w:marRight w:val="0"/>
      <w:marTop w:val="0"/>
      <w:marBottom w:val="0"/>
      <w:divBdr>
        <w:top w:val="none" w:sz="0" w:space="0" w:color="auto"/>
        <w:left w:val="none" w:sz="0" w:space="0" w:color="auto"/>
        <w:bottom w:val="none" w:sz="0" w:space="0" w:color="auto"/>
        <w:right w:val="none" w:sz="0" w:space="0" w:color="auto"/>
      </w:divBdr>
    </w:div>
    <w:div w:id="1719812884">
      <w:bodyDiv w:val="1"/>
      <w:marLeft w:val="0"/>
      <w:marRight w:val="0"/>
      <w:marTop w:val="0"/>
      <w:marBottom w:val="0"/>
      <w:divBdr>
        <w:top w:val="none" w:sz="0" w:space="0" w:color="auto"/>
        <w:left w:val="none" w:sz="0" w:space="0" w:color="auto"/>
        <w:bottom w:val="none" w:sz="0" w:space="0" w:color="auto"/>
        <w:right w:val="none" w:sz="0" w:space="0" w:color="auto"/>
      </w:divBdr>
    </w:div>
    <w:div w:id="1767725114">
      <w:bodyDiv w:val="1"/>
      <w:marLeft w:val="0"/>
      <w:marRight w:val="0"/>
      <w:marTop w:val="0"/>
      <w:marBottom w:val="0"/>
      <w:divBdr>
        <w:top w:val="none" w:sz="0" w:space="0" w:color="auto"/>
        <w:left w:val="none" w:sz="0" w:space="0" w:color="auto"/>
        <w:bottom w:val="none" w:sz="0" w:space="0" w:color="auto"/>
        <w:right w:val="none" w:sz="0" w:space="0" w:color="auto"/>
      </w:divBdr>
      <w:divsChild>
        <w:div w:id="809174279">
          <w:marLeft w:val="0"/>
          <w:marRight w:val="0"/>
          <w:marTop w:val="0"/>
          <w:marBottom w:val="0"/>
          <w:divBdr>
            <w:top w:val="none" w:sz="0" w:space="0" w:color="auto"/>
            <w:left w:val="none" w:sz="0" w:space="0" w:color="auto"/>
            <w:bottom w:val="none" w:sz="0" w:space="0" w:color="auto"/>
            <w:right w:val="none" w:sz="0" w:space="0" w:color="auto"/>
          </w:divBdr>
        </w:div>
        <w:div w:id="1891645118">
          <w:marLeft w:val="0"/>
          <w:marRight w:val="0"/>
          <w:marTop w:val="0"/>
          <w:marBottom w:val="0"/>
          <w:divBdr>
            <w:top w:val="none" w:sz="0" w:space="0" w:color="auto"/>
            <w:left w:val="none" w:sz="0" w:space="0" w:color="auto"/>
            <w:bottom w:val="none" w:sz="0" w:space="0" w:color="auto"/>
            <w:right w:val="none" w:sz="0" w:space="0" w:color="auto"/>
          </w:divBdr>
        </w:div>
        <w:div w:id="1052077804">
          <w:marLeft w:val="0"/>
          <w:marRight w:val="0"/>
          <w:marTop w:val="0"/>
          <w:marBottom w:val="0"/>
          <w:divBdr>
            <w:top w:val="none" w:sz="0" w:space="0" w:color="auto"/>
            <w:left w:val="none" w:sz="0" w:space="0" w:color="auto"/>
            <w:bottom w:val="none" w:sz="0" w:space="0" w:color="auto"/>
            <w:right w:val="none" w:sz="0" w:space="0" w:color="auto"/>
          </w:divBdr>
        </w:div>
        <w:div w:id="1806583764">
          <w:marLeft w:val="0"/>
          <w:marRight w:val="0"/>
          <w:marTop w:val="0"/>
          <w:marBottom w:val="0"/>
          <w:divBdr>
            <w:top w:val="none" w:sz="0" w:space="0" w:color="auto"/>
            <w:left w:val="none" w:sz="0" w:space="0" w:color="auto"/>
            <w:bottom w:val="none" w:sz="0" w:space="0" w:color="auto"/>
            <w:right w:val="none" w:sz="0" w:space="0" w:color="auto"/>
          </w:divBdr>
        </w:div>
        <w:div w:id="815492182">
          <w:marLeft w:val="0"/>
          <w:marRight w:val="0"/>
          <w:marTop w:val="0"/>
          <w:marBottom w:val="0"/>
          <w:divBdr>
            <w:top w:val="none" w:sz="0" w:space="0" w:color="auto"/>
            <w:left w:val="none" w:sz="0" w:space="0" w:color="auto"/>
            <w:bottom w:val="none" w:sz="0" w:space="0" w:color="auto"/>
            <w:right w:val="none" w:sz="0" w:space="0" w:color="auto"/>
          </w:divBdr>
        </w:div>
        <w:div w:id="1234009471">
          <w:marLeft w:val="0"/>
          <w:marRight w:val="0"/>
          <w:marTop w:val="0"/>
          <w:marBottom w:val="0"/>
          <w:divBdr>
            <w:top w:val="none" w:sz="0" w:space="0" w:color="auto"/>
            <w:left w:val="none" w:sz="0" w:space="0" w:color="auto"/>
            <w:bottom w:val="none" w:sz="0" w:space="0" w:color="auto"/>
            <w:right w:val="none" w:sz="0" w:space="0" w:color="auto"/>
          </w:divBdr>
        </w:div>
        <w:div w:id="793907029">
          <w:marLeft w:val="0"/>
          <w:marRight w:val="0"/>
          <w:marTop w:val="0"/>
          <w:marBottom w:val="0"/>
          <w:divBdr>
            <w:top w:val="none" w:sz="0" w:space="0" w:color="auto"/>
            <w:left w:val="none" w:sz="0" w:space="0" w:color="auto"/>
            <w:bottom w:val="none" w:sz="0" w:space="0" w:color="auto"/>
            <w:right w:val="none" w:sz="0" w:space="0" w:color="auto"/>
          </w:divBdr>
        </w:div>
        <w:div w:id="1147087150">
          <w:marLeft w:val="0"/>
          <w:marRight w:val="0"/>
          <w:marTop w:val="0"/>
          <w:marBottom w:val="0"/>
          <w:divBdr>
            <w:top w:val="none" w:sz="0" w:space="0" w:color="auto"/>
            <w:left w:val="none" w:sz="0" w:space="0" w:color="auto"/>
            <w:bottom w:val="none" w:sz="0" w:space="0" w:color="auto"/>
            <w:right w:val="none" w:sz="0" w:space="0" w:color="auto"/>
          </w:divBdr>
        </w:div>
        <w:div w:id="1594896110">
          <w:marLeft w:val="0"/>
          <w:marRight w:val="0"/>
          <w:marTop w:val="0"/>
          <w:marBottom w:val="0"/>
          <w:divBdr>
            <w:top w:val="none" w:sz="0" w:space="0" w:color="auto"/>
            <w:left w:val="none" w:sz="0" w:space="0" w:color="auto"/>
            <w:bottom w:val="none" w:sz="0" w:space="0" w:color="auto"/>
            <w:right w:val="none" w:sz="0" w:space="0" w:color="auto"/>
          </w:divBdr>
        </w:div>
        <w:div w:id="103232965">
          <w:marLeft w:val="0"/>
          <w:marRight w:val="0"/>
          <w:marTop w:val="0"/>
          <w:marBottom w:val="0"/>
          <w:divBdr>
            <w:top w:val="none" w:sz="0" w:space="0" w:color="auto"/>
            <w:left w:val="none" w:sz="0" w:space="0" w:color="auto"/>
            <w:bottom w:val="none" w:sz="0" w:space="0" w:color="auto"/>
            <w:right w:val="none" w:sz="0" w:space="0" w:color="auto"/>
          </w:divBdr>
        </w:div>
      </w:divsChild>
    </w:div>
    <w:div w:id="1802307508">
      <w:bodyDiv w:val="1"/>
      <w:marLeft w:val="0"/>
      <w:marRight w:val="0"/>
      <w:marTop w:val="0"/>
      <w:marBottom w:val="0"/>
      <w:divBdr>
        <w:top w:val="none" w:sz="0" w:space="0" w:color="auto"/>
        <w:left w:val="none" w:sz="0" w:space="0" w:color="auto"/>
        <w:bottom w:val="none" w:sz="0" w:space="0" w:color="auto"/>
        <w:right w:val="none" w:sz="0" w:space="0" w:color="auto"/>
      </w:divBdr>
    </w:div>
    <w:div w:id="1828938046">
      <w:bodyDiv w:val="1"/>
      <w:marLeft w:val="0"/>
      <w:marRight w:val="0"/>
      <w:marTop w:val="0"/>
      <w:marBottom w:val="0"/>
      <w:divBdr>
        <w:top w:val="none" w:sz="0" w:space="0" w:color="auto"/>
        <w:left w:val="none" w:sz="0" w:space="0" w:color="auto"/>
        <w:bottom w:val="none" w:sz="0" w:space="0" w:color="auto"/>
        <w:right w:val="none" w:sz="0" w:space="0" w:color="auto"/>
      </w:divBdr>
    </w:div>
    <w:div w:id="1876499487">
      <w:bodyDiv w:val="1"/>
      <w:marLeft w:val="0"/>
      <w:marRight w:val="0"/>
      <w:marTop w:val="0"/>
      <w:marBottom w:val="0"/>
      <w:divBdr>
        <w:top w:val="none" w:sz="0" w:space="0" w:color="auto"/>
        <w:left w:val="none" w:sz="0" w:space="0" w:color="auto"/>
        <w:bottom w:val="none" w:sz="0" w:space="0" w:color="auto"/>
        <w:right w:val="none" w:sz="0" w:space="0" w:color="auto"/>
      </w:divBdr>
    </w:div>
    <w:div w:id="1968200141">
      <w:bodyDiv w:val="1"/>
      <w:marLeft w:val="0"/>
      <w:marRight w:val="0"/>
      <w:marTop w:val="0"/>
      <w:marBottom w:val="0"/>
      <w:divBdr>
        <w:top w:val="none" w:sz="0" w:space="0" w:color="auto"/>
        <w:left w:val="none" w:sz="0" w:space="0" w:color="auto"/>
        <w:bottom w:val="none" w:sz="0" w:space="0" w:color="auto"/>
        <w:right w:val="none" w:sz="0" w:space="0" w:color="auto"/>
      </w:divBdr>
    </w:div>
    <w:div w:id="2009943625">
      <w:bodyDiv w:val="1"/>
      <w:marLeft w:val="0"/>
      <w:marRight w:val="0"/>
      <w:marTop w:val="0"/>
      <w:marBottom w:val="0"/>
      <w:divBdr>
        <w:top w:val="none" w:sz="0" w:space="0" w:color="auto"/>
        <w:left w:val="none" w:sz="0" w:space="0" w:color="auto"/>
        <w:bottom w:val="none" w:sz="0" w:space="0" w:color="auto"/>
        <w:right w:val="none" w:sz="0" w:space="0" w:color="auto"/>
      </w:divBdr>
    </w:div>
    <w:div w:id="2012416291">
      <w:bodyDiv w:val="1"/>
      <w:marLeft w:val="0"/>
      <w:marRight w:val="0"/>
      <w:marTop w:val="0"/>
      <w:marBottom w:val="0"/>
      <w:divBdr>
        <w:top w:val="none" w:sz="0" w:space="0" w:color="auto"/>
        <w:left w:val="none" w:sz="0" w:space="0" w:color="auto"/>
        <w:bottom w:val="none" w:sz="0" w:space="0" w:color="auto"/>
        <w:right w:val="none" w:sz="0" w:space="0" w:color="auto"/>
      </w:divBdr>
    </w:div>
    <w:div w:id="2071269392">
      <w:bodyDiv w:val="1"/>
      <w:marLeft w:val="0"/>
      <w:marRight w:val="0"/>
      <w:marTop w:val="0"/>
      <w:marBottom w:val="0"/>
      <w:divBdr>
        <w:top w:val="none" w:sz="0" w:space="0" w:color="auto"/>
        <w:left w:val="none" w:sz="0" w:space="0" w:color="auto"/>
        <w:bottom w:val="none" w:sz="0" w:space="0" w:color="auto"/>
        <w:right w:val="none" w:sz="0" w:space="0" w:color="auto"/>
      </w:divBdr>
    </w:div>
    <w:div w:id="2108305466">
      <w:bodyDiv w:val="1"/>
      <w:marLeft w:val="0"/>
      <w:marRight w:val="0"/>
      <w:marTop w:val="0"/>
      <w:marBottom w:val="0"/>
      <w:divBdr>
        <w:top w:val="none" w:sz="0" w:space="0" w:color="auto"/>
        <w:left w:val="none" w:sz="0" w:space="0" w:color="auto"/>
        <w:bottom w:val="none" w:sz="0" w:space="0" w:color="auto"/>
        <w:right w:val="none" w:sz="0" w:space="0" w:color="auto"/>
      </w:divBdr>
    </w:div>
    <w:div w:id="2137134640">
      <w:bodyDiv w:val="1"/>
      <w:marLeft w:val="0"/>
      <w:marRight w:val="0"/>
      <w:marTop w:val="0"/>
      <w:marBottom w:val="0"/>
      <w:divBdr>
        <w:top w:val="none" w:sz="0" w:space="0" w:color="auto"/>
        <w:left w:val="none" w:sz="0" w:space="0" w:color="auto"/>
        <w:bottom w:val="none" w:sz="0" w:space="0" w:color="auto"/>
        <w:right w:val="none" w:sz="0" w:space="0" w:color="auto"/>
      </w:divBdr>
      <w:divsChild>
        <w:div w:id="397871900">
          <w:marLeft w:val="0"/>
          <w:marRight w:val="0"/>
          <w:marTop w:val="0"/>
          <w:marBottom w:val="0"/>
          <w:divBdr>
            <w:top w:val="none" w:sz="0" w:space="0" w:color="auto"/>
            <w:left w:val="none" w:sz="0" w:space="0" w:color="auto"/>
            <w:bottom w:val="none" w:sz="0" w:space="0" w:color="auto"/>
            <w:right w:val="none" w:sz="0" w:space="0" w:color="auto"/>
          </w:divBdr>
        </w:div>
        <w:div w:id="1279722723">
          <w:marLeft w:val="0"/>
          <w:marRight w:val="0"/>
          <w:marTop w:val="0"/>
          <w:marBottom w:val="0"/>
          <w:divBdr>
            <w:top w:val="none" w:sz="0" w:space="0" w:color="auto"/>
            <w:left w:val="none" w:sz="0" w:space="0" w:color="auto"/>
            <w:bottom w:val="none" w:sz="0" w:space="0" w:color="auto"/>
            <w:right w:val="none" w:sz="0" w:space="0" w:color="auto"/>
          </w:divBdr>
        </w:div>
        <w:div w:id="203449972">
          <w:marLeft w:val="0"/>
          <w:marRight w:val="0"/>
          <w:marTop w:val="0"/>
          <w:marBottom w:val="0"/>
          <w:divBdr>
            <w:top w:val="none" w:sz="0" w:space="0" w:color="auto"/>
            <w:left w:val="none" w:sz="0" w:space="0" w:color="auto"/>
            <w:bottom w:val="none" w:sz="0" w:space="0" w:color="auto"/>
            <w:right w:val="none" w:sz="0" w:space="0" w:color="auto"/>
          </w:divBdr>
        </w:div>
        <w:div w:id="565070666">
          <w:marLeft w:val="0"/>
          <w:marRight w:val="0"/>
          <w:marTop w:val="0"/>
          <w:marBottom w:val="0"/>
          <w:divBdr>
            <w:top w:val="none" w:sz="0" w:space="0" w:color="auto"/>
            <w:left w:val="none" w:sz="0" w:space="0" w:color="auto"/>
            <w:bottom w:val="none" w:sz="0" w:space="0" w:color="auto"/>
            <w:right w:val="none" w:sz="0" w:space="0" w:color="auto"/>
          </w:divBdr>
        </w:div>
        <w:div w:id="2130708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jar/" TargetMode="External"/><Relationship Id="rId13" Type="http://schemas.openxmlformats.org/officeDocument/2006/relationships/hyperlink" Target="http://www.bankrotodep.lt/veiklos-sritys/nemokumas-2/" TargetMode="External"/><Relationship Id="rId18" Type="http://schemas.openxmlformats.org/officeDocument/2006/relationships/hyperlink" Target="file:///C:\Users\ingmau7\Downloads\42%20priedas%20%20&#302;moni&#371;%20susietumo%20vertinimo%20gair&#279;s.docx" TargetMode="External"/><Relationship Id="rId26" Type="http://schemas.openxmlformats.org/officeDocument/2006/relationships/hyperlink" Target="https://www.nma.lt/index.php/parama/lietuvos-kaimo-pletros-20142020-m-programa/priemoniu-sarasas/parama-vietos-projektams-igyvendinti-pagal-vps-2016-m/20142020-m-programinio-laikotarpio-vietos-projektu-pateiktu-pagal-vietos-pletros-strategijas-igyvendinamas-bendruomeniu-inicijuotos-vietos-pletros-budu-administravimo-proceduros-aprasas/11112" TargetMode="External"/><Relationship Id="rId3" Type="http://schemas.openxmlformats.org/officeDocument/2006/relationships/styles" Target="styles.xml"/><Relationship Id="rId21" Type="http://schemas.openxmlformats.org/officeDocument/2006/relationships/hyperlink" Target="file:///C:\Users\ingazu\AppData\Local\Microsoft\Windows\INetCache\Content.Outlook\TBVYMT77\12%20priedas%20Nauju%20darbo%20v%20sukurimo%20ir%20islaikymo%20nustatymo%20lentele.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gistrucentras.lt/jar/" TargetMode="External"/><Relationship Id="rId17" Type="http://schemas.openxmlformats.org/officeDocument/2006/relationships/hyperlink" Target="file:///C:\Users\ingmau7\Downloads\41%20priedas%20Susietumo%20ir%20funkcinio%20nesavarankiskumo%20lentele.docx" TargetMode="External"/><Relationship Id="rId25" Type="http://schemas.openxmlformats.org/officeDocument/2006/relationships/hyperlink" Target="file:///C:\Users\ingazu\AppData\Local\Microsoft\Windows\INetCache\Content.Outlook\TBVYMT77\14%20priedas%20islaidu%20tinkamumo%20vertinimo%20tvarka%20KPP%20po%20kalb.docx"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ankrotodep.lt/" TargetMode="External"/><Relationship Id="rId20" Type="http://schemas.openxmlformats.org/officeDocument/2006/relationships/hyperlink" Target="file:///C:\Users\ingazu\AppData\Local\Microsoft\Windows\INetCache\Content.Outlook\TBVYMT77\13%20priedas%20Socialinio%20verslo%20vykdymo%20gaires.docx" TargetMode="External"/><Relationship Id="rId29" Type="http://schemas.openxmlformats.org/officeDocument/2006/relationships/hyperlink" Target="https://kotis.konkuren.l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ngmau7\Downloads\41%20priedas%20Susietumo%20ir%20funkcinio%20nesavarankiskumo%20lentele.docx" TargetMode="External"/><Relationship Id="rId24" Type="http://schemas.openxmlformats.org/officeDocument/2006/relationships/hyperlink" Target="http://www.vmi.lt/cms/web/guest/informacija-apie-mokesciu-moketoju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ingmau7\Downloads\42%20priedas%20%20&#302;moni&#371;%20susietumo%20vertinimo%20gair&#279;s.docx" TargetMode="External"/><Relationship Id="rId23" Type="http://schemas.openxmlformats.org/officeDocument/2006/relationships/hyperlink" Target="https://osp.stat.gov.lt/statistiniu-rodikliu-analize?hash=4309d917-51b9-4b7a-b0a8-acd053012f3a" TargetMode="External"/><Relationship Id="rId28" Type="http://schemas.openxmlformats.org/officeDocument/2006/relationships/hyperlink" Target="http://www.esinvesticijos.lt/" TargetMode="External"/><Relationship Id="rId10" Type="http://schemas.openxmlformats.org/officeDocument/2006/relationships/hyperlink" Target="file:///C:\Users\ingmau7\Downloads\42%20priedas%20%20&#302;moni&#371;%20susietumo%20vertinimo%20gair&#279;s.docx" TargetMode="External"/><Relationship Id="rId19" Type="http://schemas.openxmlformats.org/officeDocument/2006/relationships/hyperlink" Target="file:///C:\Users\ingazu\AppData\Local\Microsoft\Windows\INetCache\Content.Outlook\TBVYMT77\13%20priedas%20Socialinio%20verslo%20vykdymo%20gaires.doc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ingmau7\Downloads\41%20priedas%20Susietumo%20ir%20funkcinio%20nesavarankiskumo%20lentele.docx" TargetMode="External"/><Relationship Id="rId14" Type="http://schemas.openxmlformats.org/officeDocument/2006/relationships/hyperlink" Target="file:///C:\Users\ingmau7\Downloads\41%20priedas%20Susietumo%20ir%20funkcinio%20nesavarankiskumo%20lentele.docx" TargetMode="External"/><Relationship Id="rId22" Type="http://schemas.openxmlformats.org/officeDocument/2006/relationships/hyperlink" Target="file:///C:\Users\ingazu\AppData\Local\Microsoft\Windows\INetCache\Content.Outlook\TBVYMT77\12%20priedas%20Nauju%20darbo%20v%20sukurimo%20ir%20islaikymo%20nustatymo%20lentele.docx" TargetMode="External"/><Relationship Id="rId27" Type="http://schemas.openxmlformats.org/officeDocument/2006/relationships/hyperlink" Target="http://www.esparama.lt" TargetMode="External"/><Relationship Id="rId30" Type="http://schemas.openxmlformats.org/officeDocument/2006/relationships/hyperlink" Target="https://kotis.konkuren.l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1D34BE4-0D72-4CEF-9CEB-933BFDAF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33</Pages>
  <Words>20584</Words>
  <Characters>117334</Characters>
  <Application>Microsoft Office Word</Application>
  <DocSecurity>0</DocSecurity>
  <Lines>977</Lines>
  <Paragraphs>275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Raimonda Viliminie</cp:lastModifiedBy>
  <cp:revision>5</cp:revision>
  <cp:lastPrinted>2020-04-21T07:48:00Z</cp:lastPrinted>
  <dcterms:created xsi:type="dcterms:W3CDTF">2020-05-27T12:38:00Z</dcterms:created>
  <dcterms:modified xsi:type="dcterms:W3CDTF">2020-08-25T14:51:00Z</dcterms:modified>
</cp:coreProperties>
</file>