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37C01" w14:textId="5D8A3B07" w:rsidR="00A53B8E" w:rsidRPr="00D44949" w:rsidRDefault="00A53B8E" w:rsidP="00A53B8E">
      <w:pPr>
        <w:pStyle w:val="num1Diagrama"/>
        <w:numPr>
          <w:ilvl w:val="0"/>
          <w:numId w:val="0"/>
        </w:numPr>
        <w:tabs>
          <w:tab w:val="left" w:pos="567"/>
          <w:tab w:val="num" w:pos="2541"/>
        </w:tabs>
        <w:ind w:left="5760" w:right="-456"/>
        <w:jc w:val="left"/>
        <w:rPr>
          <w:sz w:val="22"/>
          <w:szCs w:val="22"/>
        </w:rPr>
      </w:pPr>
      <w:r w:rsidRPr="00D44949">
        <w:rPr>
          <w:sz w:val="22"/>
          <w:szCs w:val="22"/>
          <w:lang w:val="lt-LT"/>
        </w:rPr>
        <w:t xml:space="preserve">VVG </w:t>
      </w:r>
      <w:r w:rsidRPr="00D44949">
        <w:rPr>
          <w:sz w:val="22"/>
          <w:szCs w:val="22"/>
        </w:rPr>
        <w:t xml:space="preserve">VPS priemonės „ Ūkio ir verslo plėtra “ </w:t>
      </w:r>
      <w:r w:rsidRPr="00D44949">
        <w:rPr>
          <w:sz w:val="22"/>
          <w:szCs w:val="22"/>
        </w:rPr>
        <w:br/>
        <w:t xml:space="preserve">veiklos srities „Parama verslui plėtoti“ </w:t>
      </w:r>
      <w:r w:rsidRPr="00D44949">
        <w:rPr>
          <w:sz w:val="22"/>
          <w:szCs w:val="22"/>
        </w:rPr>
        <w:br/>
        <w:t>Nr. LEADER-19.2-6.4</w:t>
      </w:r>
    </w:p>
    <w:p w14:paraId="6058EB75" w14:textId="77777777" w:rsidR="00A53B8E" w:rsidRPr="00D44949" w:rsidRDefault="00A53B8E" w:rsidP="00A53B8E">
      <w:pPr>
        <w:pStyle w:val="num1Diagrama"/>
        <w:numPr>
          <w:ilvl w:val="0"/>
          <w:numId w:val="0"/>
        </w:numPr>
        <w:tabs>
          <w:tab w:val="left" w:pos="567"/>
          <w:tab w:val="num" w:pos="2541"/>
        </w:tabs>
        <w:ind w:left="5760" w:right="-456"/>
        <w:jc w:val="left"/>
        <w:rPr>
          <w:sz w:val="22"/>
          <w:szCs w:val="22"/>
        </w:rPr>
      </w:pPr>
    </w:p>
    <w:p w14:paraId="4E4DD114" w14:textId="43056203" w:rsidR="00A53B8E" w:rsidRPr="00D44949" w:rsidRDefault="00A53B8E" w:rsidP="00A53B8E">
      <w:pPr>
        <w:pStyle w:val="num1Diagrama"/>
        <w:numPr>
          <w:ilvl w:val="0"/>
          <w:numId w:val="0"/>
        </w:numPr>
        <w:tabs>
          <w:tab w:val="left" w:pos="567"/>
          <w:tab w:val="num" w:pos="2541"/>
        </w:tabs>
        <w:ind w:left="5760" w:right="-456"/>
        <w:jc w:val="left"/>
        <w:rPr>
          <w:b/>
          <w:sz w:val="22"/>
          <w:szCs w:val="22"/>
        </w:rPr>
      </w:pPr>
      <w:r w:rsidRPr="00D44949">
        <w:rPr>
          <w:sz w:val="22"/>
          <w:szCs w:val="22"/>
          <w:lang w:val="lt-LT"/>
        </w:rPr>
        <w:t xml:space="preserve">Vietos projektų finansavimo sąlygų aprašo </w:t>
      </w:r>
      <w:r w:rsidRPr="00C3511E">
        <w:rPr>
          <w:sz w:val="22"/>
          <w:szCs w:val="22"/>
          <w:lang w:val="lt-LT"/>
        </w:rPr>
        <w:t xml:space="preserve">(patvirtintas VVG valdybos </w:t>
      </w:r>
      <w:r w:rsidR="00C3511E" w:rsidRPr="00C3511E">
        <w:rPr>
          <w:sz w:val="22"/>
          <w:szCs w:val="22"/>
          <w:lang w:val="lt-LT"/>
        </w:rPr>
        <w:t>2018-01-22</w:t>
      </w:r>
      <w:r w:rsidRPr="00C3511E">
        <w:rPr>
          <w:sz w:val="22"/>
          <w:szCs w:val="22"/>
          <w:lang w:val="lt-LT"/>
        </w:rPr>
        <w:t>, protokolo Nr.</w:t>
      </w:r>
      <w:r w:rsidR="00C3511E" w:rsidRPr="00C3511E">
        <w:rPr>
          <w:sz w:val="22"/>
          <w:szCs w:val="22"/>
          <w:lang w:val="lt-LT"/>
        </w:rPr>
        <w:t>8</w:t>
      </w:r>
      <w:r w:rsidRPr="00C3511E">
        <w:rPr>
          <w:sz w:val="22"/>
          <w:szCs w:val="22"/>
          <w:lang w:val="lt-LT"/>
        </w:rPr>
        <w:t>)</w:t>
      </w:r>
      <w:r w:rsidRPr="00D44949">
        <w:rPr>
          <w:sz w:val="22"/>
          <w:szCs w:val="22"/>
          <w:lang w:val="lt-LT"/>
        </w:rPr>
        <w:br/>
      </w:r>
      <w:r w:rsidRPr="00D44949">
        <w:rPr>
          <w:b/>
          <w:sz w:val="22"/>
          <w:szCs w:val="22"/>
        </w:rPr>
        <w:t>3 priedas</w:t>
      </w:r>
    </w:p>
    <w:p w14:paraId="344622B9" w14:textId="77777777" w:rsidR="00A321B4" w:rsidRDefault="00A321B4" w:rsidP="00813725">
      <w:pPr>
        <w:tabs>
          <w:tab w:val="left" w:pos="3555"/>
        </w:tabs>
        <w:jc w:val="center"/>
        <w:rPr>
          <w:rFonts w:eastAsia="Calibri"/>
          <w:b/>
          <w:szCs w:val="24"/>
        </w:rPr>
      </w:pPr>
      <w:bookmarkStart w:id="0" w:name="_GoBack"/>
      <w:bookmarkEnd w:id="0"/>
    </w:p>
    <w:p w14:paraId="3510910D" w14:textId="77777777" w:rsidR="00813725" w:rsidRDefault="00813725" w:rsidP="00813725">
      <w:pPr>
        <w:tabs>
          <w:tab w:val="left" w:pos="3555"/>
        </w:tabs>
        <w:jc w:val="center"/>
        <w:rPr>
          <w:rFonts w:eastAsia="Calibri"/>
          <w:b/>
          <w:szCs w:val="24"/>
        </w:rPr>
      </w:pPr>
      <w:r>
        <w:rPr>
          <w:rFonts w:eastAsia="Calibri"/>
          <w:b/>
          <w:szCs w:val="24"/>
        </w:rPr>
        <w:t>(Pavyzdinė Vietos projekto verslo plano forma)</w:t>
      </w:r>
    </w:p>
    <w:p w14:paraId="579973B7" w14:textId="77777777" w:rsidR="00813725" w:rsidRDefault="00813725" w:rsidP="00813725">
      <w:pPr>
        <w:tabs>
          <w:tab w:val="left" w:pos="3555"/>
        </w:tabs>
        <w:jc w:val="center"/>
        <w:rPr>
          <w:rFonts w:eastAsia="Calibri"/>
          <w:b/>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11"/>
      </w:tblGrid>
      <w:tr w:rsidR="00813725" w14:paraId="55100B77" w14:textId="77777777" w:rsidTr="0094546C">
        <w:trPr>
          <w:trHeight w:val="641"/>
        </w:trPr>
        <w:tc>
          <w:tcPr>
            <w:tcW w:w="10211" w:type="dxa"/>
            <w:tcBorders>
              <w:top w:val="single" w:sz="4" w:space="0" w:color="auto"/>
              <w:left w:val="single" w:sz="4" w:space="0" w:color="auto"/>
              <w:bottom w:val="single" w:sz="4" w:space="0" w:color="auto"/>
              <w:right w:val="single" w:sz="4" w:space="0" w:color="auto"/>
            </w:tcBorders>
            <w:shd w:val="clear" w:color="auto" w:fill="FBE4D5"/>
            <w:hideMark/>
          </w:tcPr>
          <w:p w14:paraId="34F92513" w14:textId="77777777" w:rsidR="00813725" w:rsidRDefault="00813725">
            <w:pPr>
              <w:tabs>
                <w:tab w:val="left" w:pos="3555"/>
              </w:tabs>
              <w:jc w:val="center"/>
              <w:rPr>
                <w:rFonts w:eastAsia="Calibri"/>
                <w:i/>
                <w:szCs w:val="24"/>
                <w:lang w:val="en-US"/>
              </w:rPr>
            </w:pPr>
            <w:r>
              <w:rPr>
                <w:rFonts w:eastAsia="Calibri"/>
                <w:i/>
                <w:szCs w:val="24"/>
                <w:lang w:val="en-US"/>
              </w:rPr>
              <w:t>Įrašykite pareiškėjo pavadinimą (jeigu juridinis asmuo) arba vardą ir pavardę (jeigu fizinis asmuo)</w:t>
            </w:r>
          </w:p>
        </w:tc>
      </w:tr>
    </w:tbl>
    <w:p w14:paraId="6394AB98" w14:textId="77777777" w:rsidR="00813725" w:rsidRDefault="00813725" w:rsidP="00813725">
      <w:pPr>
        <w:tabs>
          <w:tab w:val="left" w:pos="3555"/>
        </w:tabs>
        <w:jc w:val="center"/>
        <w:rPr>
          <w:rFonts w:eastAsia="Calibri"/>
          <w:b/>
          <w:szCs w:val="24"/>
        </w:rPr>
      </w:pPr>
    </w:p>
    <w:p w14:paraId="5987DE7A" w14:textId="77777777" w:rsidR="00813725" w:rsidRDefault="00813725" w:rsidP="00813725">
      <w:pPr>
        <w:jc w:val="center"/>
        <w:rPr>
          <w:rFonts w:eastAsia="Calibri"/>
          <w:b/>
          <w:szCs w:val="24"/>
        </w:rPr>
      </w:pPr>
      <w:r>
        <w:rPr>
          <w:rFonts w:eastAsia="Calibri"/>
          <w:b/>
          <w:szCs w:val="24"/>
        </w:rPr>
        <w:t>VERSLO PLANAS</w:t>
      </w:r>
    </w:p>
    <w:p w14:paraId="4C6EDC9D" w14:textId="77777777" w:rsidR="00813725" w:rsidRDefault="00813725" w:rsidP="00813725">
      <w:pPr>
        <w:tabs>
          <w:tab w:val="left" w:pos="3555"/>
        </w:tabs>
        <w:jc w:val="center"/>
        <w:rPr>
          <w:rFonts w:eastAsia="Calibri"/>
          <w:b/>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11"/>
      </w:tblGrid>
      <w:tr w:rsidR="00813725" w14:paraId="4AE3B3C1" w14:textId="77777777" w:rsidTr="0094546C">
        <w:tc>
          <w:tcPr>
            <w:tcW w:w="10211" w:type="dxa"/>
            <w:tcBorders>
              <w:top w:val="single" w:sz="4" w:space="0" w:color="auto"/>
              <w:left w:val="single" w:sz="4" w:space="0" w:color="auto"/>
              <w:bottom w:val="single" w:sz="4" w:space="0" w:color="auto"/>
              <w:right w:val="single" w:sz="4" w:space="0" w:color="auto"/>
            </w:tcBorders>
            <w:shd w:val="clear" w:color="auto" w:fill="FBE4D5"/>
            <w:hideMark/>
          </w:tcPr>
          <w:p w14:paraId="54125B42" w14:textId="77777777" w:rsidR="00813725" w:rsidRDefault="00813725">
            <w:pPr>
              <w:tabs>
                <w:tab w:val="left" w:pos="3555"/>
              </w:tabs>
              <w:jc w:val="center"/>
              <w:rPr>
                <w:rFonts w:eastAsia="Calibri"/>
                <w:b/>
                <w:szCs w:val="24"/>
                <w:lang w:val="en-US"/>
              </w:rPr>
            </w:pPr>
            <w:r>
              <w:rPr>
                <w:rFonts w:eastAsia="Calibri"/>
                <w:b/>
                <w:szCs w:val="24"/>
                <w:lang w:val="en-US"/>
              </w:rPr>
              <w:t>TEIKIAMAS PAGAL &lt;...&gt;</w:t>
            </w:r>
          </w:p>
          <w:p w14:paraId="5F43E637" w14:textId="77777777" w:rsidR="00813725" w:rsidRDefault="00813725">
            <w:pPr>
              <w:tabs>
                <w:tab w:val="left" w:pos="3555"/>
              </w:tabs>
              <w:jc w:val="center"/>
              <w:rPr>
                <w:rFonts w:eastAsia="Calibri"/>
                <w:i/>
                <w:szCs w:val="24"/>
                <w:lang w:val="en-US"/>
              </w:rPr>
            </w:pPr>
            <w:r>
              <w:rPr>
                <w:rFonts w:eastAsia="Calibri"/>
                <w:i/>
                <w:szCs w:val="24"/>
                <w:lang w:val="en-US"/>
              </w:rPr>
              <w:t xml:space="preserve">Įrašykite VPS pavadinimą ir VPS priemonės arba VPS priemonės ir jos veiklos srities, pagal kurią teikiamas verslo planas, pavadinimą </w:t>
            </w:r>
          </w:p>
        </w:tc>
      </w:tr>
    </w:tbl>
    <w:p w14:paraId="1C73E2E9" w14:textId="77777777" w:rsidR="00813725" w:rsidRDefault="00813725" w:rsidP="00813725">
      <w:pPr>
        <w:tabs>
          <w:tab w:val="left" w:pos="3555"/>
        </w:tabs>
        <w:jc w:val="center"/>
        <w:rPr>
          <w:rFonts w:eastAsia="Calibri"/>
          <w:b/>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211"/>
      </w:tblGrid>
      <w:tr w:rsidR="00813725" w14:paraId="0FB3CE6B" w14:textId="77777777" w:rsidTr="0094546C">
        <w:tc>
          <w:tcPr>
            <w:tcW w:w="10211" w:type="dxa"/>
            <w:tcBorders>
              <w:top w:val="single" w:sz="4" w:space="0" w:color="auto"/>
              <w:left w:val="single" w:sz="4" w:space="0" w:color="auto"/>
              <w:bottom w:val="single" w:sz="4" w:space="0" w:color="auto"/>
              <w:right w:val="single" w:sz="4" w:space="0" w:color="auto"/>
            </w:tcBorders>
            <w:shd w:val="clear" w:color="auto" w:fill="FBE4D5"/>
            <w:hideMark/>
          </w:tcPr>
          <w:p w14:paraId="24D4B86C" w14:textId="77777777" w:rsidR="00813725" w:rsidRDefault="00813725">
            <w:pPr>
              <w:tabs>
                <w:tab w:val="left" w:pos="3555"/>
              </w:tabs>
              <w:jc w:val="center"/>
              <w:rPr>
                <w:rFonts w:eastAsia="Calibri"/>
                <w:i/>
                <w:szCs w:val="24"/>
                <w:lang w:val="en-US"/>
              </w:rPr>
            </w:pPr>
            <w:r>
              <w:rPr>
                <w:rFonts w:eastAsia="Calibri"/>
                <w:i/>
                <w:szCs w:val="24"/>
                <w:lang w:val="en-US"/>
              </w:rPr>
              <w:t>Įrašykite verslo plano parengimo vietą</w:t>
            </w:r>
          </w:p>
        </w:tc>
      </w:tr>
      <w:tr w:rsidR="00813725" w14:paraId="00EB4D05" w14:textId="77777777" w:rsidTr="0094546C">
        <w:tc>
          <w:tcPr>
            <w:tcW w:w="10211" w:type="dxa"/>
            <w:tcBorders>
              <w:top w:val="single" w:sz="4" w:space="0" w:color="auto"/>
              <w:left w:val="single" w:sz="4" w:space="0" w:color="auto"/>
              <w:bottom w:val="single" w:sz="4" w:space="0" w:color="auto"/>
              <w:right w:val="single" w:sz="4" w:space="0" w:color="auto"/>
            </w:tcBorders>
            <w:shd w:val="clear" w:color="auto" w:fill="FBE4D5"/>
            <w:hideMark/>
          </w:tcPr>
          <w:p w14:paraId="0002A7C8" w14:textId="77777777" w:rsidR="00813725" w:rsidRDefault="00813725">
            <w:pPr>
              <w:tabs>
                <w:tab w:val="left" w:pos="3555"/>
              </w:tabs>
              <w:jc w:val="center"/>
              <w:rPr>
                <w:rFonts w:eastAsia="Calibri"/>
                <w:i/>
                <w:szCs w:val="24"/>
                <w:lang w:val="en-US"/>
              </w:rPr>
            </w:pPr>
            <w:r>
              <w:rPr>
                <w:rFonts w:eastAsia="Calibri"/>
                <w:i/>
                <w:szCs w:val="24"/>
                <w:lang w:val="en-US"/>
              </w:rPr>
              <w:t>Įrašykite verslo plano parengimo metus</w:t>
            </w:r>
          </w:p>
        </w:tc>
      </w:tr>
    </w:tbl>
    <w:p w14:paraId="5DF6767B" w14:textId="77777777" w:rsidR="00813725" w:rsidRDefault="00813725" w:rsidP="00813725">
      <w:pPr>
        <w:rPr>
          <w:szCs w:val="24"/>
        </w:rPr>
      </w:pPr>
    </w:p>
    <w:tbl>
      <w:tblPr>
        <w:tblW w:w="10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40"/>
        <w:gridCol w:w="5877"/>
        <w:gridCol w:w="3773"/>
      </w:tblGrid>
      <w:tr w:rsidR="00813725" w14:paraId="64B2F38B" w14:textId="77777777" w:rsidTr="0094546C">
        <w:trPr>
          <w:trHeight w:val="247"/>
        </w:trPr>
        <w:tc>
          <w:tcPr>
            <w:tcW w:w="10190"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32C472A" w14:textId="77777777" w:rsidR="00813725" w:rsidRDefault="00813725">
            <w:pPr>
              <w:tabs>
                <w:tab w:val="left" w:pos="3555"/>
              </w:tabs>
              <w:jc w:val="center"/>
              <w:rPr>
                <w:rFonts w:eastAsia="Calibri"/>
                <w:b/>
                <w:szCs w:val="24"/>
                <w:lang w:val="en-US"/>
              </w:rPr>
            </w:pPr>
            <w:r>
              <w:rPr>
                <w:rFonts w:eastAsia="Calibri"/>
                <w:b/>
                <w:szCs w:val="24"/>
                <w:lang w:val="en-US"/>
              </w:rPr>
              <w:t>TURINYS</w:t>
            </w:r>
          </w:p>
        </w:tc>
      </w:tr>
      <w:tr w:rsidR="00813725" w14:paraId="6D8B1514"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35FACE" w14:textId="77777777" w:rsidR="00813725" w:rsidRDefault="00813725">
            <w:pPr>
              <w:tabs>
                <w:tab w:val="left" w:pos="3555"/>
              </w:tabs>
              <w:rPr>
                <w:rFonts w:eastAsia="Calibri"/>
                <w:b/>
                <w:szCs w:val="24"/>
                <w:lang w:val="en-US"/>
              </w:rPr>
            </w:pPr>
            <w:r>
              <w:rPr>
                <w:rFonts w:eastAsia="Calibri"/>
                <w:b/>
                <w:szCs w:val="24"/>
                <w:lang w:val="en-US"/>
              </w:rPr>
              <w:t>1.</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71E38C78" w14:textId="77777777" w:rsidR="00813725" w:rsidRDefault="00813725">
            <w:pPr>
              <w:tabs>
                <w:tab w:val="left" w:pos="3555"/>
              </w:tabs>
              <w:jc w:val="both"/>
              <w:rPr>
                <w:rFonts w:eastAsia="Calibri"/>
                <w:b/>
                <w:szCs w:val="24"/>
                <w:lang w:val="en-US"/>
              </w:rPr>
            </w:pPr>
            <w:r>
              <w:rPr>
                <w:rFonts w:eastAsia="Calibri"/>
                <w:b/>
                <w:szCs w:val="24"/>
                <w:lang w:val="en-US"/>
              </w:rPr>
              <w:t>Bendroji informacija:</w:t>
            </w:r>
          </w:p>
        </w:tc>
        <w:tc>
          <w:tcPr>
            <w:tcW w:w="3772" w:type="dxa"/>
            <w:tcBorders>
              <w:top w:val="single" w:sz="4" w:space="0" w:color="auto"/>
              <w:left w:val="single" w:sz="4" w:space="0" w:color="auto"/>
              <w:bottom w:val="single" w:sz="4" w:space="0" w:color="auto"/>
              <w:right w:val="single" w:sz="4" w:space="0" w:color="auto"/>
            </w:tcBorders>
            <w:shd w:val="clear" w:color="auto" w:fill="FBE4D5"/>
            <w:hideMark/>
          </w:tcPr>
          <w:p w14:paraId="4190DD6A" w14:textId="77777777" w:rsidR="00813725" w:rsidRDefault="00813725">
            <w:pPr>
              <w:tabs>
                <w:tab w:val="left" w:pos="3555"/>
              </w:tabs>
              <w:jc w:val="center"/>
              <w:rPr>
                <w:rFonts w:eastAsia="Calibri"/>
                <w:szCs w:val="24"/>
                <w:lang w:val="en-US"/>
              </w:rPr>
            </w:pPr>
            <w:r>
              <w:rPr>
                <w:rFonts w:eastAsia="Calibri"/>
                <w:szCs w:val="24"/>
                <w:lang w:val="en-US"/>
              </w:rPr>
              <w:t>Psl. Nr.</w:t>
            </w:r>
          </w:p>
        </w:tc>
      </w:tr>
      <w:tr w:rsidR="00813725" w14:paraId="1D8B26D9"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0BB49DD9" w14:textId="77777777" w:rsidR="00813725" w:rsidRDefault="00813725">
            <w:pPr>
              <w:tabs>
                <w:tab w:val="left" w:pos="3555"/>
              </w:tabs>
              <w:rPr>
                <w:rFonts w:eastAsia="Calibri"/>
                <w:szCs w:val="24"/>
                <w:lang w:val="en-US"/>
              </w:rPr>
            </w:pPr>
            <w:r>
              <w:rPr>
                <w:rFonts w:eastAsia="Calibri"/>
                <w:szCs w:val="24"/>
                <w:lang w:val="en-US"/>
              </w:rPr>
              <w:t>1.1.</w:t>
            </w:r>
          </w:p>
        </w:tc>
        <w:tc>
          <w:tcPr>
            <w:tcW w:w="5877" w:type="dxa"/>
            <w:tcBorders>
              <w:top w:val="single" w:sz="4" w:space="0" w:color="auto"/>
              <w:left w:val="single" w:sz="4" w:space="0" w:color="auto"/>
              <w:bottom w:val="single" w:sz="4" w:space="0" w:color="auto"/>
              <w:right w:val="single" w:sz="4" w:space="0" w:color="auto"/>
            </w:tcBorders>
            <w:hideMark/>
          </w:tcPr>
          <w:p w14:paraId="2B1851CB" w14:textId="77777777" w:rsidR="00813725" w:rsidRDefault="00813725">
            <w:pPr>
              <w:tabs>
                <w:tab w:val="left" w:pos="3555"/>
              </w:tabs>
              <w:jc w:val="both"/>
              <w:rPr>
                <w:rFonts w:eastAsia="Calibri"/>
                <w:szCs w:val="24"/>
                <w:lang w:val="en-US"/>
              </w:rPr>
            </w:pPr>
            <w:r>
              <w:rPr>
                <w:rFonts w:eastAsia="Calibri"/>
                <w:szCs w:val="24"/>
                <w:lang w:val="en-US"/>
              </w:rPr>
              <w:t>informacija apie planuojamo verslo rūšį</w:t>
            </w:r>
          </w:p>
        </w:tc>
        <w:tc>
          <w:tcPr>
            <w:tcW w:w="3772" w:type="dxa"/>
            <w:tcBorders>
              <w:top w:val="single" w:sz="4" w:space="0" w:color="auto"/>
              <w:left w:val="single" w:sz="4" w:space="0" w:color="auto"/>
              <w:bottom w:val="single" w:sz="4" w:space="0" w:color="auto"/>
              <w:right w:val="single" w:sz="4" w:space="0" w:color="auto"/>
            </w:tcBorders>
          </w:tcPr>
          <w:p w14:paraId="5F06A8EB" w14:textId="77777777" w:rsidR="00813725" w:rsidRDefault="00813725">
            <w:pPr>
              <w:tabs>
                <w:tab w:val="left" w:pos="3555"/>
              </w:tabs>
              <w:jc w:val="center"/>
              <w:rPr>
                <w:rFonts w:eastAsia="Calibri"/>
                <w:szCs w:val="24"/>
                <w:lang w:val="en-US"/>
              </w:rPr>
            </w:pPr>
          </w:p>
        </w:tc>
      </w:tr>
      <w:tr w:rsidR="00813725" w14:paraId="3E249AE3"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7E5E26C0" w14:textId="77777777" w:rsidR="00813725" w:rsidRDefault="00813725">
            <w:pPr>
              <w:tabs>
                <w:tab w:val="left" w:pos="3555"/>
              </w:tabs>
              <w:rPr>
                <w:rFonts w:eastAsia="Calibri"/>
                <w:szCs w:val="24"/>
                <w:lang w:val="en-US"/>
              </w:rPr>
            </w:pPr>
            <w:r>
              <w:rPr>
                <w:rFonts w:eastAsia="Calibri"/>
                <w:szCs w:val="24"/>
                <w:lang w:val="en-US"/>
              </w:rPr>
              <w:t>1.2.</w:t>
            </w:r>
          </w:p>
        </w:tc>
        <w:tc>
          <w:tcPr>
            <w:tcW w:w="5877" w:type="dxa"/>
            <w:tcBorders>
              <w:top w:val="single" w:sz="4" w:space="0" w:color="auto"/>
              <w:left w:val="single" w:sz="4" w:space="0" w:color="auto"/>
              <w:bottom w:val="single" w:sz="4" w:space="0" w:color="auto"/>
              <w:right w:val="single" w:sz="4" w:space="0" w:color="auto"/>
            </w:tcBorders>
            <w:hideMark/>
          </w:tcPr>
          <w:p w14:paraId="7D017E5F" w14:textId="77777777" w:rsidR="00813725" w:rsidRDefault="00813725">
            <w:pPr>
              <w:tabs>
                <w:tab w:val="left" w:pos="3555"/>
              </w:tabs>
              <w:jc w:val="both"/>
              <w:rPr>
                <w:rFonts w:eastAsia="Calibri"/>
                <w:szCs w:val="24"/>
                <w:lang w:val="en-US"/>
              </w:rPr>
            </w:pPr>
            <w:r>
              <w:rPr>
                <w:rFonts w:eastAsia="Calibri"/>
                <w:szCs w:val="24"/>
                <w:lang w:val="en-US"/>
              </w:rPr>
              <w:t>bendra informacija apie verslo idėją</w:t>
            </w:r>
          </w:p>
        </w:tc>
        <w:tc>
          <w:tcPr>
            <w:tcW w:w="3772" w:type="dxa"/>
            <w:tcBorders>
              <w:top w:val="single" w:sz="4" w:space="0" w:color="auto"/>
              <w:left w:val="single" w:sz="4" w:space="0" w:color="auto"/>
              <w:bottom w:val="single" w:sz="4" w:space="0" w:color="auto"/>
              <w:right w:val="single" w:sz="4" w:space="0" w:color="auto"/>
            </w:tcBorders>
          </w:tcPr>
          <w:p w14:paraId="3D59EEA2" w14:textId="77777777" w:rsidR="00813725" w:rsidRDefault="00813725">
            <w:pPr>
              <w:tabs>
                <w:tab w:val="left" w:pos="3555"/>
              </w:tabs>
              <w:jc w:val="center"/>
              <w:rPr>
                <w:rFonts w:eastAsia="Calibri"/>
                <w:szCs w:val="24"/>
                <w:lang w:val="en-US"/>
              </w:rPr>
            </w:pPr>
          </w:p>
        </w:tc>
      </w:tr>
      <w:tr w:rsidR="00813725" w14:paraId="4EA3A8DD"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1D56CEBC" w14:textId="77777777" w:rsidR="00813725" w:rsidRDefault="00813725">
            <w:pPr>
              <w:tabs>
                <w:tab w:val="left" w:pos="3555"/>
              </w:tabs>
              <w:rPr>
                <w:rFonts w:eastAsia="Calibri"/>
                <w:szCs w:val="24"/>
                <w:lang w:val="en-US"/>
              </w:rPr>
            </w:pPr>
            <w:r>
              <w:rPr>
                <w:rFonts w:eastAsia="Calibri"/>
                <w:szCs w:val="24"/>
                <w:lang w:val="en-US"/>
              </w:rPr>
              <w:t>1.3.</w:t>
            </w:r>
          </w:p>
        </w:tc>
        <w:tc>
          <w:tcPr>
            <w:tcW w:w="5877" w:type="dxa"/>
            <w:tcBorders>
              <w:top w:val="single" w:sz="4" w:space="0" w:color="auto"/>
              <w:left w:val="single" w:sz="4" w:space="0" w:color="auto"/>
              <w:bottom w:val="single" w:sz="4" w:space="0" w:color="auto"/>
              <w:right w:val="single" w:sz="4" w:space="0" w:color="auto"/>
            </w:tcBorders>
            <w:hideMark/>
          </w:tcPr>
          <w:p w14:paraId="2645B4BA" w14:textId="77777777" w:rsidR="00813725" w:rsidRDefault="00813725">
            <w:pPr>
              <w:tabs>
                <w:tab w:val="left" w:pos="3555"/>
              </w:tabs>
              <w:jc w:val="both"/>
              <w:rPr>
                <w:rFonts w:eastAsia="Calibri"/>
                <w:szCs w:val="24"/>
                <w:lang w:val="en-US"/>
              </w:rPr>
            </w:pPr>
            <w:r>
              <w:rPr>
                <w:rFonts w:eastAsia="Calibri"/>
                <w:szCs w:val="24"/>
                <w:lang w:val="en-US"/>
              </w:rPr>
              <w:t>informacija apie pareiškėją – ūkio subjektą</w:t>
            </w:r>
          </w:p>
        </w:tc>
        <w:tc>
          <w:tcPr>
            <w:tcW w:w="3772" w:type="dxa"/>
            <w:tcBorders>
              <w:top w:val="single" w:sz="4" w:space="0" w:color="auto"/>
              <w:left w:val="single" w:sz="4" w:space="0" w:color="auto"/>
              <w:bottom w:val="single" w:sz="4" w:space="0" w:color="auto"/>
              <w:right w:val="single" w:sz="4" w:space="0" w:color="auto"/>
            </w:tcBorders>
          </w:tcPr>
          <w:p w14:paraId="5B330069" w14:textId="77777777" w:rsidR="00813725" w:rsidRDefault="00813725">
            <w:pPr>
              <w:tabs>
                <w:tab w:val="left" w:pos="3555"/>
              </w:tabs>
              <w:jc w:val="center"/>
              <w:rPr>
                <w:rFonts w:eastAsia="Calibri"/>
                <w:szCs w:val="24"/>
                <w:lang w:val="en-US"/>
              </w:rPr>
            </w:pPr>
          </w:p>
        </w:tc>
      </w:tr>
      <w:tr w:rsidR="00813725" w14:paraId="0911064B" w14:textId="77777777" w:rsidTr="0094546C">
        <w:trPr>
          <w:trHeight w:val="756"/>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9215A0" w14:textId="77777777" w:rsidR="00813725" w:rsidRDefault="00813725">
            <w:pPr>
              <w:tabs>
                <w:tab w:val="left" w:pos="3555"/>
              </w:tabs>
              <w:rPr>
                <w:rFonts w:eastAsia="Calibri"/>
                <w:b/>
                <w:szCs w:val="24"/>
                <w:lang w:val="en-US"/>
              </w:rPr>
            </w:pPr>
            <w:r>
              <w:rPr>
                <w:rFonts w:eastAsia="Calibri"/>
                <w:b/>
                <w:szCs w:val="24"/>
                <w:lang w:val="en-US"/>
              </w:rPr>
              <w:t>2.</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3A54982E" w14:textId="77777777" w:rsidR="00813725" w:rsidRDefault="00813725">
            <w:pPr>
              <w:tabs>
                <w:tab w:val="left" w:pos="3555"/>
              </w:tabs>
              <w:jc w:val="both"/>
              <w:rPr>
                <w:rFonts w:eastAsia="Calibri"/>
                <w:b/>
                <w:szCs w:val="24"/>
                <w:lang w:val="en-US"/>
              </w:rPr>
            </w:pPr>
            <w:r>
              <w:rPr>
                <w:rFonts w:eastAsia="Calibri"/>
                <w:b/>
                <w:szCs w:val="24"/>
                <w:lang w:val="en-US"/>
              </w:rPr>
              <w:t xml:space="preserve">Esamos situacijos (išskyrus ekonominę) analizė ir prognozuojamas pokytis po paramos vietos projektui įgyvendinti skyrimo iki kontrolės laikotarpio pabaigos: </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5A5EFCB1" w14:textId="77777777" w:rsidR="00813725" w:rsidRDefault="00813725">
            <w:pPr>
              <w:tabs>
                <w:tab w:val="left" w:pos="3555"/>
              </w:tabs>
              <w:jc w:val="center"/>
              <w:rPr>
                <w:rFonts w:eastAsia="Calibri"/>
                <w:szCs w:val="24"/>
                <w:lang w:val="en-US"/>
              </w:rPr>
            </w:pPr>
          </w:p>
        </w:tc>
      </w:tr>
      <w:tr w:rsidR="00813725" w14:paraId="55ED2FDE"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6D2B259D" w14:textId="77777777" w:rsidR="00813725" w:rsidRDefault="00813725">
            <w:pPr>
              <w:tabs>
                <w:tab w:val="left" w:pos="3555"/>
              </w:tabs>
              <w:rPr>
                <w:rFonts w:eastAsia="Calibri"/>
                <w:szCs w:val="24"/>
                <w:lang w:val="en-US"/>
              </w:rPr>
            </w:pPr>
            <w:r>
              <w:rPr>
                <w:rFonts w:eastAsia="Calibri"/>
                <w:szCs w:val="24"/>
                <w:lang w:val="en-US"/>
              </w:rPr>
              <w:t>2.1.</w:t>
            </w:r>
          </w:p>
        </w:tc>
        <w:tc>
          <w:tcPr>
            <w:tcW w:w="5877" w:type="dxa"/>
            <w:tcBorders>
              <w:top w:val="single" w:sz="4" w:space="0" w:color="auto"/>
              <w:left w:val="single" w:sz="4" w:space="0" w:color="auto"/>
              <w:bottom w:val="single" w:sz="4" w:space="0" w:color="auto"/>
              <w:right w:val="single" w:sz="4" w:space="0" w:color="auto"/>
            </w:tcBorders>
            <w:hideMark/>
          </w:tcPr>
          <w:p w14:paraId="2B4EE4FC" w14:textId="77777777" w:rsidR="00813725" w:rsidRDefault="00813725">
            <w:pPr>
              <w:tabs>
                <w:tab w:val="left" w:pos="3555"/>
              </w:tabs>
              <w:jc w:val="both"/>
              <w:rPr>
                <w:rFonts w:eastAsia="Calibri"/>
                <w:szCs w:val="24"/>
                <w:lang w:val="en-US"/>
              </w:rPr>
            </w:pPr>
            <w:r>
              <w:rPr>
                <w:rFonts w:eastAsia="Calibri"/>
                <w:szCs w:val="24"/>
                <w:lang w:val="en-US"/>
              </w:rPr>
              <w:t>vidaus situacija – pareiškėjo turimi ištekliai (išskyrus finansinius)</w:t>
            </w:r>
          </w:p>
        </w:tc>
        <w:tc>
          <w:tcPr>
            <w:tcW w:w="3772" w:type="dxa"/>
            <w:tcBorders>
              <w:top w:val="single" w:sz="4" w:space="0" w:color="auto"/>
              <w:left w:val="single" w:sz="4" w:space="0" w:color="auto"/>
              <w:bottom w:val="single" w:sz="4" w:space="0" w:color="auto"/>
              <w:right w:val="single" w:sz="4" w:space="0" w:color="auto"/>
            </w:tcBorders>
          </w:tcPr>
          <w:p w14:paraId="0CB34F12" w14:textId="77777777" w:rsidR="00813725" w:rsidRDefault="00813725">
            <w:pPr>
              <w:tabs>
                <w:tab w:val="left" w:pos="3555"/>
              </w:tabs>
              <w:jc w:val="center"/>
              <w:rPr>
                <w:rFonts w:eastAsia="Calibri"/>
                <w:szCs w:val="24"/>
                <w:lang w:val="en-US"/>
              </w:rPr>
            </w:pPr>
          </w:p>
        </w:tc>
      </w:tr>
      <w:tr w:rsidR="00813725" w14:paraId="1416EE96"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075238AF" w14:textId="77777777" w:rsidR="00813725" w:rsidRDefault="00813725">
            <w:pPr>
              <w:tabs>
                <w:tab w:val="left" w:pos="3555"/>
              </w:tabs>
              <w:rPr>
                <w:rFonts w:eastAsia="Calibri"/>
                <w:szCs w:val="24"/>
                <w:lang w:val="en-US"/>
              </w:rPr>
            </w:pPr>
            <w:r>
              <w:rPr>
                <w:rFonts w:eastAsia="Calibri"/>
                <w:szCs w:val="24"/>
                <w:lang w:val="en-US"/>
              </w:rPr>
              <w:t>2.2.</w:t>
            </w:r>
          </w:p>
        </w:tc>
        <w:tc>
          <w:tcPr>
            <w:tcW w:w="5877" w:type="dxa"/>
            <w:tcBorders>
              <w:top w:val="single" w:sz="4" w:space="0" w:color="auto"/>
              <w:left w:val="single" w:sz="4" w:space="0" w:color="auto"/>
              <w:bottom w:val="single" w:sz="4" w:space="0" w:color="auto"/>
              <w:right w:val="single" w:sz="4" w:space="0" w:color="auto"/>
            </w:tcBorders>
            <w:hideMark/>
          </w:tcPr>
          <w:p w14:paraId="78554DAA" w14:textId="77777777" w:rsidR="00813725" w:rsidRDefault="00813725">
            <w:pPr>
              <w:tabs>
                <w:tab w:val="left" w:pos="3555"/>
              </w:tabs>
              <w:jc w:val="both"/>
              <w:rPr>
                <w:rFonts w:eastAsia="Calibri"/>
                <w:szCs w:val="24"/>
                <w:lang w:val="en-US"/>
              </w:rPr>
            </w:pPr>
            <w:r>
              <w:rPr>
                <w:rFonts w:eastAsia="Calibri"/>
                <w:szCs w:val="24"/>
                <w:lang w:val="en-US"/>
              </w:rPr>
              <w:t>išorės situacija – rinkos analizė</w:t>
            </w:r>
          </w:p>
        </w:tc>
        <w:tc>
          <w:tcPr>
            <w:tcW w:w="3772" w:type="dxa"/>
            <w:tcBorders>
              <w:top w:val="single" w:sz="4" w:space="0" w:color="auto"/>
              <w:left w:val="single" w:sz="4" w:space="0" w:color="auto"/>
              <w:bottom w:val="single" w:sz="4" w:space="0" w:color="auto"/>
              <w:right w:val="single" w:sz="4" w:space="0" w:color="auto"/>
            </w:tcBorders>
          </w:tcPr>
          <w:p w14:paraId="7B916685" w14:textId="77777777" w:rsidR="00813725" w:rsidRDefault="00813725">
            <w:pPr>
              <w:tabs>
                <w:tab w:val="left" w:pos="3555"/>
              </w:tabs>
              <w:jc w:val="center"/>
              <w:rPr>
                <w:rFonts w:eastAsia="Calibri"/>
                <w:szCs w:val="24"/>
                <w:lang w:val="en-US"/>
              </w:rPr>
            </w:pPr>
          </w:p>
        </w:tc>
      </w:tr>
      <w:tr w:rsidR="00813725" w14:paraId="4441CFED"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ECBA41E" w14:textId="77777777" w:rsidR="00813725" w:rsidRDefault="00813725">
            <w:pPr>
              <w:tabs>
                <w:tab w:val="left" w:pos="3555"/>
              </w:tabs>
              <w:rPr>
                <w:rFonts w:eastAsia="Calibri"/>
                <w:b/>
                <w:szCs w:val="24"/>
                <w:lang w:val="en-US"/>
              </w:rPr>
            </w:pPr>
            <w:r>
              <w:rPr>
                <w:rFonts w:eastAsia="Calibri"/>
                <w:b/>
                <w:szCs w:val="24"/>
                <w:lang w:val="en-US"/>
              </w:rPr>
              <w:t>3.</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7563F281" w14:textId="77777777" w:rsidR="00813725" w:rsidRDefault="00813725">
            <w:pPr>
              <w:tabs>
                <w:tab w:val="left" w:pos="3555"/>
              </w:tabs>
              <w:jc w:val="both"/>
              <w:rPr>
                <w:rFonts w:eastAsia="Calibri"/>
                <w:b/>
                <w:szCs w:val="24"/>
                <w:lang w:val="en-US"/>
              </w:rPr>
            </w:pPr>
            <w:r>
              <w:rPr>
                <w:rFonts w:eastAsia="Calibri"/>
                <w:b/>
                <w:szCs w:val="24"/>
                <w:lang w:val="en-US"/>
              </w:rPr>
              <w:t>Rinkodara – iki kontrolės laikotarpio pabaigos taikomos priemonės:</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165B3660" w14:textId="77777777" w:rsidR="00813725" w:rsidRDefault="00813725">
            <w:pPr>
              <w:tabs>
                <w:tab w:val="left" w:pos="3555"/>
              </w:tabs>
              <w:jc w:val="center"/>
              <w:rPr>
                <w:rFonts w:eastAsia="Calibri"/>
                <w:szCs w:val="24"/>
                <w:lang w:val="en-US"/>
              </w:rPr>
            </w:pPr>
          </w:p>
        </w:tc>
      </w:tr>
      <w:tr w:rsidR="00813725" w14:paraId="78FE59F6" w14:textId="77777777" w:rsidTr="0094546C">
        <w:trPr>
          <w:trHeight w:val="495"/>
        </w:trPr>
        <w:tc>
          <w:tcPr>
            <w:tcW w:w="540" w:type="dxa"/>
            <w:tcBorders>
              <w:top w:val="single" w:sz="4" w:space="0" w:color="auto"/>
              <w:left w:val="single" w:sz="4" w:space="0" w:color="auto"/>
              <w:bottom w:val="single" w:sz="4" w:space="0" w:color="auto"/>
              <w:right w:val="single" w:sz="4" w:space="0" w:color="auto"/>
            </w:tcBorders>
            <w:vAlign w:val="center"/>
            <w:hideMark/>
          </w:tcPr>
          <w:p w14:paraId="2BD282C7" w14:textId="77777777" w:rsidR="00813725" w:rsidRDefault="00813725">
            <w:pPr>
              <w:tabs>
                <w:tab w:val="left" w:pos="3555"/>
              </w:tabs>
              <w:rPr>
                <w:rFonts w:eastAsia="Calibri"/>
                <w:szCs w:val="24"/>
                <w:lang w:val="en-US"/>
              </w:rPr>
            </w:pPr>
            <w:r>
              <w:rPr>
                <w:rFonts w:eastAsia="Calibri"/>
                <w:szCs w:val="24"/>
                <w:lang w:val="en-US"/>
              </w:rPr>
              <w:t>3.1.</w:t>
            </w:r>
          </w:p>
        </w:tc>
        <w:tc>
          <w:tcPr>
            <w:tcW w:w="5877" w:type="dxa"/>
            <w:tcBorders>
              <w:top w:val="single" w:sz="4" w:space="0" w:color="auto"/>
              <w:left w:val="single" w:sz="4" w:space="0" w:color="auto"/>
              <w:bottom w:val="single" w:sz="4" w:space="0" w:color="auto"/>
              <w:right w:val="single" w:sz="4" w:space="0" w:color="auto"/>
            </w:tcBorders>
            <w:hideMark/>
          </w:tcPr>
          <w:p w14:paraId="45EFD14D"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vieta rinkoje</w:t>
            </w:r>
          </w:p>
        </w:tc>
        <w:tc>
          <w:tcPr>
            <w:tcW w:w="3772" w:type="dxa"/>
            <w:tcBorders>
              <w:top w:val="single" w:sz="4" w:space="0" w:color="auto"/>
              <w:left w:val="single" w:sz="4" w:space="0" w:color="auto"/>
              <w:bottom w:val="single" w:sz="4" w:space="0" w:color="auto"/>
              <w:right w:val="single" w:sz="4" w:space="0" w:color="auto"/>
            </w:tcBorders>
          </w:tcPr>
          <w:p w14:paraId="1C3D5BFA" w14:textId="77777777" w:rsidR="00813725" w:rsidRDefault="00813725">
            <w:pPr>
              <w:tabs>
                <w:tab w:val="left" w:pos="3555"/>
              </w:tabs>
              <w:jc w:val="center"/>
              <w:rPr>
                <w:rFonts w:eastAsia="Calibri"/>
                <w:szCs w:val="24"/>
                <w:lang w:val="en-US"/>
              </w:rPr>
            </w:pPr>
          </w:p>
        </w:tc>
      </w:tr>
      <w:tr w:rsidR="00813725" w14:paraId="6A5D76A0" w14:textId="77777777" w:rsidTr="0094546C">
        <w:trPr>
          <w:trHeight w:val="261"/>
        </w:trPr>
        <w:tc>
          <w:tcPr>
            <w:tcW w:w="540" w:type="dxa"/>
            <w:tcBorders>
              <w:top w:val="single" w:sz="4" w:space="0" w:color="auto"/>
              <w:left w:val="single" w:sz="4" w:space="0" w:color="auto"/>
              <w:bottom w:val="single" w:sz="4" w:space="0" w:color="auto"/>
              <w:right w:val="single" w:sz="4" w:space="0" w:color="auto"/>
            </w:tcBorders>
            <w:vAlign w:val="center"/>
            <w:hideMark/>
          </w:tcPr>
          <w:p w14:paraId="50CE31E5" w14:textId="77777777" w:rsidR="00813725" w:rsidRDefault="00813725">
            <w:pPr>
              <w:tabs>
                <w:tab w:val="left" w:pos="3555"/>
              </w:tabs>
              <w:rPr>
                <w:rFonts w:eastAsia="Calibri"/>
                <w:szCs w:val="24"/>
                <w:lang w:val="en-US"/>
              </w:rPr>
            </w:pPr>
            <w:r>
              <w:rPr>
                <w:rFonts w:eastAsia="Calibri"/>
                <w:szCs w:val="24"/>
                <w:lang w:val="en-US"/>
              </w:rPr>
              <w:t>3.2.</w:t>
            </w:r>
          </w:p>
        </w:tc>
        <w:tc>
          <w:tcPr>
            <w:tcW w:w="5877" w:type="dxa"/>
            <w:tcBorders>
              <w:top w:val="single" w:sz="4" w:space="0" w:color="auto"/>
              <w:left w:val="single" w:sz="4" w:space="0" w:color="auto"/>
              <w:bottom w:val="single" w:sz="4" w:space="0" w:color="auto"/>
              <w:right w:val="single" w:sz="4" w:space="0" w:color="auto"/>
            </w:tcBorders>
            <w:hideMark/>
          </w:tcPr>
          <w:p w14:paraId="115CFDE1"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kainodara</w:t>
            </w:r>
          </w:p>
        </w:tc>
        <w:tc>
          <w:tcPr>
            <w:tcW w:w="3772" w:type="dxa"/>
            <w:tcBorders>
              <w:top w:val="single" w:sz="4" w:space="0" w:color="auto"/>
              <w:left w:val="single" w:sz="4" w:space="0" w:color="auto"/>
              <w:bottom w:val="single" w:sz="4" w:space="0" w:color="auto"/>
              <w:right w:val="single" w:sz="4" w:space="0" w:color="auto"/>
            </w:tcBorders>
          </w:tcPr>
          <w:p w14:paraId="3784527E" w14:textId="77777777" w:rsidR="00813725" w:rsidRDefault="00813725">
            <w:pPr>
              <w:tabs>
                <w:tab w:val="left" w:pos="3555"/>
              </w:tabs>
              <w:jc w:val="center"/>
              <w:rPr>
                <w:rFonts w:eastAsia="Calibri"/>
                <w:szCs w:val="24"/>
                <w:lang w:val="en-US"/>
              </w:rPr>
            </w:pPr>
          </w:p>
        </w:tc>
      </w:tr>
      <w:tr w:rsidR="00813725" w14:paraId="23E84D14" w14:textId="77777777" w:rsidTr="0094546C">
        <w:trPr>
          <w:trHeight w:val="495"/>
        </w:trPr>
        <w:tc>
          <w:tcPr>
            <w:tcW w:w="540" w:type="dxa"/>
            <w:tcBorders>
              <w:top w:val="single" w:sz="4" w:space="0" w:color="auto"/>
              <w:left w:val="single" w:sz="4" w:space="0" w:color="auto"/>
              <w:bottom w:val="single" w:sz="4" w:space="0" w:color="auto"/>
              <w:right w:val="single" w:sz="4" w:space="0" w:color="auto"/>
            </w:tcBorders>
            <w:vAlign w:val="center"/>
            <w:hideMark/>
          </w:tcPr>
          <w:p w14:paraId="1E9CC393" w14:textId="77777777" w:rsidR="00813725" w:rsidRDefault="00813725">
            <w:pPr>
              <w:tabs>
                <w:tab w:val="left" w:pos="3555"/>
              </w:tabs>
              <w:rPr>
                <w:rFonts w:eastAsia="Calibri"/>
                <w:szCs w:val="24"/>
                <w:lang w:val="en-US"/>
              </w:rPr>
            </w:pPr>
            <w:r>
              <w:rPr>
                <w:rFonts w:eastAsia="Calibri"/>
                <w:szCs w:val="24"/>
                <w:lang w:val="en-US"/>
              </w:rPr>
              <w:t>3.3.</w:t>
            </w:r>
          </w:p>
        </w:tc>
        <w:tc>
          <w:tcPr>
            <w:tcW w:w="5877" w:type="dxa"/>
            <w:tcBorders>
              <w:top w:val="single" w:sz="4" w:space="0" w:color="auto"/>
              <w:left w:val="single" w:sz="4" w:space="0" w:color="auto"/>
              <w:bottom w:val="single" w:sz="4" w:space="0" w:color="auto"/>
              <w:right w:val="single" w:sz="4" w:space="0" w:color="auto"/>
            </w:tcBorders>
            <w:hideMark/>
          </w:tcPr>
          <w:p w14:paraId="7F07A402" w14:textId="77777777" w:rsidR="00813725" w:rsidRDefault="00813725">
            <w:pPr>
              <w:tabs>
                <w:tab w:val="left" w:pos="3555"/>
              </w:tabs>
              <w:jc w:val="both"/>
              <w:rPr>
                <w:rFonts w:eastAsia="Calibri"/>
                <w:szCs w:val="24"/>
                <w:lang w:val="en-US"/>
              </w:rPr>
            </w:pPr>
            <w:r>
              <w:rPr>
                <w:rFonts w:eastAsia="Calibri"/>
                <w:szCs w:val="24"/>
                <w:lang w:val="en-US"/>
              </w:rPr>
              <w:t xml:space="preserve">planuojamų gaminti prekių paskirstymo </w:t>
            </w:r>
            <w:r>
              <w:rPr>
                <w:rFonts w:eastAsia="Calibri"/>
                <w:bCs/>
                <w:szCs w:val="24"/>
                <w:lang w:val="en-US"/>
              </w:rPr>
              <w:t>būdai, pardavimo vietos</w:t>
            </w:r>
            <w:r>
              <w:rPr>
                <w:rFonts w:eastAsia="Calibri"/>
                <w:szCs w:val="24"/>
                <w:lang w:val="en-US"/>
              </w:rPr>
              <w:t xml:space="preserve"> ir (arba) planuojamų teikti paslaugų </w:t>
            </w:r>
            <w:r>
              <w:rPr>
                <w:rFonts w:eastAsia="Calibri"/>
                <w:bCs/>
                <w:szCs w:val="24"/>
                <w:lang w:val="en-US"/>
              </w:rPr>
              <w:t>vieta</w:t>
            </w:r>
          </w:p>
        </w:tc>
        <w:tc>
          <w:tcPr>
            <w:tcW w:w="3772" w:type="dxa"/>
            <w:tcBorders>
              <w:top w:val="single" w:sz="4" w:space="0" w:color="auto"/>
              <w:left w:val="single" w:sz="4" w:space="0" w:color="auto"/>
              <w:bottom w:val="single" w:sz="4" w:space="0" w:color="auto"/>
              <w:right w:val="single" w:sz="4" w:space="0" w:color="auto"/>
            </w:tcBorders>
          </w:tcPr>
          <w:p w14:paraId="632BD71D" w14:textId="77777777" w:rsidR="00813725" w:rsidRDefault="00813725">
            <w:pPr>
              <w:tabs>
                <w:tab w:val="left" w:pos="3555"/>
              </w:tabs>
              <w:jc w:val="center"/>
              <w:rPr>
                <w:rFonts w:eastAsia="Calibri"/>
                <w:szCs w:val="24"/>
                <w:lang w:val="en-US"/>
              </w:rPr>
            </w:pPr>
          </w:p>
        </w:tc>
      </w:tr>
      <w:tr w:rsidR="00813725" w14:paraId="2999BC99" w14:textId="77777777" w:rsidTr="0094546C">
        <w:trPr>
          <w:trHeight w:val="495"/>
        </w:trPr>
        <w:tc>
          <w:tcPr>
            <w:tcW w:w="540" w:type="dxa"/>
            <w:tcBorders>
              <w:top w:val="single" w:sz="4" w:space="0" w:color="auto"/>
              <w:left w:val="single" w:sz="4" w:space="0" w:color="auto"/>
              <w:bottom w:val="single" w:sz="4" w:space="0" w:color="auto"/>
              <w:right w:val="single" w:sz="4" w:space="0" w:color="auto"/>
            </w:tcBorders>
            <w:vAlign w:val="center"/>
            <w:hideMark/>
          </w:tcPr>
          <w:p w14:paraId="21E1AE11" w14:textId="77777777" w:rsidR="00813725" w:rsidRDefault="00813725">
            <w:pPr>
              <w:tabs>
                <w:tab w:val="left" w:pos="3555"/>
              </w:tabs>
              <w:rPr>
                <w:rFonts w:eastAsia="Calibri"/>
                <w:szCs w:val="24"/>
                <w:lang w:val="en-US"/>
              </w:rPr>
            </w:pPr>
            <w:r>
              <w:rPr>
                <w:rFonts w:eastAsia="Calibri"/>
                <w:szCs w:val="24"/>
                <w:lang w:val="en-US"/>
              </w:rPr>
              <w:t>3.4.</w:t>
            </w:r>
          </w:p>
        </w:tc>
        <w:tc>
          <w:tcPr>
            <w:tcW w:w="5877" w:type="dxa"/>
            <w:tcBorders>
              <w:top w:val="single" w:sz="4" w:space="0" w:color="auto"/>
              <w:left w:val="single" w:sz="4" w:space="0" w:color="auto"/>
              <w:bottom w:val="single" w:sz="4" w:space="0" w:color="auto"/>
              <w:right w:val="single" w:sz="4" w:space="0" w:color="auto"/>
            </w:tcBorders>
            <w:hideMark/>
          </w:tcPr>
          <w:p w14:paraId="69DF85AF"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pardavimų skatinimas</w:t>
            </w:r>
          </w:p>
        </w:tc>
        <w:tc>
          <w:tcPr>
            <w:tcW w:w="3772" w:type="dxa"/>
            <w:tcBorders>
              <w:top w:val="single" w:sz="4" w:space="0" w:color="auto"/>
              <w:left w:val="single" w:sz="4" w:space="0" w:color="auto"/>
              <w:bottom w:val="single" w:sz="4" w:space="0" w:color="auto"/>
              <w:right w:val="single" w:sz="4" w:space="0" w:color="auto"/>
            </w:tcBorders>
          </w:tcPr>
          <w:p w14:paraId="3F187DAA" w14:textId="77777777" w:rsidR="00813725" w:rsidRDefault="00813725">
            <w:pPr>
              <w:tabs>
                <w:tab w:val="left" w:pos="3555"/>
              </w:tabs>
              <w:jc w:val="center"/>
              <w:rPr>
                <w:rFonts w:eastAsia="Calibri"/>
                <w:szCs w:val="24"/>
                <w:lang w:val="en-US"/>
              </w:rPr>
            </w:pPr>
          </w:p>
        </w:tc>
      </w:tr>
      <w:tr w:rsidR="00813725" w14:paraId="2958D69C" w14:textId="77777777" w:rsidTr="0094546C">
        <w:trPr>
          <w:trHeight w:val="509"/>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9E50B42" w14:textId="77777777" w:rsidR="00813725" w:rsidRDefault="00813725">
            <w:pPr>
              <w:tabs>
                <w:tab w:val="left" w:pos="3555"/>
              </w:tabs>
              <w:rPr>
                <w:rFonts w:eastAsia="Calibri"/>
                <w:b/>
                <w:szCs w:val="24"/>
                <w:lang w:val="en-US"/>
              </w:rPr>
            </w:pPr>
            <w:r>
              <w:rPr>
                <w:rFonts w:eastAsia="Calibri"/>
                <w:b/>
                <w:szCs w:val="24"/>
                <w:lang w:val="en-US"/>
              </w:rPr>
              <w:t>4.</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32ED9601" w14:textId="77777777" w:rsidR="00813725" w:rsidRDefault="00813725">
            <w:pPr>
              <w:tabs>
                <w:tab w:val="left" w:pos="3555"/>
              </w:tabs>
              <w:jc w:val="both"/>
              <w:rPr>
                <w:rFonts w:eastAsia="Calibri"/>
                <w:b/>
                <w:szCs w:val="24"/>
                <w:lang w:val="en-US"/>
              </w:rPr>
            </w:pPr>
            <w:r>
              <w:rPr>
                <w:rFonts w:eastAsia="Calibri"/>
                <w:b/>
                <w:szCs w:val="24"/>
                <w:lang w:val="en-US"/>
              </w:rPr>
              <w:t>Esamos ekonominės situacijos analizė ir prognozuojamas pokytis po paramos vietos projektui įgyvendinti skyrimo:</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5FA07296" w14:textId="77777777" w:rsidR="00813725" w:rsidRDefault="00813725">
            <w:pPr>
              <w:tabs>
                <w:tab w:val="left" w:pos="3555"/>
              </w:tabs>
              <w:jc w:val="center"/>
              <w:rPr>
                <w:rFonts w:eastAsia="Calibri"/>
                <w:szCs w:val="24"/>
                <w:lang w:val="en-US"/>
              </w:rPr>
            </w:pPr>
          </w:p>
        </w:tc>
      </w:tr>
      <w:tr w:rsidR="00813725" w14:paraId="670C78A5"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502DEAA6" w14:textId="77777777" w:rsidR="00813725" w:rsidRDefault="00813725">
            <w:pPr>
              <w:tabs>
                <w:tab w:val="left" w:pos="3555"/>
              </w:tabs>
              <w:rPr>
                <w:rFonts w:eastAsia="Calibri"/>
                <w:szCs w:val="24"/>
                <w:lang w:val="en-US"/>
              </w:rPr>
            </w:pPr>
            <w:r>
              <w:rPr>
                <w:rFonts w:eastAsia="Calibri"/>
                <w:szCs w:val="24"/>
                <w:lang w:val="en-US"/>
              </w:rPr>
              <w:t>4.1.</w:t>
            </w:r>
          </w:p>
        </w:tc>
        <w:tc>
          <w:tcPr>
            <w:tcW w:w="5877" w:type="dxa"/>
            <w:tcBorders>
              <w:top w:val="single" w:sz="4" w:space="0" w:color="auto"/>
              <w:left w:val="single" w:sz="4" w:space="0" w:color="auto"/>
              <w:bottom w:val="single" w:sz="4" w:space="0" w:color="auto"/>
              <w:right w:val="single" w:sz="4" w:space="0" w:color="auto"/>
            </w:tcBorders>
            <w:hideMark/>
          </w:tcPr>
          <w:p w14:paraId="0C8FC331" w14:textId="77777777" w:rsidR="00813725" w:rsidRDefault="00813725">
            <w:pPr>
              <w:tabs>
                <w:tab w:val="left" w:pos="3555"/>
              </w:tabs>
              <w:jc w:val="both"/>
              <w:rPr>
                <w:rFonts w:eastAsia="Calibri"/>
                <w:szCs w:val="24"/>
                <w:lang w:val="en-US"/>
              </w:rPr>
            </w:pPr>
            <w:r>
              <w:rPr>
                <w:rFonts w:eastAsia="Calibri"/>
                <w:szCs w:val="24"/>
                <w:lang w:val="en-US"/>
              </w:rPr>
              <w:t>pareiškėjo pajamos iš ekonominės veiklos (pagal EVRK) (Eur)</w:t>
            </w:r>
          </w:p>
        </w:tc>
        <w:tc>
          <w:tcPr>
            <w:tcW w:w="3772" w:type="dxa"/>
            <w:tcBorders>
              <w:top w:val="single" w:sz="4" w:space="0" w:color="auto"/>
              <w:left w:val="single" w:sz="4" w:space="0" w:color="auto"/>
              <w:bottom w:val="single" w:sz="4" w:space="0" w:color="auto"/>
              <w:right w:val="single" w:sz="4" w:space="0" w:color="auto"/>
            </w:tcBorders>
          </w:tcPr>
          <w:p w14:paraId="023FDCF6" w14:textId="77777777" w:rsidR="00813725" w:rsidRDefault="00813725">
            <w:pPr>
              <w:tabs>
                <w:tab w:val="left" w:pos="3555"/>
              </w:tabs>
              <w:jc w:val="center"/>
              <w:rPr>
                <w:rFonts w:eastAsia="Calibri"/>
                <w:szCs w:val="24"/>
                <w:lang w:val="en-US"/>
              </w:rPr>
            </w:pPr>
          </w:p>
        </w:tc>
      </w:tr>
      <w:tr w:rsidR="00813725" w14:paraId="5A0302CF"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647D4362" w14:textId="77777777" w:rsidR="00813725" w:rsidRDefault="00813725">
            <w:pPr>
              <w:tabs>
                <w:tab w:val="left" w:pos="3555"/>
              </w:tabs>
              <w:rPr>
                <w:rFonts w:eastAsia="Calibri"/>
                <w:szCs w:val="24"/>
                <w:lang w:val="en-US"/>
              </w:rPr>
            </w:pPr>
            <w:r>
              <w:rPr>
                <w:rFonts w:eastAsia="Calibri"/>
                <w:szCs w:val="24"/>
                <w:lang w:val="en-US"/>
              </w:rPr>
              <w:t>4.2.</w:t>
            </w:r>
          </w:p>
        </w:tc>
        <w:tc>
          <w:tcPr>
            <w:tcW w:w="5877" w:type="dxa"/>
            <w:tcBorders>
              <w:top w:val="single" w:sz="4" w:space="0" w:color="auto"/>
              <w:left w:val="single" w:sz="4" w:space="0" w:color="auto"/>
              <w:bottom w:val="single" w:sz="4" w:space="0" w:color="auto"/>
              <w:right w:val="single" w:sz="4" w:space="0" w:color="auto"/>
            </w:tcBorders>
            <w:hideMark/>
          </w:tcPr>
          <w:p w14:paraId="348EF798" w14:textId="77777777" w:rsidR="00813725" w:rsidRDefault="00813725">
            <w:pPr>
              <w:tabs>
                <w:tab w:val="left" w:pos="3555"/>
              </w:tabs>
              <w:jc w:val="both"/>
              <w:rPr>
                <w:rFonts w:eastAsia="Calibri"/>
                <w:szCs w:val="24"/>
                <w:lang w:val="en-US"/>
              </w:rPr>
            </w:pPr>
            <w:r>
              <w:rPr>
                <w:rFonts w:eastAsia="Calibri"/>
                <w:szCs w:val="24"/>
                <w:lang w:val="en-US"/>
              </w:rPr>
              <w:t>informacija apie pareiškėjo veiklos sąnaudas (Eur)</w:t>
            </w:r>
          </w:p>
        </w:tc>
        <w:tc>
          <w:tcPr>
            <w:tcW w:w="3772" w:type="dxa"/>
            <w:tcBorders>
              <w:top w:val="single" w:sz="4" w:space="0" w:color="auto"/>
              <w:left w:val="single" w:sz="4" w:space="0" w:color="auto"/>
              <w:bottom w:val="single" w:sz="4" w:space="0" w:color="auto"/>
              <w:right w:val="single" w:sz="4" w:space="0" w:color="auto"/>
            </w:tcBorders>
          </w:tcPr>
          <w:p w14:paraId="6BBD58C2" w14:textId="77777777" w:rsidR="00813725" w:rsidRDefault="00813725">
            <w:pPr>
              <w:tabs>
                <w:tab w:val="left" w:pos="3555"/>
              </w:tabs>
              <w:jc w:val="center"/>
              <w:rPr>
                <w:rFonts w:eastAsia="Calibri"/>
                <w:szCs w:val="24"/>
                <w:lang w:val="en-US"/>
              </w:rPr>
            </w:pPr>
          </w:p>
        </w:tc>
      </w:tr>
      <w:tr w:rsidR="00813725" w14:paraId="1AE3B303"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vAlign w:val="center"/>
            <w:hideMark/>
          </w:tcPr>
          <w:p w14:paraId="408FB476" w14:textId="77777777" w:rsidR="00813725" w:rsidRDefault="00813725">
            <w:pPr>
              <w:tabs>
                <w:tab w:val="left" w:pos="3555"/>
              </w:tabs>
              <w:rPr>
                <w:rFonts w:eastAsia="Calibri"/>
                <w:szCs w:val="24"/>
                <w:lang w:val="en-US"/>
              </w:rPr>
            </w:pPr>
            <w:r>
              <w:rPr>
                <w:rFonts w:eastAsia="Calibri"/>
                <w:szCs w:val="24"/>
                <w:lang w:val="en-US"/>
              </w:rPr>
              <w:lastRenderedPageBreak/>
              <w:t>4.3.</w:t>
            </w:r>
          </w:p>
        </w:tc>
        <w:tc>
          <w:tcPr>
            <w:tcW w:w="5877" w:type="dxa"/>
            <w:tcBorders>
              <w:top w:val="single" w:sz="4" w:space="0" w:color="auto"/>
              <w:left w:val="single" w:sz="4" w:space="0" w:color="auto"/>
              <w:bottom w:val="single" w:sz="4" w:space="0" w:color="auto"/>
              <w:right w:val="single" w:sz="4" w:space="0" w:color="auto"/>
            </w:tcBorders>
            <w:hideMark/>
          </w:tcPr>
          <w:p w14:paraId="640AF6F8" w14:textId="77777777" w:rsidR="00813725" w:rsidRDefault="00813725">
            <w:pPr>
              <w:tabs>
                <w:tab w:val="left" w:pos="3555"/>
              </w:tabs>
              <w:jc w:val="both"/>
              <w:rPr>
                <w:rFonts w:eastAsia="Calibri"/>
                <w:szCs w:val="24"/>
                <w:lang w:val="en-US"/>
              </w:rPr>
            </w:pPr>
            <w:r>
              <w:rPr>
                <w:rFonts w:eastAsia="Calibri"/>
                <w:szCs w:val="24"/>
                <w:lang w:val="en-US"/>
              </w:rPr>
              <w:t>informacija apie ilgalaikį turtą (Eur)</w:t>
            </w:r>
          </w:p>
        </w:tc>
        <w:tc>
          <w:tcPr>
            <w:tcW w:w="3772" w:type="dxa"/>
            <w:tcBorders>
              <w:top w:val="single" w:sz="4" w:space="0" w:color="auto"/>
              <w:left w:val="single" w:sz="4" w:space="0" w:color="auto"/>
              <w:bottom w:val="single" w:sz="4" w:space="0" w:color="auto"/>
              <w:right w:val="single" w:sz="4" w:space="0" w:color="auto"/>
            </w:tcBorders>
          </w:tcPr>
          <w:p w14:paraId="13B17BB6" w14:textId="77777777" w:rsidR="00813725" w:rsidRDefault="00813725">
            <w:pPr>
              <w:tabs>
                <w:tab w:val="left" w:pos="3555"/>
              </w:tabs>
              <w:jc w:val="center"/>
              <w:rPr>
                <w:rFonts w:eastAsia="Calibri"/>
                <w:szCs w:val="24"/>
                <w:lang w:val="en-US"/>
              </w:rPr>
            </w:pPr>
          </w:p>
        </w:tc>
      </w:tr>
      <w:tr w:rsidR="00813725" w14:paraId="655B0B14" w14:textId="77777777" w:rsidTr="0094546C">
        <w:trPr>
          <w:trHeight w:val="509"/>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572EEA" w14:textId="77777777" w:rsidR="00813725" w:rsidRDefault="00813725">
            <w:pPr>
              <w:tabs>
                <w:tab w:val="left" w:pos="3555"/>
              </w:tabs>
              <w:rPr>
                <w:rFonts w:eastAsia="Calibri"/>
                <w:b/>
                <w:szCs w:val="24"/>
                <w:lang w:val="en-US"/>
              </w:rPr>
            </w:pPr>
            <w:r>
              <w:rPr>
                <w:rFonts w:eastAsia="Calibri"/>
                <w:b/>
                <w:szCs w:val="24"/>
                <w:lang w:val="en-US"/>
              </w:rPr>
              <w:t>5.</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27AFA306" w14:textId="77777777" w:rsidR="00813725" w:rsidRDefault="00813725">
            <w:pPr>
              <w:tabs>
                <w:tab w:val="left" w:pos="3555"/>
              </w:tabs>
              <w:jc w:val="both"/>
              <w:rPr>
                <w:rFonts w:eastAsia="Calibri"/>
                <w:b/>
                <w:szCs w:val="24"/>
                <w:lang w:val="en-US"/>
              </w:rPr>
            </w:pPr>
            <w:r>
              <w:rPr>
                <w:rFonts w:eastAsia="Calibri"/>
                <w:b/>
                <w:szCs w:val="24"/>
                <w:lang w:val="en-US"/>
              </w:rPr>
              <w:t>Informacija apie pareiškėjo turimus finansinius įsipareigojimus ir įsipareigojimų valdymo prognozės:</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180DD2C2" w14:textId="77777777" w:rsidR="00813725" w:rsidRDefault="00813725">
            <w:pPr>
              <w:tabs>
                <w:tab w:val="left" w:pos="3555"/>
              </w:tabs>
              <w:jc w:val="center"/>
              <w:rPr>
                <w:rFonts w:eastAsia="Calibri"/>
                <w:szCs w:val="24"/>
                <w:lang w:val="en-US"/>
              </w:rPr>
            </w:pPr>
          </w:p>
        </w:tc>
      </w:tr>
      <w:tr w:rsidR="00813725" w14:paraId="2CC0D1EB"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4FDB7" w14:textId="77777777" w:rsidR="00813725" w:rsidRDefault="00813725">
            <w:pPr>
              <w:tabs>
                <w:tab w:val="left" w:pos="3555"/>
              </w:tabs>
              <w:rPr>
                <w:rFonts w:eastAsia="Calibri"/>
                <w:szCs w:val="24"/>
                <w:lang w:val="en-US"/>
              </w:rPr>
            </w:pPr>
            <w:r>
              <w:rPr>
                <w:rFonts w:eastAsia="Calibri"/>
                <w:szCs w:val="24"/>
                <w:lang w:val="en-US"/>
              </w:rPr>
              <w:t>5.1.</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5046548F" w14:textId="77777777" w:rsidR="00813725" w:rsidRDefault="00813725">
            <w:pPr>
              <w:tabs>
                <w:tab w:val="left" w:pos="3555"/>
              </w:tabs>
              <w:jc w:val="both"/>
              <w:rPr>
                <w:rFonts w:eastAsia="Calibri"/>
                <w:szCs w:val="24"/>
                <w:lang w:val="en-US"/>
              </w:rPr>
            </w:pPr>
            <w:r>
              <w:rPr>
                <w:rFonts w:eastAsia="Calibri"/>
                <w:szCs w:val="24"/>
                <w:lang w:val="en-US"/>
              </w:rPr>
              <w:t>pareiškėjo turimos paskolos ir (arba) išperkamoji nuoma (lizingas), Eur</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3526CE30" w14:textId="77777777" w:rsidR="00813725" w:rsidRDefault="00813725">
            <w:pPr>
              <w:tabs>
                <w:tab w:val="left" w:pos="3555"/>
              </w:tabs>
              <w:jc w:val="center"/>
              <w:rPr>
                <w:rFonts w:eastAsia="Calibri"/>
                <w:szCs w:val="24"/>
                <w:lang w:val="en-US"/>
              </w:rPr>
            </w:pPr>
          </w:p>
        </w:tc>
      </w:tr>
      <w:tr w:rsidR="00813725" w14:paraId="6A035404"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1ECF9" w14:textId="77777777" w:rsidR="00813725" w:rsidRDefault="00813725">
            <w:pPr>
              <w:tabs>
                <w:tab w:val="left" w:pos="3555"/>
              </w:tabs>
              <w:rPr>
                <w:rFonts w:eastAsia="Calibri"/>
                <w:szCs w:val="24"/>
                <w:lang w:val="en-US"/>
              </w:rPr>
            </w:pPr>
            <w:r>
              <w:rPr>
                <w:rFonts w:eastAsia="Calibri"/>
                <w:szCs w:val="24"/>
                <w:lang w:val="en-US"/>
              </w:rPr>
              <w:t>5.2.</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082D0D0A" w14:textId="77777777" w:rsidR="00813725" w:rsidRDefault="00813725">
            <w:pPr>
              <w:tabs>
                <w:tab w:val="left" w:pos="3555"/>
              </w:tabs>
              <w:jc w:val="both"/>
              <w:rPr>
                <w:rFonts w:eastAsia="Calibri"/>
                <w:szCs w:val="24"/>
                <w:lang w:val="en-US"/>
              </w:rPr>
            </w:pPr>
            <w:r>
              <w:rPr>
                <w:rFonts w:eastAsia="Calibri"/>
                <w:szCs w:val="24"/>
                <w:lang w:val="en-US"/>
              </w:rPr>
              <w:t>pareiškėjo turimų paskolų valdymas, Eur</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4359E06B" w14:textId="77777777" w:rsidR="00813725" w:rsidRDefault="00813725">
            <w:pPr>
              <w:tabs>
                <w:tab w:val="left" w:pos="3555"/>
              </w:tabs>
              <w:jc w:val="center"/>
              <w:rPr>
                <w:rFonts w:eastAsia="Calibri"/>
                <w:szCs w:val="24"/>
                <w:lang w:val="en-US"/>
              </w:rPr>
            </w:pPr>
          </w:p>
        </w:tc>
      </w:tr>
      <w:tr w:rsidR="00813725" w14:paraId="39B75586"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BB13EB" w14:textId="77777777" w:rsidR="00813725" w:rsidRDefault="00813725">
            <w:pPr>
              <w:tabs>
                <w:tab w:val="left" w:pos="3555"/>
              </w:tabs>
              <w:rPr>
                <w:rFonts w:eastAsia="Calibri"/>
                <w:szCs w:val="24"/>
                <w:lang w:val="en-US"/>
              </w:rPr>
            </w:pPr>
            <w:r>
              <w:rPr>
                <w:rFonts w:eastAsia="Calibri"/>
                <w:szCs w:val="24"/>
                <w:lang w:val="en-US"/>
              </w:rPr>
              <w:t>5.3.</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4FF7D884" w14:textId="77777777" w:rsidR="00813725" w:rsidRDefault="00813725">
            <w:pPr>
              <w:tabs>
                <w:tab w:val="left" w:pos="3555"/>
              </w:tabs>
              <w:jc w:val="both"/>
              <w:rPr>
                <w:rFonts w:eastAsia="Calibri"/>
                <w:szCs w:val="24"/>
                <w:lang w:val="en-US"/>
              </w:rPr>
            </w:pPr>
            <w:r>
              <w:rPr>
                <w:rFonts w:eastAsia="Calibri"/>
                <w:szCs w:val="24"/>
                <w:lang w:val="en-US"/>
              </w:rPr>
              <w:t>pareiškėjo turimos išperkamosios nuomos (lizingo) valdymas, Eur</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723A17FE" w14:textId="77777777" w:rsidR="00813725" w:rsidRDefault="00813725">
            <w:pPr>
              <w:tabs>
                <w:tab w:val="left" w:pos="3555"/>
              </w:tabs>
              <w:jc w:val="center"/>
              <w:rPr>
                <w:rFonts w:eastAsia="Calibri"/>
                <w:szCs w:val="24"/>
                <w:lang w:val="en-US"/>
              </w:rPr>
            </w:pPr>
          </w:p>
        </w:tc>
      </w:tr>
      <w:tr w:rsidR="00813725" w14:paraId="117AA443"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958BEE2" w14:textId="77777777" w:rsidR="00813725" w:rsidRDefault="00813725">
            <w:pPr>
              <w:tabs>
                <w:tab w:val="left" w:pos="3555"/>
              </w:tabs>
              <w:rPr>
                <w:rFonts w:eastAsia="Calibri"/>
                <w:b/>
                <w:szCs w:val="24"/>
                <w:lang w:val="en-US"/>
              </w:rPr>
            </w:pPr>
            <w:r>
              <w:rPr>
                <w:rFonts w:eastAsia="Calibri"/>
                <w:b/>
                <w:szCs w:val="24"/>
                <w:lang w:val="en-US"/>
              </w:rPr>
              <w:t>6.</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6C9FCFB2" w14:textId="77777777" w:rsidR="00813725" w:rsidRDefault="00813725">
            <w:pPr>
              <w:tabs>
                <w:tab w:val="left" w:pos="3555"/>
              </w:tabs>
              <w:jc w:val="both"/>
              <w:rPr>
                <w:rFonts w:eastAsia="Calibri"/>
                <w:b/>
                <w:szCs w:val="24"/>
                <w:lang w:val="en-US"/>
              </w:rPr>
            </w:pPr>
            <w:r>
              <w:rPr>
                <w:rFonts w:eastAsia="Calibri"/>
                <w:b/>
                <w:szCs w:val="24"/>
                <w:lang w:val="en-US"/>
              </w:rPr>
              <w:t>Pareiškėjo finansinės ataskaitos ir prognozės:</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49EFD992" w14:textId="77777777" w:rsidR="00813725" w:rsidRDefault="00813725">
            <w:pPr>
              <w:tabs>
                <w:tab w:val="left" w:pos="3555"/>
              </w:tabs>
              <w:jc w:val="center"/>
              <w:rPr>
                <w:rFonts w:eastAsia="Calibri"/>
                <w:b/>
                <w:szCs w:val="24"/>
                <w:lang w:val="en-US"/>
              </w:rPr>
            </w:pPr>
          </w:p>
        </w:tc>
      </w:tr>
      <w:tr w:rsidR="00813725" w14:paraId="44CC20C2"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C593C" w14:textId="77777777" w:rsidR="00813725" w:rsidRDefault="00813725">
            <w:pPr>
              <w:tabs>
                <w:tab w:val="left" w:pos="3555"/>
              </w:tabs>
              <w:rPr>
                <w:rFonts w:eastAsia="Calibri"/>
                <w:szCs w:val="24"/>
                <w:lang w:val="en-US"/>
              </w:rPr>
            </w:pPr>
            <w:r>
              <w:rPr>
                <w:rFonts w:eastAsia="Calibri"/>
                <w:szCs w:val="24"/>
                <w:lang w:val="en-US"/>
              </w:rPr>
              <w:t>6.1.</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73F823CB" w14:textId="3985B871" w:rsidR="00813725" w:rsidRDefault="00984005" w:rsidP="00BC0138">
            <w:pPr>
              <w:tabs>
                <w:tab w:val="left" w:pos="3555"/>
              </w:tabs>
              <w:jc w:val="both"/>
              <w:rPr>
                <w:rFonts w:eastAsia="Calibri"/>
                <w:szCs w:val="24"/>
                <w:lang w:val="en-US"/>
              </w:rPr>
            </w:pPr>
            <w:r>
              <w:rPr>
                <w:rFonts w:eastAsia="Calibri"/>
                <w:szCs w:val="24"/>
                <w:lang w:val="en-US"/>
              </w:rPr>
              <w:t>B</w:t>
            </w:r>
            <w:r w:rsidR="00BC0138">
              <w:rPr>
                <w:rFonts w:eastAsia="Calibri"/>
                <w:szCs w:val="24"/>
                <w:lang w:val="en-US"/>
              </w:rPr>
              <w:t xml:space="preserve">alanso prognozės </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11820A26" w14:textId="77777777" w:rsidR="00813725" w:rsidRDefault="00813725">
            <w:pPr>
              <w:tabs>
                <w:tab w:val="left" w:pos="3555"/>
              </w:tabs>
              <w:jc w:val="center"/>
              <w:rPr>
                <w:rFonts w:eastAsia="Calibri"/>
                <w:szCs w:val="24"/>
                <w:lang w:val="en-US"/>
              </w:rPr>
            </w:pPr>
          </w:p>
        </w:tc>
      </w:tr>
      <w:tr w:rsidR="00813725" w14:paraId="7C7241EF"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117ADB" w14:textId="77777777" w:rsidR="00813725" w:rsidRDefault="00813725">
            <w:pPr>
              <w:tabs>
                <w:tab w:val="left" w:pos="3555"/>
              </w:tabs>
              <w:rPr>
                <w:rFonts w:eastAsia="Calibri"/>
                <w:szCs w:val="24"/>
                <w:lang w:val="en-US"/>
              </w:rPr>
            </w:pPr>
            <w:r>
              <w:rPr>
                <w:rFonts w:eastAsia="Calibri"/>
                <w:szCs w:val="24"/>
                <w:lang w:val="en-US"/>
              </w:rPr>
              <w:t>6.2.</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47A30F3B" w14:textId="26068F86" w:rsidR="00813725" w:rsidRDefault="00BC0138" w:rsidP="00BC0138">
            <w:pPr>
              <w:tabs>
                <w:tab w:val="left" w:pos="3555"/>
              </w:tabs>
              <w:jc w:val="both"/>
              <w:rPr>
                <w:rFonts w:eastAsia="Calibri"/>
                <w:szCs w:val="24"/>
                <w:lang w:val="en-US"/>
              </w:rPr>
            </w:pPr>
            <w:r>
              <w:rPr>
                <w:rFonts w:eastAsia="Calibri"/>
                <w:szCs w:val="24"/>
                <w:lang w:val="en-US"/>
              </w:rPr>
              <w:t>veiklos rezultatų prognozės</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558C24F2" w14:textId="77777777" w:rsidR="00813725" w:rsidRDefault="00813725">
            <w:pPr>
              <w:tabs>
                <w:tab w:val="left" w:pos="3555"/>
              </w:tabs>
              <w:jc w:val="center"/>
              <w:rPr>
                <w:rFonts w:eastAsia="Calibri"/>
                <w:szCs w:val="24"/>
                <w:lang w:val="en-US"/>
              </w:rPr>
            </w:pPr>
          </w:p>
        </w:tc>
      </w:tr>
      <w:tr w:rsidR="00813725" w14:paraId="73E94BF7" w14:textId="77777777" w:rsidTr="0094546C">
        <w:trPr>
          <w:trHeight w:val="247"/>
        </w:trPr>
        <w:tc>
          <w:tcPr>
            <w:tcW w:w="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586EDA" w14:textId="77777777" w:rsidR="00813725" w:rsidRDefault="00813725">
            <w:pPr>
              <w:tabs>
                <w:tab w:val="left" w:pos="3555"/>
              </w:tabs>
              <w:rPr>
                <w:rFonts w:eastAsia="Calibri"/>
                <w:szCs w:val="24"/>
                <w:lang w:val="en-US"/>
              </w:rPr>
            </w:pPr>
            <w:r>
              <w:rPr>
                <w:rFonts w:eastAsia="Calibri"/>
                <w:szCs w:val="24"/>
                <w:lang w:val="en-US"/>
              </w:rPr>
              <w:t>6.3.</w:t>
            </w:r>
          </w:p>
        </w:tc>
        <w:tc>
          <w:tcPr>
            <w:tcW w:w="5877" w:type="dxa"/>
            <w:tcBorders>
              <w:top w:val="single" w:sz="4" w:space="0" w:color="auto"/>
              <w:left w:val="single" w:sz="4" w:space="0" w:color="auto"/>
              <w:bottom w:val="single" w:sz="4" w:space="0" w:color="auto"/>
              <w:right w:val="single" w:sz="4" w:space="0" w:color="auto"/>
            </w:tcBorders>
            <w:shd w:val="clear" w:color="auto" w:fill="FFFFFF"/>
            <w:hideMark/>
          </w:tcPr>
          <w:p w14:paraId="49A172CB" w14:textId="0B187D8D" w:rsidR="00813725" w:rsidRDefault="00BC0138" w:rsidP="00BC0138">
            <w:pPr>
              <w:tabs>
                <w:tab w:val="left" w:pos="3555"/>
              </w:tabs>
              <w:jc w:val="both"/>
              <w:rPr>
                <w:rFonts w:eastAsia="Calibri"/>
                <w:szCs w:val="24"/>
                <w:lang w:val="en-US"/>
              </w:rPr>
            </w:pPr>
            <w:r>
              <w:rPr>
                <w:rFonts w:eastAsia="Calibri"/>
                <w:szCs w:val="24"/>
                <w:lang w:val="en-US"/>
              </w:rPr>
              <w:t>pinigų srautų prognozės</w:t>
            </w:r>
          </w:p>
        </w:tc>
        <w:tc>
          <w:tcPr>
            <w:tcW w:w="3772" w:type="dxa"/>
            <w:tcBorders>
              <w:top w:val="single" w:sz="4" w:space="0" w:color="auto"/>
              <w:left w:val="single" w:sz="4" w:space="0" w:color="auto"/>
              <w:bottom w:val="single" w:sz="4" w:space="0" w:color="auto"/>
              <w:right w:val="single" w:sz="4" w:space="0" w:color="auto"/>
            </w:tcBorders>
            <w:shd w:val="clear" w:color="auto" w:fill="FFFFFF"/>
          </w:tcPr>
          <w:p w14:paraId="51BDA82B" w14:textId="77777777" w:rsidR="00813725" w:rsidRDefault="00813725">
            <w:pPr>
              <w:tabs>
                <w:tab w:val="left" w:pos="3555"/>
              </w:tabs>
              <w:jc w:val="center"/>
              <w:rPr>
                <w:rFonts w:eastAsia="Calibri"/>
                <w:szCs w:val="24"/>
                <w:lang w:val="en-US"/>
              </w:rPr>
            </w:pPr>
          </w:p>
        </w:tc>
      </w:tr>
      <w:tr w:rsidR="00813725" w14:paraId="4551CB22" w14:textId="77777777" w:rsidTr="0094546C">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143478" w14:textId="77777777" w:rsidR="00813725" w:rsidRDefault="00813725">
            <w:pPr>
              <w:tabs>
                <w:tab w:val="left" w:pos="3555"/>
              </w:tabs>
              <w:rPr>
                <w:rFonts w:eastAsia="Calibri"/>
                <w:b/>
                <w:szCs w:val="24"/>
                <w:lang w:val="en-US"/>
              </w:rPr>
            </w:pPr>
            <w:r>
              <w:rPr>
                <w:rFonts w:eastAsia="Calibri"/>
                <w:b/>
                <w:szCs w:val="24"/>
                <w:lang w:val="en-US"/>
              </w:rPr>
              <w:t>7.</w:t>
            </w:r>
          </w:p>
        </w:tc>
        <w:tc>
          <w:tcPr>
            <w:tcW w:w="5877" w:type="dxa"/>
            <w:tcBorders>
              <w:top w:val="single" w:sz="4" w:space="0" w:color="auto"/>
              <w:left w:val="single" w:sz="4" w:space="0" w:color="auto"/>
              <w:bottom w:val="single" w:sz="4" w:space="0" w:color="auto"/>
              <w:right w:val="single" w:sz="4" w:space="0" w:color="auto"/>
            </w:tcBorders>
            <w:shd w:val="clear" w:color="auto" w:fill="FBE4D5"/>
            <w:hideMark/>
          </w:tcPr>
          <w:p w14:paraId="1A2DD575" w14:textId="77777777" w:rsidR="00813725" w:rsidRDefault="00813725">
            <w:pPr>
              <w:tabs>
                <w:tab w:val="left" w:pos="3555"/>
              </w:tabs>
              <w:jc w:val="both"/>
              <w:rPr>
                <w:rFonts w:eastAsia="Calibri"/>
                <w:b/>
                <w:szCs w:val="24"/>
                <w:lang w:val="en-US"/>
              </w:rPr>
            </w:pPr>
            <w:r>
              <w:rPr>
                <w:rFonts w:eastAsia="Calibri"/>
                <w:b/>
                <w:szCs w:val="24"/>
                <w:lang w:val="en-US"/>
              </w:rPr>
              <w:t>Pareiškėjo ekonominio gyvybingumo rodikliai</w:t>
            </w:r>
          </w:p>
        </w:tc>
        <w:tc>
          <w:tcPr>
            <w:tcW w:w="3772" w:type="dxa"/>
            <w:tcBorders>
              <w:top w:val="single" w:sz="4" w:space="0" w:color="auto"/>
              <w:left w:val="single" w:sz="4" w:space="0" w:color="auto"/>
              <w:bottom w:val="single" w:sz="4" w:space="0" w:color="auto"/>
              <w:right w:val="single" w:sz="4" w:space="0" w:color="auto"/>
            </w:tcBorders>
            <w:shd w:val="clear" w:color="auto" w:fill="FBE4D5"/>
          </w:tcPr>
          <w:p w14:paraId="6B62B8A0" w14:textId="77777777" w:rsidR="00813725" w:rsidRDefault="00813725">
            <w:pPr>
              <w:tabs>
                <w:tab w:val="left" w:pos="3555"/>
              </w:tabs>
              <w:jc w:val="center"/>
              <w:rPr>
                <w:rFonts w:eastAsia="Calibri"/>
                <w:b/>
                <w:szCs w:val="24"/>
                <w:lang w:val="en-US"/>
              </w:rPr>
            </w:pPr>
          </w:p>
        </w:tc>
      </w:tr>
    </w:tbl>
    <w:p w14:paraId="41CC700E" w14:textId="77777777" w:rsidR="00813725" w:rsidRDefault="00813725" w:rsidP="00813725">
      <w:pPr>
        <w:rPr>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0"/>
        <w:gridCol w:w="2667"/>
        <w:gridCol w:w="2752"/>
        <w:gridCol w:w="4062"/>
      </w:tblGrid>
      <w:tr w:rsidR="00813725" w14:paraId="236AEFB3" w14:textId="77777777" w:rsidTr="0094546C">
        <w:tc>
          <w:tcPr>
            <w:tcW w:w="730" w:type="dxa"/>
            <w:tcBorders>
              <w:top w:val="single" w:sz="4" w:space="0" w:color="auto"/>
              <w:left w:val="single" w:sz="4" w:space="0" w:color="auto"/>
              <w:bottom w:val="single" w:sz="4" w:space="0" w:color="auto"/>
              <w:right w:val="single" w:sz="4" w:space="0" w:color="auto"/>
            </w:tcBorders>
            <w:shd w:val="clear" w:color="auto" w:fill="F7CAAC"/>
            <w:hideMark/>
          </w:tcPr>
          <w:p w14:paraId="5AF38E8B" w14:textId="77777777" w:rsidR="00813725" w:rsidRDefault="00813725">
            <w:pPr>
              <w:tabs>
                <w:tab w:val="left" w:pos="3555"/>
              </w:tabs>
              <w:jc w:val="center"/>
              <w:rPr>
                <w:rFonts w:eastAsia="Calibri"/>
                <w:b/>
                <w:szCs w:val="24"/>
                <w:lang w:val="en-US"/>
              </w:rPr>
            </w:pPr>
            <w:r>
              <w:rPr>
                <w:rFonts w:eastAsia="Calibri"/>
                <w:b/>
                <w:szCs w:val="24"/>
                <w:lang w:val="en-US"/>
              </w:rPr>
              <w:t>1.</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4CB052F2" w14:textId="77777777" w:rsidR="00813725" w:rsidRDefault="00813725">
            <w:pPr>
              <w:tabs>
                <w:tab w:val="left" w:pos="3555"/>
              </w:tabs>
              <w:rPr>
                <w:rFonts w:eastAsia="Calibri"/>
                <w:b/>
                <w:color w:val="000000"/>
                <w:szCs w:val="24"/>
                <w:lang w:val="en-US"/>
              </w:rPr>
            </w:pPr>
            <w:r>
              <w:rPr>
                <w:rFonts w:eastAsia="Calibri"/>
                <w:b/>
                <w:color w:val="000000"/>
                <w:szCs w:val="24"/>
                <w:lang w:val="en-US"/>
              </w:rPr>
              <w:t>BENDROJI INFORMACIJA</w:t>
            </w:r>
          </w:p>
        </w:tc>
      </w:tr>
      <w:tr w:rsidR="00813725" w14:paraId="79FEBFDC" w14:textId="77777777" w:rsidTr="0094546C">
        <w:tc>
          <w:tcPr>
            <w:tcW w:w="7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7A5B13" w14:textId="77777777" w:rsidR="00813725" w:rsidRDefault="00813725">
            <w:pPr>
              <w:tabs>
                <w:tab w:val="left" w:pos="3555"/>
              </w:tabs>
              <w:jc w:val="center"/>
              <w:rPr>
                <w:rFonts w:eastAsia="Calibri"/>
                <w:b/>
                <w:szCs w:val="24"/>
                <w:lang w:val="en-US"/>
              </w:rPr>
            </w:pPr>
            <w:r>
              <w:rPr>
                <w:rFonts w:eastAsia="Calibri"/>
                <w:b/>
                <w:szCs w:val="24"/>
                <w:lang w:val="en-US"/>
              </w:rPr>
              <w:t>1.1.</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6904D8D1" w14:textId="77777777" w:rsidR="00813725" w:rsidRDefault="00813725">
            <w:pPr>
              <w:tabs>
                <w:tab w:val="left" w:pos="3555"/>
              </w:tabs>
              <w:rPr>
                <w:rFonts w:eastAsia="Calibri"/>
                <w:b/>
                <w:szCs w:val="24"/>
                <w:lang w:val="en-US"/>
              </w:rPr>
            </w:pPr>
            <w:r>
              <w:rPr>
                <w:rFonts w:eastAsia="Calibri"/>
                <w:b/>
                <w:szCs w:val="24"/>
                <w:lang w:val="en-US"/>
              </w:rPr>
              <w:t>Informacija apie planuojamo verslo rūšį</w:t>
            </w:r>
          </w:p>
        </w:tc>
      </w:tr>
      <w:tr w:rsidR="00813725" w14:paraId="75EB9919"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3D135761" w14:textId="77777777" w:rsidR="00813725" w:rsidRDefault="00813725">
            <w:pPr>
              <w:tabs>
                <w:tab w:val="left" w:pos="3555"/>
              </w:tabs>
              <w:jc w:val="center"/>
              <w:rPr>
                <w:rFonts w:eastAsia="Calibri"/>
                <w:szCs w:val="24"/>
                <w:lang w:val="en-US"/>
              </w:rPr>
            </w:pPr>
            <w:r>
              <w:rPr>
                <w:rFonts w:eastAsia="Calibri"/>
                <w:szCs w:val="24"/>
                <w:lang w:val="en-US"/>
              </w:rPr>
              <w:t>1.1.1.</w:t>
            </w:r>
          </w:p>
        </w:tc>
        <w:tc>
          <w:tcPr>
            <w:tcW w:w="2667" w:type="dxa"/>
            <w:tcBorders>
              <w:top w:val="single" w:sz="4" w:space="0" w:color="auto"/>
              <w:left w:val="single" w:sz="4" w:space="0" w:color="auto"/>
              <w:bottom w:val="single" w:sz="4" w:space="0" w:color="auto"/>
              <w:right w:val="single" w:sz="4" w:space="0" w:color="auto"/>
            </w:tcBorders>
            <w:vAlign w:val="center"/>
            <w:hideMark/>
          </w:tcPr>
          <w:p w14:paraId="2A0BF2D7" w14:textId="77777777" w:rsidR="00813725" w:rsidRDefault="00813725">
            <w:pPr>
              <w:tabs>
                <w:tab w:val="left" w:pos="3555"/>
              </w:tabs>
              <w:jc w:val="both"/>
              <w:rPr>
                <w:rFonts w:eastAsia="Calibri"/>
                <w:szCs w:val="24"/>
                <w:lang w:val="en-US"/>
              </w:rPr>
            </w:pPr>
            <w:r>
              <w:rPr>
                <w:rFonts w:eastAsia="Calibri"/>
                <w:szCs w:val="24"/>
                <w:lang w:val="en-US"/>
              </w:rPr>
              <w:t>Planuojamo verslo rūšis pagal pareiškėją</w:t>
            </w:r>
          </w:p>
        </w:tc>
        <w:tc>
          <w:tcPr>
            <w:tcW w:w="6814" w:type="dxa"/>
            <w:gridSpan w:val="2"/>
            <w:tcBorders>
              <w:top w:val="single" w:sz="4" w:space="0" w:color="auto"/>
              <w:left w:val="single" w:sz="4" w:space="0" w:color="auto"/>
              <w:bottom w:val="single" w:sz="4" w:space="0" w:color="auto"/>
              <w:right w:val="single" w:sz="4" w:space="0" w:color="auto"/>
            </w:tcBorders>
            <w:hideMark/>
          </w:tcPr>
          <w:p w14:paraId="276FEA57"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privatus verslas, vykdomas juridinio asmens;</w:t>
            </w:r>
          </w:p>
          <w:p w14:paraId="0B7DC2FB"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privatus verslas, vykdomas fizinio asmens (išskyrus ūkininkus);</w:t>
            </w:r>
          </w:p>
          <w:p w14:paraId="119A97AE" w14:textId="1CBE47B6"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ūkininko vykdomas verslas;</w:t>
            </w:r>
          </w:p>
          <w:p w14:paraId="46884C80" w14:textId="6CD4685D" w:rsidR="00813725" w:rsidRDefault="00813725" w:rsidP="00803505">
            <w:pPr>
              <w:tabs>
                <w:tab w:val="left" w:pos="3555"/>
              </w:tabs>
              <w:jc w:val="both"/>
              <w:rPr>
                <w:rFonts w:eastAsia="Calibri"/>
                <w:szCs w:val="24"/>
                <w:lang w:val="en-US"/>
              </w:rPr>
            </w:pPr>
            <w:r>
              <w:rPr>
                <w:szCs w:val="24"/>
                <w:lang w:val="en-US"/>
              </w:rPr>
              <w:t>□</w:t>
            </w:r>
            <w:r>
              <w:rPr>
                <w:rFonts w:eastAsia="Calibri"/>
                <w:szCs w:val="24"/>
                <w:lang w:val="en-US"/>
              </w:rPr>
              <w:t xml:space="preserve"> – bendruomeninis verslas;</w:t>
            </w:r>
          </w:p>
        </w:tc>
      </w:tr>
      <w:tr w:rsidR="00813725" w14:paraId="7369C994"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6A5D42AD" w14:textId="77777777" w:rsidR="00813725" w:rsidRDefault="00813725">
            <w:pPr>
              <w:tabs>
                <w:tab w:val="left" w:pos="3555"/>
              </w:tabs>
              <w:jc w:val="center"/>
              <w:rPr>
                <w:rFonts w:eastAsia="Calibri"/>
                <w:szCs w:val="24"/>
                <w:lang w:val="en-US"/>
              </w:rPr>
            </w:pPr>
            <w:r>
              <w:rPr>
                <w:rFonts w:eastAsia="Calibri"/>
                <w:szCs w:val="24"/>
                <w:lang w:val="en-US"/>
              </w:rPr>
              <w:t>1.1.2.</w:t>
            </w:r>
          </w:p>
        </w:tc>
        <w:tc>
          <w:tcPr>
            <w:tcW w:w="2667" w:type="dxa"/>
            <w:tcBorders>
              <w:top w:val="single" w:sz="4" w:space="0" w:color="auto"/>
              <w:left w:val="single" w:sz="4" w:space="0" w:color="auto"/>
              <w:bottom w:val="single" w:sz="4" w:space="0" w:color="auto"/>
              <w:right w:val="single" w:sz="4" w:space="0" w:color="auto"/>
            </w:tcBorders>
            <w:vAlign w:val="center"/>
            <w:hideMark/>
          </w:tcPr>
          <w:p w14:paraId="16D3C496" w14:textId="77777777" w:rsidR="00813725" w:rsidRDefault="00813725">
            <w:pPr>
              <w:tabs>
                <w:tab w:val="left" w:pos="3555"/>
              </w:tabs>
              <w:jc w:val="both"/>
              <w:rPr>
                <w:rFonts w:eastAsia="Calibri"/>
                <w:szCs w:val="24"/>
                <w:lang w:val="en-US"/>
              </w:rPr>
            </w:pPr>
            <w:r>
              <w:rPr>
                <w:rFonts w:eastAsia="Calibri"/>
                <w:szCs w:val="24"/>
                <w:lang w:val="en-US"/>
              </w:rPr>
              <w:t>Planuojamo verslo rūšis pagal verslo vykdymo laiką</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55296AE2" w14:textId="77607934" w:rsidR="00813725" w:rsidRDefault="00813725">
            <w:pPr>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 xml:space="preserve">– verslo </w:t>
            </w:r>
            <w:r w:rsidR="00633A03">
              <w:rPr>
                <w:rFonts w:eastAsia="Calibri"/>
                <w:szCs w:val="24"/>
                <w:lang w:val="en-US"/>
              </w:rPr>
              <w:t>plėtra</w:t>
            </w:r>
            <w:r>
              <w:rPr>
                <w:rFonts w:eastAsia="Calibri"/>
                <w:szCs w:val="24"/>
                <w:lang w:val="en-US"/>
              </w:rPr>
              <w:t>;</w:t>
            </w:r>
          </w:p>
          <w:p w14:paraId="30F64961" w14:textId="2BB49A64" w:rsidR="00813725" w:rsidRDefault="00813725">
            <w:pPr>
              <w:tabs>
                <w:tab w:val="left" w:pos="3555"/>
              </w:tabs>
              <w:jc w:val="both"/>
              <w:rPr>
                <w:rFonts w:eastAsia="Calibri"/>
                <w:szCs w:val="24"/>
                <w:lang w:val="en-US"/>
              </w:rPr>
            </w:pPr>
          </w:p>
        </w:tc>
      </w:tr>
      <w:tr w:rsidR="00813725" w14:paraId="30B8BA40"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3C672D93" w14:textId="77777777" w:rsidR="00813725" w:rsidRDefault="00813725">
            <w:pPr>
              <w:tabs>
                <w:tab w:val="left" w:pos="3555"/>
              </w:tabs>
              <w:jc w:val="center"/>
              <w:rPr>
                <w:rFonts w:eastAsia="Calibri"/>
                <w:szCs w:val="24"/>
                <w:lang w:val="en-US"/>
              </w:rPr>
            </w:pPr>
            <w:r>
              <w:rPr>
                <w:rFonts w:eastAsia="Calibri"/>
                <w:szCs w:val="24"/>
                <w:lang w:val="en-US"/>
              </w:rPr>
              <w:t>1.1.3.</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D4C2F27" w14:textId="77777777" w:rsidR="00813725" w:rsidRDefault="00813725">
            <w:pPr>
              <w:tabs>
                <w:tab w:val="left" w:pos="3555"/>
              </w:tabs>
              <w:jc w:val="both"/>
              <w:rPr>
                <w:rFonts w:eastAsia="Calibri"/>
                <w:b/>
                <w:szCs w:val="24"/>
                <w:lang w:val="en-US"/>
              </w:rPr>
            </w:pPr>
            <w:r>
              <w:rPr>
                <w:rFonts w:eastAsia="Calibri"/>
                <w:szCs w:val="24"/>
                <w:lang w:val="en-US"/>
              </w:rPr>
              <w:t>Planuojamo verslo rūšis pagal sektorių</w:t>
            </w:r>
          </w:p>
        </w:tc>
        <w:tc>
          <w:tcPr>
            <w:tcW w:w="6814" w:type="dxa"/>
            <w:gridSpan w:val="2"/>
            <w:tcBorders>
              <w:top w:val="single" w:sz="4" w:space="0" w:color="auto"/>
              <w:left w:val="single" w:sz="4" w:space="0" w:color="auto"/>
              <w:bottom w:val="single" w:sz="4" w:space="0" w:color="auto"/>
              <w:right w:val="single" w:sz="4" w:space="0" w:color="auto"/>
            </w:tcBorders>
            <w:hideMark/>
          </w:tcPr>
          <w:p w14:paraId="4EB9C15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ne žemės ūkio verslas;</w:t>
            </w:r>
          </w:p>
          <w:p w14:paraId="58C24AB4" w14:textId="22AC68B5" w:rsidR="00813725" w:rsidRDefault="00813725" w:rsidP="00803505">
            <w:pPr>
              <w:tabs>
                <w:tab w:val="left" w:pos="3555"/>
              </w:tabs>
              <w:jc w:val="both"/>
              <w:rPr>
                <w:rFonts w:eastAsia="Calibri"/>
                <w:szCs w:val="24"/>
                <w:lang w:val="en-US"/>
              </w:rPr>
            </w:pPr>
            <w:r>
              <w:rPr>
                <w:szCs w:val="24"/>
                <w:lang w:val="en-US"/>
              </w:rPr>
              <w:t>□</w:t>
            </w:r>
            <w:r>
              <w:rPr>
                <w:rFonts w:eastAsia="Calibri"/>
                <w:szCs w:val="24"/>
                <w:lang w:val="en-US"/>
              </w:rPr>
              <w:t xml:space="preserve"> – žemės ūkio verslas;</w:t>
            </w:r>
          </w:p>
        </w:tc>
      </w:tr>
      <w:tr w:rsidR="00813725" w14:paraId="6331F55B"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39CE0171" w14:textId="77777777" w:rsidR="00813725" w:rsidRDefault="00813725">
            <w:pPr>
              <w:tabs>
                <w:tab w:val="left" w:pos="3555"/>
              </w:tabs>
              <w:jc w:val="center"/>
              <w:rPr>
                <w:rFonts w:eastAsia="Calibri"/>
                <w:szCs w:val="24"/>
                <w:lang w:val="en-US"/>
              </w:rPr>
            </w:pPr>
            <w:r>
              <w:rPr>
                <w:rFonts w:eastAsia="Calibri"/>
                <w:szCs w:val="24"/>
                <w:lang w:val="en-US"/>
              </w:rPr>
              <w:t>1.1.4.</w:t>
            </w:r>
          </w:p>
        </w:tc>
        <w:tc>
          <w:tcPr>
            <w:tcW w:w="2667" w:type="dxa"/>
            <w:tcBorders>
              <w:top w:val="single" w:sz="4" w:space="0" w:color="auto"/>
              <w:left w:val="single" w:sz="4" w:space="0" w:color="auto"/>
              <w:bottom w:val="single" w:sz="4" w:space="0" w:color="auto"/>
              <w:right w:val="single" w:sz="4" w:space="0" w:color="auto"/>
            </w:tcBorders>
            <w:hideMark/>
          </w:tcPr>
          <w:p w14:paraId="2F1A1DE0" w14:textId="77777777" w:rsidR="00813725" w:rsidRDefault="00813725">
            <w:pPr>
              <w:tabs>
                <w:tab w:val="left" w:pos="3555"/>
              </w:tabs>
              <w:jc w:val="both"/>
              <w:rPr>
                <w:rFonts w:eastAsia="Calibri"/>
                <w:szCs w:val="24"/>
                <w:lang w:val="en-US"/>
              </w:rPr>
            </w:pPr>
            <w:r>
              <w:rPr>
                <w:rFonts w:eastAsia="Calibri"/>
                <w:szCs w:val="24"/>
                <w:lang w:val="en-US"/>
              </w:rPr>
              <w:t>Planuojamo verslo rūšis pagal veiklos formą</w:t>
            </w:r>
          </w:p>
        </w:tc>
        <w:tc>
          <w:tcPr>
            <w:tcW w:w="6814" w:type="dxa"/>
            <w:gridSpan w:val="2"/>
            <w:tcBorders>
              <w:top w:val="single" w:sz="4" w:space="0" w:color="auto"/>
              <w:left w:val="single" w:sz="4" w:space="0" w:color="auto"/>
              <w:bottom w:val="single" w:sz="4" w:space="0" w:color="auto"/>
              <w:right w:val="single" w:sz="4" w:space="0" w:color="auto"/>
            </w:tcBorders>
            <w:hideMark/>
          </w:tcPr>
          <w:p w14:paraId="17F8DB57" w14:textId="77777777" w:rsidR="00813725" w:rsidRDefault="00813725">
            <w:pPr>
              <w:tabs>
                <w:tab w:val="left" w:pos="3555"/>
              </w:tabs>
              <w:jc w:val="both"/>
              <w:rPr>
                <w:rFonts w:eastAsia="Calibri"/>
                <w:szCs w:val="24"/>
                <w:lang w:val="en-US"/>
              </w:rPr>
            </w:pPr>
            <w:r>
              <w:rPr>
                <w:rFonts w:eastAsia="Calibri"/>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gamyba;</w:t>
            </w:r>
          </w:p>
          <w:p w14:paraId="41035E97" w14:textId="77777777" w:rsidR="00813725" w:rsidRDefault="00813725">
            <w:pPr>
              <w:tabs>
                <w:tab w:val="left" w:pos="3555"/>
              </w:tabs>
              <w:jc w:val="both"/>
              <w:rPr>
                <w:rFonts w:eastAsia="Calibri"/>
                <w:szCs w:val="24"/>
                <w:lang w:val="en-US"/>
              </w:rPr>
            </w:pPr>
            <w:r>
              <w:rPr>
                <w:rFonts w:eastAsia="Calibri"/>
                <w:szCs w:val="24"/>
                <w:lang w:val="en-US"/>
              </w:rPr>
              <w:t>□ – paslaugų teikimas;</w:t>
            </w:r>
          </w:p>
          <w:p w14:paraId="3950935C" w14:textId="77777777" w:rsidR="00813725" w:rsidRDefault="00813725">
            <w:pPr>
              <w:tabs>
                <w:tab w:val="left" w:pos="3555"/>
              </w:tabs>
              <w:jc w:val="both"/>
              <w:rPr>
                <w:rFonts w:eastAsia="Calibri"/>
                <w:b/>
                <w:szCs w:val="24"/>
                <w:lang w:val="en-US"/>
              </w:rPr>
            </w:pP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prekyba.</w:t>
            </w:r>
          </w:p>
        </w:tc>
      </w:tr>
      <w:tr w:rsidR="00813725" w14:paraId="07847797" w14:textId="77777777" w:rsidTr="0094546C">
        <w:trPr>
          <w:trHeight w:val="477"/>
        </w:trPr>
        <w:tc>
          <w:tcPr>
            <w:tcW w:w="730" w:type="dxa"/>
            <w:vMerge w:val="restart"/>
            <w:tcBorders>
              <w:top w:val="single" w:sz="4" w:space="0" w:color="auto"/>
              <w:left w:val="single" w:sz="4" w:space="0" w:color="auto"/>
              <w:bottom w:val="single" w:sz="4" w:space="0" w:color="auto"/>
              <w:right w:val="single" w:sz="4" w:space="0" w:color="auto"/>
            </w:tcBorders>
            <w:vAlign w:val="center"/>
            <w:hideMark/>
          </w:tcPr>
          <w:p w14:paraId="0E9E8219" w14:textId="77777777" w:rsidR="00813725" w:rsidRDefault="00813725">
            <w:pPr>
              <w:tabs>
                <w:tab w:val="left" w:pos="3555"/>
              </w:tabs>
              <w:jc w:val="center"/>
              <w:rPr>
                <w:rFonts w:eastAsia="Calibri"/>
                <w:szCs w:val="24"/>
                <w:lang w:val="en-US"/>
              </w:rPr>
            </w:pPr>
            <w:r>
              <w:rPr>
                <w:rFonts w:eastAsia="Calibri"/>
                <w:szCs w:val="24"/>
                <w:lang w:val="en-US"/>
              </w:rPr>
              <w:t>1.1.5.</w:t>
            </w:r>
          </w:p>
        </w:tc>
        <w:tc>
          <w:tcPr>
            <w:tcW w:w="2667" w:type="dxa"/>
            <w:vMerge w:val="restart"/>
            <w:tcBorders>
              <w:top w:val="single" w:sz="4" w:space="0" w:color="auto"/>
              <w:left w:val="single" w:sz="4" w:space="0" w:color="auto"/>
              <w:bottom w:val="single" w:sz="4" w:space="0" w:color="auto"/>
              <w:right w:val="single" w:sz="4" w:space="0" w:color="auto"/>
            </w:tcBorders>
            <w:vAlign w:val="center"/>
            <w:hideMark/>
          </w:tcPr>
          <w:p w14:paraId="71F1AAFB" w14:textId="77777777" w:rsidR="00813725" w:rsidRDefault="00813725">
            <w:pPr>
              <w:tabs>
                <w:tab w:val="left" w:pos="3555"/>
              </w:tabs>
              <w:jc w:val="both"/>
              <w:rPr>
                <w:rFonts w:eastAsia="Calibri"/>
                <w:szCs w:val="24"/>
                <w:lang w:val="en-US"/>
              </w:rPr>
            </w:pPr>
            <w:r>
              <w:rPr>
                <w:rFonts w:eastAsia="Calibri"/>
                <w:szCs w:val="24"/>
                <w:lang w:val="en-US"/>
              </w:rPr>
              <w:t>Planuojamo verslo rūšis pagal ekonominės veiklos rūšį</w:t>
            </w:r>
          </w:p>
          <w:p w14:paraId="5F395E56" w14:textId="77777777" w:rsidR="00813725" w:rsidRDefault="00813725">
            <w:pPr>
              <w:tabs>
                <w:tab w:val="left" w:pos="3555"/>
              </w:tabs>
              <w:jc w:val="both"/>
              <w:rPr>
                <w:rFonts w:eastAsia="Calibri"/>
                <w:szCs w:val="24"/>
                <w:lang w:val="en-US"/>
              </w:rPr>
            </w:pPr>
            <w:r>
              <w:rPr>
                <w:rFonts w:eastAsia="Calibri"/>
                <w:i/>
                <w:szCs w:val="24"/>
                <w:lang w:val="en-US"/>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E4EC86" w14:textId="77777777" w:rsidR="00813725" w:rsidRDefault="00813725">
            <w:pPr>
              <w:tabs>
                <w:tab w:val="left" w:pos="3555"/>
              </w:tabs>
              <w:rPr>
                <w:rFonts w:eastAsia="Calibri"/>
                <w:szCs w:val="24"/>
                <w:lang w:val="en-US"/>
              </w:rPr>
            </w:pPr>
            <w:r>
              <w:rPr>
                <w:rFonts w:eastAsia="Calibri"/>
                <w:szCs w:val="24"/>
                <w:lang w:val="en-US"/>
              </w:rPr>
              <w:t>EVRK sekcija</w:t>
            </w:r>
          </w:p>
        </w:tc>
        <w:tc>
          <w:tcPr>
            <w:tcW w:w="4062" w:type="dxa"/>
            <w:tcBorders>
              <w:top w:val="single" w:sz="4" w:space="0" w:color="auto"/>
              <w:left w:val="single" w:sz="4" w:space="0" w:color="auto"/>
              <w:bottom w:val="single" w:sz="4" w:space="0" w:color="auto"/>
              <w:right w:val="single" w:sz="4" w:space="0" w:color="auto"/>
            </w:tcBorders>
            <w:vAlign w:val="center"/>
          </w:tcPr>
          <w:p w14:paraId="07529E02" w14:textId="77777777" w:rsidR="00813725" w:rsidRDefault="00813725">
            <w:pPr>
              <w:tabs>
                <w:tab w:val="left" w:pos="3555"/>
              </w:tabs>
              <w:rPr>
                <w:rFonts w:eastAsia="Calibri"/>
                <w:szCs w:val="24"/>
                <w:lang w:val="en-US"/>
              </w:rPr>
            </w:pPr>
          </w:p>
        </w:tc>
      </w:tr>
      <w:tr w:rsidR="00813725" w14:paraId="4447CF55" w14:textId="77777777" w:rsidTr="0094546C">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C8C8E"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D92656" w14:textId="77777777" w:rsidR="00813725" w:rsidRDefault="00813725">
            <w:pPr>
              <w:rPr>
                <w:rFonts w:eastAsia="Calibri"/>
                <w:szCs w:val="24"/>
                <w:lang w:val="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089BC" w14:textId="77777777" w:rsidR="00813725" w:rsidRDefault="00813725">
            <w:pPr>
              <w:tabs>
                <w:tab w:val="left" w:pos="3555"/>
              </w:tabs>
              <w:rPr>
                <w:rFonts w:eastAsia="Calibri"/>
                <w:szCs w:val="24"/>
                <w:lang w:val="en-US"/>
              </w:rPr>
            </w:pPr>
            <w:r>
              <w:rPr>
                <w:rFonts w:eastAsia="Calibri"/>
                <w:szCs w:val="24"/>
                <w:lang w:val="en-US"/>
              </w:rPr>
              <w:t>EVRK skyrius</w:t>
            </w:r>
          </w:p>
        </w:tc>
        <w:tc>
          <w:tcPr>
            <w:tcW w:w="4062" w:type="dxa"/>
            <w:tcBorders>
              <w:top w:val="single" w:sz="4" w:space="0" w:color="auto"/>
              <w:left w:val="single" w:sz="4" w:space="0" w:color="auto"/>
              <w:bottom w:val="single" w:sz="4" w:space="0" w:color="auto"/>
              <w:right w:val="single" w:sz="4" w:space="0" w:color="auto"/>
            </w:tcBorders>
            <w:vAlign w:val="center"/>
          </w:tcPr>
          <w:p w14:paraId="4AD0B8A1" w14:textId="77777777" w:rsidR="00813725" w:rsidRDefault="00813725">
            <w:pPr>
              <w:tabs>
                <w:tab w:val="left" w:pos="3555"/>
              </w:tabs>
              <w:rPr>
                <w:rFonts w:eastAsia="Calibri"/>
                <w:szCs w:val="24"/>
                <w:lang w:val="en-US"/>
              </w:rPr>
            </w:pPr>
          </w:p>
        </w:tc>
      </w:tr>
      <w:tr w:rsidR="00813725" w14:paraId="4B6CE883" w14:textId="77777777" w:rsidTr="0094546C">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E9B75D"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2C2933" w14:textId="77777777" w:rsidR="00813725" w:rsidRDefault="00813725">
            <w:pPr>
              <w:rPr>
                <w:rFonts w:eastAsia="Calibri"/>
                <w:szCs w:val="24"/>
                <w:lang w:val="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F356F22" w14:textId="77777777" w:rsidR="00813725" w:rsidRDefault="00813725">
            <w:pPr>
              <w:tabs>
                <w:tab w:val="left" w:pos="3555"/>
              </w:tabs>
              <w:rPr>
                <w:rFonts w:eastAsia="Calibri"/>
                <w:szCs w:val="24"/>
                <w:lang w:val="en-US"/>
              </w:rPr>
            </w:pPr>
            <w:r>
              <w:rPr>
                <w:rFonts w:eastAsia="Calibri"/>
                <w:szCs w:val="24"/>
                <w:lang w:val="en-US"/>
              </w:rPr>
              <w:t>EVRK grupė</w:t>
            </w:r>
          </w:p>
        </w:tc>
        <w:tc>
          <w:tcPr>
            <w:tcW w:w="4062" w:type="dxa"/>
            <w:tcBorders>
              <w:top w:val="single" w:sz="4" w:space="0" w:color="auto"/>
              <w:left w:val="single" w:sz="4" w:space="0" w:color="auto"/>
              <w:bottom w:val="single" w:sz="4" w:space="0" w:color="auto"/>
              <w:right w:val="single" w:sz="4" w:space="0" w:color="auto"/>
            </w:tcBorders>
            <w:vAlign w:val="center"/>
          </w:tcPr>
          <w:p w14:paraId="0FF52A85" w14:textId="77777777" w:rsidR="00813725" w:rsidRDefault="00813725">
            <w:pPr>
              <w:tabs>
                <w:tab w:val="left" w:pos="3555"/>
              </w:tabs>
              <w:rPr>
                <w:rFonts w:eastAsia="Calibri"/>
                <w:szCs w:val="24"/>
                <w:lang w:val="en-US"/>
              </w:rPr>
            </w:pPr>
          </w:p>
        </w:tc>
      </w:tr>
      <w:tr w:rsidR="00813725" w14:paraId="58986E95" w14:textId="77777777" w:rsidTr="0094546C">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0CC46"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95560" w14:textId="77777777" w:rsidR="00813725" w:rsidRDefault="00813725">
            <w:pPr>
              <w:rPr>
                <w:rFonts w:eastAsia="Calibri"/>
                <w:szCs w:val="24"/>
                <w:lang w:val="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55D0356" w14:textId="77777777" w:rsidR="00813725" w:rsidRDefault="00813725">
            <w:pPr>
              <w:tabs>
                <w:tab w:val="left" w:pos="3555"/>
              </w:tabs>
              <w:rPr>
                <w:rFonts w:eastAsia="Calibri"/>
                <w:szCs w:val="24"/>
                <w:lang w:val="en-US"/>
              </w:rPr>
            </w:pPr>
            <w:r>
              <w:rPr>
                <w:rFonts w:eastAsia="Calibri"/>
                <w:szCs w:val="24"/>
                <w:lang w:val="en-US"/>
              </w:rPr>
              <w:t>EVRK klasė</w:t>
            </w:r>
          </w:p>
        </w:tc>
        <w:tc>
          <w:tcPr>
            <w:tcW w:w="4062" w:type="dxa"/>
            <w:tcBorders>
              <w:top w:val="single" w:sz="4" w:space="0" w:color="auto"/>
              <w:left w:val="single" w:sz="4" w:space="0" w:color="auto"/>
              <w:bottom w:val="single" w:sz="4" w:space="0" w:color="auto"/>
              <w:right w:val="single" w:sz="4" w:space="0" w:color="auto"/>
            </w:tcBorders>
            <w:vAlign w:val="center"/>
          </w:tcPr>
          <w:p w14:paraId="0C55F4AE" w14:textId="77777777" w:rsidR="00813725" w:rsidRDefault="00813725">
            <w:pPr>
              <w:tabs>
                <w:tab w:val="left" w:pos="3555"/>
              </w:tabs>
              <w:rPr>
                <w:rFonts w:eastAsia="Calibri"/>
                <w:szCs w:val="24"/>
                <w:lang w:val="en-US"/>
              </w:rPr>
            </w:pPr>
          </w:p>
        </w:tc>
      </w:tr>
      <w:tr w:rsidR="00813725" w14:paraId="277BFAF8" w14:textId="77777777" w:rsidTr="0094546C">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D72CE2"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E1C360" w14:textId="77777777" w:rsidR="00813725" w:rsidRDefault="00813725">
            <w:pPr>
              <w:rPr>
                <w:rFonts w:eastAsia="Calibri"/>
                <w:szCs w:val="24"/>
                <w:lang w:val="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F111BA7" w14:textId="77777777" w:rsidR="00813725" w:rsidRDefault="00813725">
            <w:pPr>
              <w:tabs>
                <w:tab w:val="left" w:pos="3555"/>
              </w:tabs>
              <w:rPr>
                <w:rFonts w:eastAsia="Calibri"/>
                <w:szCs w:val="24"/>
                <w:lang w:val="en-US"/>
              </w:rPr>
            </w:pPr>
            <w:r>
              <w:rPr>
                <w:rFonts w:eastAsia="Calibri"/>
                <w:szCs w:val="24"/>
                <w:lang w:val="en-US"/>
              </w:rPr>
              <w:t>EVRK poklasis</w:t>
            </w:r>
          </w:p>
        </w:tc>
        <w:tc>
          <w:tcPr>
            <w:tcW w:w="4062" w:type="dxa"/>
            <w:tcBorders>
              <w:top w:val="single" w:sz="4" w:space="0" w:color="auto"/>
              <w:left w:val="single" w:sz="4" w:space="0" w:color="auto"/>
              <w:bottom w:val="single" w:sz="4" w:space="0" w:color="auto"/>
              <w:right w:val="single" w:sz="4" w:space="0" w:color="auto"/>
            </w:tcBorders>
            <w:vAlign w:val="center"/>
          </w:tcPr>
          <w:p w14:paraId="4E5ED771" w14:textId="77777777" w:rsidR="00813725" w:rsidRDefault="00813725">
            <w:pPr>
              <w:tabs>
                <w:tab w:val="left" w:pos="3555"/>
              </w:tabs>
              <w:rPr>
                <w:rFonts w:eastAsia="Calibri"/>
                <w:szCs w:val="24"/>
                <w:lang w:val="en-US"/>
              </w:rPr>
            </w:pPr>
          </w:p>
        </w:tc>
      </w:tr>
      <w:tr w:rsidR="00813725" w14:paraId="4A69DE44" w14:textId="77777777" w:rsidTr="0094546C">
        <w:trPr>
          <w:trHeight w:val="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7CBAB" w14:textId="77777777" w:rsidR="00813725" w:rsidRDefault="00813725">
            <w:pPr>
              <w:rPr>
                <w:rFonts w:eastAsia="Calibri"/>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D3536" w14:textId="77777777" w:rsidR="00813725" w:rsidRDefault="00813725">
            <w:pPr>
              <w:rPr>
                <w:rFonts w:eastAsia="Calibri"/>
                <w:szCs w:val="24"/>
                <w:lang w:val="en-US"/>
              </w:rPr>
            </w:pPr>
          </w:p>
        </w:tc>
        <w:tc>
          <w:tcPr>
            <w:tcW w:w="275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25F4D81" w14:textId="77777777" w:rsidR="00813725" w:rsidRDefault="00813725">
            <w:pPr>
              <w:tabs>
                <w:tab w:val="left" w:pos="3555"/>
              </w:tabs>
              <w:rPr>
                <w:rFonts w:eastAsia="Calibri"/>
                <w:szCs w:val="24"/>
                <w:lang w:val="en-US"/>
              </w:rPr>
            </w:pPr>
            <w:r>
              <w:rPr>
                <w:rFonts w:eastAsia="Calibri"/>
                <w:szCs w:val="24"/>
                <w:lang w:val="en-US"/>
              </w:rPr>
              <w:t>pavadinimas</w:t>
            </w:r>
          </w:p>
        </w:tc>
        <w:tc>
          <w:tcPr>
            <w:tcW w:w="4062" w:type="dxa"/>
            <w:tcBorders>
              <w:top w:val="single" w:sz="4" w:space="0" w:color="auto"/>
              <w:left w:val="single" w:sz="4" w:space="0" w:color="auto"/>
              <w:bottom w:val="single" w:sz="4" w:space="0" w:color="auto"/>
              <w:right w:val="single" w:sz="4" w:space="0" w:color="auto"/>
            </w:tcBorders>
            <w:vAlign w:val="center"/>
          </w:tcPr>
          <w:p w14:paraId="7D2D357C" w14:textId="77777777" w:rsidR="00813725" w:rsidRDefault="00813725">
            <w:pPr>
              <w:tabs>
                <w:tab w:val="left" w:pos="3555"/>
              </w:tabs>
              <w:rPr>
                <w:rFonts w:eastAsia="Calibri"/>
                <w:szCs w:val="24"/>
                <w:lang w:val="en-US"/>
              </w:rPr>
            </w:pPr>
          </w:p>
        </w:tc>
      </w:tr>
      <w:tr w:rsidR="00813725" w14:paraId="30E11ED2"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2748F0A" w14:textId="77777777" w:rsidR="00813725" w:rsidRDefault="00813725">
            <w:pPr>
              <w:tabs>
                <w:tab w:val="left" w:pos="3555"/>
              </w:tabs>
              <w:jc w:val="center"/>
              <w:rPr>
                <w:rFonts w:eastAsia="Calibri"/>
                <w:b/>
                <w:szCs w:val="24"/>
                <w:lang w:val="en-US"/>
              </w:rPr>
            </w:pPr>
            <w:r>
              <w:rPr>
                <w:rFonts w:eastAsia="Calibri"/>
                <w:b/>
                <w:szCs w:val="24"/>
                <w:lang w:val="en-US"/>
              </w:rPr>
              <w:t>1.2.</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7CAAC"/>
            <w:vAlign w:val="center"/>
            <w:hideMark/>
          </w:tcPr>
          <w:p w14:paraId="7CA068CB" w14:textId="77777777" w:rsidR="00813725" w:rsidRDefault="00813725">
            <w:pPr>
              <w:tabs>
                <w:tab w:val="left" w:pos="3555"/>
              </w:tabs>
              <w:jc w:val="both"/>
              <w:rPr>
                <w:rFonts w:eastAsia="Calibri"/>
                <w:b/>
                <w:szCs w:val="24"/>
                <w:lang w:val="en-US"/>
              </w:rPr>
            </w:pPr>
            <w:r>
              <w:rPr>
                <w:rFonts w:eastAsia="Calibri"/>
                <w:b/>
                <w:szCs w:val="24"/>
                <w:lang w:val="en-US"/>
              </w:rPr>
              <w:t>Bendra informacija apie verslo idėją</w:t>
            </w:r>
          </w:p>
        </w:tc>
      </w:tr>
      <w:tr w:rsidR="00813725" w14:paraId="3CA8280F"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68277E" w14:textId="77777777" w:rsidR="00813725" w:rsidRDefault="00813725">
            <w:pPr>
              <w:tabs>
                <w:tab w:val="left" w:pos="3555"/>
              </w:tabs>
              <w:jc w:val="center"/>
              <w:rPr>
                <w:rFonts w:eastAsia="Calibri"/>
                <w:b/>
                <w:szCs w:val="24"/>
                <w:lang w:val="en-US"/>
              </w:rPr>
            </w:pPr>
            <w:r>
              <w:rPr>
                <w:rFonts w:eastAsia="Calibri"/>
                <w:b/>
                <w:szCs w:val="24"/>
                <w:lang w:val="en-US"/>
              </w:rPr>
              <w:lastRenderedPageBreak/>
              <w:t>1.2.1.</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1BFF860" w14:textId="77777777" w:rsidR="00813725" w:rsidRDefault="00813725">
            <w:pPr>
              <w:tabs>
                <w:tab w:val="left" w:pos="3555"/>
              </w:tabs>
              <w:jc w:val="both"/>
              <w:rPr>
                <w:rFonts w:eastAsia="Calibri"/>
                <w:b/>
                <w:szCs w:val="24"/>
                <w:lang w:val="en-US"/>
              </w:rPr>
            </w:pPr>
            <w:r>
              <w:rPr>
                <w:rFonts w:eastAsia="Calibri"/>
                <w:b/>
                <w:szCs w:val="24"/>
                <w:lang w:val="en-US"/>
              </w:rPr>
              <w:t xml:space="preserve">Verslo idėjos aprašymas </w:t>
            </w:r>
          </w:p>
        </w:tc>
      </w:tr>
      <w:tr w:rsidR="00813725" w14:paraId="4A32AD9D"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vAlign w:val="center"/>
            <w:hideMark/>
          </w:tcPr>
          <w:p w14:paraId="1A158F3C" w14:textId="77777777" w:rsidR="00813725" w:rsidRDefault="00813725">
            <w:pPr>
              <w:tabs>
                <w:tab w:val="left" w:pos="3555"/>
              </w:tabs>
              <w:jc w:val="center"/>
              <w:rPr>
                <w:rFonts w:eastAsia="Calibri"/>
                <w:szCs w:val="24"/>
                <w:lang w:val="en-US"/>
              </w:rPr>
            </w:pPr>
            <w:r>
              <w:rPr>
                <w:rFonts w:eastAsia="Calibri"/>
                <w:szCs w:val="24"/>
                <w:lang w:val="en-US"/>
              </w:rPr>
              <w:t>1.2.1.1.</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824BBBA" w14:textId="77777777" w:rsidR="00813725" w:rsidRDefault="00813725">
            <w:pPr>
              <w:tabs>
                <w:tab w:val="left" w:pos="3555"/>
              </w:tabs>
              <w:jc w:val="both"/>
              <w:rPr>
                <w:rFonts w:eastAsia="Calibri"/>
                <w:szCs w:val="24"/>
                <w:lang w:val="en-US"/>
              </w:rPr>
            </w:pPr>
            <w:r>
              <w:rPr>
                <w:rFonts w:eastAsia="Calibri"/>
                <w:szCs w:val="24"/>
                <w:lang w:val="en-US"/>
              </w:rPr>
              <w:t>Planuojamos ekonominės veiklos apibūdinimas</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44429A9F" w14:textId="77777777" w:rsidR="00813725" w:rsidRDefault="00813725">
            <w:pPr>
              <w:tabs>
                <w:tab w:val="left" w:pos="3555"/>
              </w:tabs>
              <w:jc w:val="both"/>
              <w:rPr>
                <w:rFonts w:eastAsia="Calibri"/>
                <w:i/>
                <w:szCs w:val="24"/>
                <w:lang w:val="en-US"/>
              </w:rPr>
            </w:pPr>
            <w:r>
              <w:rPr>
                <w:rFonts w:eastAsia="Calibri"/>
                <w:i/>
                <w:szCs w:val="24"/>
                <w:lang w:val="en-US"/>
              </w:rPr>
              <w:t>Apibūdinama planuojama ekonominė veikla, t. y. nurodoma, ką ketinama gaminti ir (arba) kokias paslaugas ketinama teikti. Apibūdinamas gaminamų prekių arba teikiamų paslaugų būtinumas ir išskirtinumas.</w:t>
            </w:r>
          </w:p>
        </w:tc>
      </w:tr>
      <w:tr w:rsidR="00813725" w14:paraId="76CA3E05"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vAlign w:val="center"/>
            <w:hideMark/>
          </w:tcPr>
          <w:p w14:paraId="179C322D" w14:textId="77777777" w:rsidR="00813725" w:rsidRDefault="00813725">
            <w:pPr>
              <w:tabs>
                <w:tab w:val="left" w:pos="3555"/>
              </w:tabs>
              <w:jc w:val="center"/>
              <w:rPr>
                <w:rFonts w:eastAsia="Calibri"/>
                <w:szCs w:val="24"/>
                <w:lang w:val="en-US"/>
              </w:rPr>
            </w:pPr>
            <w:r>
              <w:rPr>
                <w:rFonts w:eastAsia="Calibri"/>
                <w:szCs w:val="24"/>
                <w:lang w:val="en-US"/>
              </w:rPr>
              <w:t>1.2.2.</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E3D93F4" w14:textId="77777777" w:rsidR="00813725" w:rsidRDefault="00813725">
            <w:pPr>
              <w:tabs>
                <w:tab w:val="left" w:pos="3555"/>
              </w:tabs>
              <w:jc w:val="both"/>
              <w:rPr>
                <w:rFonts w:eastAsia="Calibri"/>
                <w:szCs w:val="24"/>
                <w:lang w:val="en-US"/>
              </w:rPr>
            </w:pPr>
            <w:r>
              <w:rPr>
                <w:rFonts w:eastAsia="Calibri"/>
                <w:szCs w:val="24"/>
                <w:lang w:val="en-US"/>
              </w:rPr>
              <w:t>Verslo vykdymo modelis</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7B61ECE6" w14:textId="77777777" w:rsidR="00813725" w:rsidRDefault="00813725">
            <w:pPr>
              <w:tabs>
                <w:tab w:val="left" w:pos="3555"/>
              </w:tabs>
              <w:jc w:val="both"/>
              <w:rPr>
                <w:rFonts w:eastAsia="Calibri"/>
                <w:szCs w:val="24"/>
                <w:lang w:val="en-US"/>
              </w:rPr>
            </w:pPr>
            <w:r>
              <w:rPr>
                <w:rFonts w:eastAsia="Calibri"/>
                <w:i/>
                <w:szCs w:val="24"/>
                <w:lang w:val="en-US"/>
              </w:rPr>
              <w:t>Apibūdinama verslo vykdymo schema (paaiškinamas funkcijų pasiskirstymas tarp pareiškėjo darbuotojų, paaiškinama, pagal kokias verslą apimančias veiklos dalis bus samdomi subrangovai ir pan.).</w:t>
            </w:r>
          </w:p>
        </w:tc>
      </w:tr>
      <w:tr w:rsidR="00813725" w14:paraId="79D54985"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vAlign w:val="center"/>
            <w:hideMark/>
          </w:tcPr>
          <w:p w14:paraId="47BA396E" w14:textId="77777777" w:rsidR="00813725" w:rsidRDefault="00813725">
            <w:pPr>
              <w:tabs>
                <w:tab w:val="left" w:pos="3555"/>
              </w:tabs>
              <w:jc w:val="center"/>
              <w:rPr>
                <w:rFonts w:eastAsia="Calibri"/>
                <w:szCs w:val="24"/>
                <w:lang w:val="en-US"/>
              </w:rPr>
            </w:pPr>
            <w:r>
              <w:rPr>
                <w:rFonts w:eastAsia="Calibri"/>
                <w:szCs w:val="24"/>
                <w:lang w:val="en-US"/>
              </w:rPr>
              <w:t>1.2.3.</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E3A154A" w14:textId="77777777" w:rsidR="00813725" w:rsidRDefault="00813725">
            <w:pPr>
              <w:tabs>
                <w:tab w:val="left" w:pos="3555"/>
              </w:tabs>
              <w:jc w:val="both"/>
              <w:rPr>
                <w:rFonts w:eastAsia="Calibri"/>
                <w:szCs w:val="24"/>
                <w:lang w:val="en-US"/>
              </w:rPr>
            </w:pPr>
            <w:r>
              <w:rPr>
                <w:rFonts w:eastAsia="Calibri"/>
                <w:szCs w:val="24"/>
                <w:lang w:val="en-US"/>
              </w:rPr>
              <w:t xml:space="preserve">Verslo vykdymo vieta </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254F9A0A" w14:textId="77777777" w:rsidR="00813725" w:rsidRDefault="00813725">
            <w:pPr>
              <w:tabs>
                <w:tab w:val="left" w:pos="3555"/>
              </w:tabs>
              <w:jc w:val="both"/>
              <w:rPr>
                <w:rFonts w:eastAsia="Calibri"/>
                <w:i/>
                <w:szCs w:val="24"/>
                <w:lang w:val="en-US"/>
              </w:rPr>
            </w:pPr>
            <w:r>
              <w:rPr>
                <w:rFonts w:eastAsia="Calibri"/>
                <w:i/>
                <w:szCs w:val="24"/>
                <w:lang w:val="en-US"/>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813725" w14:paraId="401EBBE4"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vAlign w:val="center"/>
            <w:hideMark/>
          </w:tcPr>
          <w:p w14:paraId="067275FF" w14:textId="77777777" w:rsidR="00813725" w:rsidRDefault="00813725">
            <w:pPr>
              <w:tabs>
                <w:tab w:val="left" w:pos="3555"/>
              </w:tabs>
              <w:jc w:val="center"/>
              <w:rPr>
                <w:rFonts w:eastAsia="Calibri"/>
                <w:szCs w:val="24"/>
                <w:lang w:val="en-US"/>
              </w:rPr>
            </w:pPr>
            <w:r>
              <w:rPr>
                <w:rFonts w:eastAsia="Calibri"/>
                <w:szCs w:val="24"/>
                <w:lang w:val="en-US"/>
              </w:rPr>
              <w:t>1.2.4.</w:t>
            </w:r>
          </w:p>
        </w:tc>
        <w:tc>
          <w:tcPr>
            <w:tcW w:w="2667" w:type="dxa"/>
            <w:tcBorders>
              <w:top w:val="single" w:sz="4" w:space="0" w:color="auto"/>
              <w:left w:val="single" w:sz="4" w:space="0" w:color="auto"/>
              <w:bottom w:val="single" w:sz="4" w:space="0" w:color="auto"/>
              <w:right w:val="single" w:sz="4" w:space="0" w:color="auto"/>
            </w:tcBorders>
            <w:vAlign w:val="center"/>
            <w:hideMark/>
          </w:tcPr>
          <w:p w14:paraId="702562B8" w14:textId="77777777" w:rsidR="00813725" w:rsidRDefault="00813725">
            <w:pPr>
              <w:tabs>
                <w:tab w:val="left" w:pos="3555"/>
              </w:tabs>
              <w:jc w:val="both"/>
              <w:rPr>
                <w:rFonts w:eastAsia="Calibri"/>
                <w:szCs w:val="24"/>
                <w:lang w:val="en-US"/>
              </w:rPr>
            </w:pPr>
            <w:r>
              <w:rPr>
                <w:rFonts w:eastAsia="Calibri"/>
                <w:szCs w:val="24"/>
                <w:lang w:val="en-US"/>
              </w:rPr>
              <w:t xml:space="preserve">Pagrindinė verslo tikslinė grupė – potencialūs klientai </w:t>
            </w:r>
          </w:p>
        </w:tc>
        <w:tc>
          <w:tcPr>
            <w:tcW w:w="6814" w:type="dxa"/>
            <w:gridSpan w:val="2"/>
            <w:tcBorders>
              <w:top w:val="single" w:sz="4" w:space="0" w:color="auto"/>
              <w:left w:val="single" w:sz="4" w:space="0" w:color="auto"/>
              <w:bottom w:val="single" w:sz="4" w:space="0" w:color="auto"/>
              <w:right w:val="single" w:sz="4" w:space="0" w:color="auto"/>
            </w:tcBorders>
            <w:vAlign w:val="center"/>
          </w:tcPr>
          <w:p w14:paraId="654917B1" w14:textId="77777777" w:rsidR="00813725" w:rsidRDefault="00813725">
            <w:pPr>
              <w:tabs>
                <w:tab w:val="left" w:pos="3555"/>
              </w:tabs>
              <w:jc w:val="both"/>
              <w:rPr>
                <w:rFonts w:eastAsia="Calibri"/>
                <w:i/>
                <w:szCs w:val="24"/>
                <w:lang w:val="en-US"/>
              </w:rPr>
            </w:pPr>
          </w:p>
        </w:tc>
      </w:tr>
      <w:tr w:rsidR="00813725" w14:paraId="7C5A6D13" w14:textId="77777777" w:rsidTr="0094546C">
        <w:trPr>
          <w:trHeight w:val="475"/>
        </w:trPr>
        <w:tc>
          <w:tcPr>
            <w:tcW w:w="730" w:type="dxa"/>
            <w:tcBorders>
              <w:top w:val="single" w:sz="4" w:space="0" w:color="auto"/>
              <w:left w:val="single" w:sz="4" w:space="0" w:color="auto"/>
              <w:bottom w:val="single" w:sz="4" w:space="0" w:color="auto"/>
              <w:right w:val="single" w:sz="4" w:space="0" w:color="auto"/>
            </w:tcBorders>
            <w:vAlign w:val="center"/>
            <w:hideMark/>
          </w:tcPr>
          <w:p w14:paraId="761AE474" w14:textId="77777777" w:rsidR="00813725" w:rsidRDefault="00813725">
            <w:pPr>
              <w:tabs>
                <w:tab w:val="left" w:pos="3555"/>
              </w:tabs>
              <w:jc w:val="center"/>
              <w:rPr>
                <w:rFonts w:eastAsia="Calibri"/>
                <w:szCs w:val="24"/>
                <w:lang w:val="en-US"/>
              </w:rPr>
            </w:pPr>
            <w:r>
              <w:rPr>
                <w:rFonts w:eastAsia="Calibri"/>
                <w:szCs w:val="24"/>
                <w:lang w:val="en-US"/>
              </w:rPr>
              <w:t>1.2.5.</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0BB330D" w14:textId="77777777" w:rsidR="00813725" w:rsidRDefault="00813725">
            <w:pPr>
              <w:tabs>
                <w:tab w:val="left" w:pos="3555"/>
              </w:tabs>
              <w:jc w:val="both"/>
              <w:rPr>
                <w:rFonts w:eastAsia="Calibri"/>
                <w:szCs w:val="24"/>
                <w:lang w:val="en-US"/>
              </w:rPr>
            </w:pPr>
            <w:r>
              <w:rPr>
                <w:rFonts w:eastAsia="Calibri"/>
                <w:szCs w:val="24"/>
                <w:lang w:val="en-US"/>
              </w:rPr>
              <w:t>Pagrindinės verslo tikslinės grupės – potencialių klientų gyvenamoji arba buveinės vieta</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28A22568"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VVG teritorijos dalis;</w:t>
            </w:r>
          </w:p>
          <w:p w14:paraId="6F81DCA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VVG teritorija;</w:t>
            </w:r>
          </w:p>
          <w:p w14:paraId="63FAB7CA"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dalis Lietuvos Respublikos teritorijos;</w:t>
            </w:r>
          </w:p>
          <w:p w14:paraId="24699C9F"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Lietuvos Respublikos teritorija;</w:t>
            </w:r>
          </w:p>
          <w:p w14:paraId="02AA4A3F"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dalis ES teritorijos;</w:t>
            </w:r>
          </w:p>
          <w:p w14:paraId="59EEF521"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visa ES teritorija;</w:t>
            </w:r>
          </w:p>
          <w:p w14:paraId="3F3ECD34"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kita: &lt;...&gt; </w:t>
            </w:r>
          </w:p>
          <w:p w14:paraId="6753290B"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&lt;...&gt;</w:t>
            </w:r>
          </w:p>
        </w:tc>
      </w:tr>
      <w:tr w:rsidR="00813725" w14:paraId="71E4DA15" w14:textId="77777777" w:rsidTr="0094546C">
        <w:tc>
          <w:tcPr>
            <w:tcW w:w="730" w:type="dxa"/>
            <w:tcBorders>
              <w:top w:val="single" w:sz="4" w:space="0" w:color="auto"/>
              <w:left w:val="single" w:sz="4" w:space="0" w:color="auto"/>
              <w:bottom w:val="single" w:sz="4" w:space="0" w:color="auto"/>
              <w:right w:val="single" w:sz="4" w:space="0" w:color="auto"/>
            </w:tcBorders>
            <w:shd w:val="clear" w:color="auto" w:fill="F7CAAC"/>
            <w:hideMark/>
          </w:tcPr>
          <w:p w14:paraId="34176930" w14:textId="77777777" w:rsidR="00813725" w:rsidRDefault="00813725">
            <w:pPr>
              <w:tabs>
                <w:tab w:val="left" w:pos="3555"/>
              </w:tabs>
              <w:jc w:val="center"/>
              <w:rPr>
                <w:rFonts w:eastAsia="Calibri"/>
                <w:b/>
                <w:szCs w:val="24"/>
                <w:lang w:val="en-US"/>
              </w:rPr>
            </w:pPr>
            <w:r>
              <w:rPr>
                <w:rFonts w:eastAsia="Calibri"/>
                <w:b/>
                <w:szCs w:val="24"/>
                <w:lang w:val="en-US"/>
              </w:rPr>
              <w:t>1.3.</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12B36E0" w14:textId="77777777" w:rsidR="00813725" w:rsidRDefault="00813725">
            <w:pPr>
              <w:tabs>
                <w:tab w:val="left" w:pos="3555"/>
              </w:tabs>
              <w:jc w:val="both"/>
              <w:rPr>
                <w:rFonts w:eastAsia="Calibri"/>
                <w:b/>
                <w:szCs w:val="24"/>
                <w:lang w:val="en-US"/>
              </w:rPr>
            </w:pPr>
            <w:r>
              <w:rPr>
                <w:rFonts w:eastAsia="Calibri"/>
                <w:b/>
                <w:szCs w:val="24"/>
                <w:lang w:val="en-US"/>
              </w:rPr>
              <w:t>Informacija apie pareiškėją – ūkio subjektą</w:t>
            </w:r>
          </w:p>
        </w:tc>
      </w:tr>
      <w:tr w:rsidR="00813725" w14:paraId="781311F3" w14:textId="77777777" w:rsidTr="0094546C">
        <w:trPr>
          <w:trHeight w:val="416"/>
        </w:trPr>
        <w:tc>
          <w:tcPr>
            <w:tcW w:w="730" w:type="dxa"/>
            <w:tcBorders>
              <w:top w:val="single" w:sz="4" w:space="0" w:color="auto"/>
              <w:left w:val="single" w:sz="4" w:space="0" w:color="auto"/>
              <w:bottom w:val="single" w:sz="4" w:space="0" w:color="auto"/>
              <w:right w:val="single" w:sz="4" w:space="0" w:color="auto"/>
            </w:tcBorders>
            <w:vAlign w:val="center"/>
            <w:hideMark/>
          </w:tcPr>
          <w:p w14:paraId="738F45FF" w14:textId="77777777" w:rsidR="00813725" w:rsidRDefault="00813725">
            <w:pPr>
              <w:tabs>
                <w:tab w:val="left" w:pos="3555"/>
              </w:tabs>
              <w:rPr>
                <w:rFonts w:eastAsia="Calibri"/>
                <w:szCs w:val="24"/>
                <w:lang w:val="en-US"/>
              </w:rPr>
            </w:pPr>
            <w:r>
              <w:rPr>
                <w:rFonts w:eastAsia="Calibri"/>
                <w:szCs w:val="24"/>
                <w:lang w:val="en-US"/>
              </w:rPr>
              <w:t>1.3.1.</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A7D424B"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teisinę formą</w:t>
            </w:r>
          </w:p>
        </w:tc>
        <w:tc>
          <w:tcPr>
            <w:tcW w:w="6814" w:type="dxa"/>
            <w:gridSpan w:val="2"/>
            <w:tcBorders>
              <w:top w:val="single" w:sz="4" w:space="0" w:color="auto"/>
              <w:left w:val="single" w:sz="4" w:space="0" w:color="auto"/>
              <w:bottom w:val="single" w:sz="4" w:space="0" w:color="auto"/>
              <w:right w:val="single" w:sz="4" w:space="0" w:color="auto"/>
            </w:tcBorders>
            <w:hideMark/>
          </w:tcPr>
          <w:p w14:paraId="12651E6D" w14:textId="77777777" w:rsidR="00813725" w:rsidRDefault="00813725">
            <w:pPr>
              <w:jc w:val="both"/>
              <w:rPr>
                <w:rFonts w:eastAsia="Calibri"/>
                <w:szCs w:val="24"/>
                <w:lang w:val="en-US"/>
              </w:rPr>
            </w:pPr>
            <w:r>
              <w:rPr>
                <w:szCs w:val="24"/>
                <w:lang w:val="en-US"/>
              </w:rPr>
              <w:t>□</w:t>
            </w:r>
            <w:r>
              <w:rPr>
                <w:rFonts w:eastAsia="Calibri"/>
                <w:szCs w:val="24"/>
                <w:lang w:val="en-US"/>
              </w:rPr>
              <w:t xml:space="preserve"> – uždaroji akcinė bendrovė;</w:t>
            </w:r>
          </w:p>
          <w:p w14:paraId="3F2BD5B0" w14:textId="77777777" w:rsidR="00813725" w:rsidRDefault="00813725">
            <w:pPr>
              <w:jc w:val="both"/>
              <w:rPr>
                <w:rFonts w:eastAsia="Calibri"/>
                <w:szCs w:val="24"/>
                <w:lang w:val="en-US"/>
              </w:rPr>
            </w:pPr>
            <w:r>
              <w:rPr>
                <w:szCs w:val="24"/>
                <w:lang w:val="en-US"/>
              </w:rPr>
              <w:t>□</w:t>
            </w:r>
            <w:r>
              <w:rPr>
                <w:rFonts w:eastAsia="Calibri"/>
                <w:szCs w:val="24"/>
                <w:lang w:val="en-US"/>
              </w:rPr>
              <w:t xml:space="preserve"> – mažoji bendrija;</w:t>
            </w:r>
          </w:p>
          <w:p w14:paraId="278773B8" w14:textId="77777777" w:rsidR="00813725" w:rsidRDefault="00813725">
            <w:pPr>
              <w:jc w:val="both"/>
              <w:rPr>
                <w:rFonts w:eastAsia="Calibri"/>
                <w:szCs w:val="24"/>
                <w:lang w:val="en-US"/>
              </w:rPr>
            </w:pPr>
            <w:r>
              <w:rPr>
                <w:szCs w:val="24"/>
                <w:lang w:val="en-US"/>
              </w:rPr>
              <w:t>□</w:t>
            </w:r>
            <w:r>
              <w:rPr>
                <w:rFonts w:eastAsia="Calibri"/>
                <w:szCs w:val="24"/>
                <w:lang w:val="en-US"/>
              </w:rPr>
              <w:t xml:space="preserve"> – individuali įmonė;</w:t>
            </w:r>
          </w:p>
          <w:p w14:paraId="126F2EE4" w14:textId="77777777" w:rsidR="00813725" w:rsidRDefault="00813725">
            <w:pPr>
              <w:jc w:val="both"/>
              <w:rPr>
                <w:rFonts w:eastAsia="Calibri"/>
                <w:szCs w:val="24"/>
                <w:lang w:val="en-US"/>
              </w:rPr>
            </w:pPr>
            <w:r>
              <w:rPr>
                <w:szCs w:val="24"/>
                <w:lang w:val="en-US"/>
              </w:rPr>
              <w:t>□</w:t>
            </w:r>
            <w:r>
              <w:rPr>
                <w:rFonts w:eastAsia="Calibri"/>
                <w:szCs w:val="24"/>
                <w:lang w:val="en-US"/>
              </w:rPr>
              <w:t xml:space="preserve"> – fizinis asmuo, veikiantis pagal verslo liudijimą;</w:t>
            </w:r>
          </w:p>
          <w:p w14:paraId="4E669A86" w14:textId="77777777" w:rsidR="00813725" w:rsidRDefault="00813725">
            <w:pPr>
              <w:jc w:val="both"/>
              <w:rPr>
                <w:rFonts w:eastAsia="Calibri"/>
                <w:szCs w:val="24"/>
                <w:lang w:val="en-US"/>
              </w:rPr>
            </w:pPr>
            <w:r>
              <w:rPr>
                <w:szCs w:val="24"/>
                <w:lang w:val="en-US"/>
              </w:rPr>
              <w:t>□</w:t>
            </w:r>
            <w:r>
              <w:rPr>
                <w:rFonts w:eastAsia="Calibri"/>
                <w:szCs w:val="24"/>
                <w:lang w:val="en-US"/>
              </w:rPr>
              <w:t xml:space="preserve"> – fizinis asmuo, veikiantis pagal individualios veiklos pažymą;</w:t>
            </w:r>
          </w:p>
          <w:p w14:paraId="5142DB46" w14:textId="77777777" w:rsidR="00813725" w:rsidRDefault="00813725">
            <w:pPr>
              <w:jc w:val="both"/>
              <w:rPr>
                <w:rFonts w:eastAsia="Calibri"/>
                <w:szCs w:val="24"/>
                <w:lang w:val="en-US"/>
              </w:rPr>
            </w:pPr>
            <w:r>
              <w:rPr>
                <w:szCs w:val="24"/>
                <w:lang w:val="en-US"/>
              </w:rPr>
              <w:t>□</w:t>
            </w:r>
            <w:r>
              <w:rPr>
                <w:rFonts w:eastAsia="Calibri"/>
                <w:szCs w:val="24"/>
                <w:lang w:val="en-US"/>
              </w:rPr>
              <w:t xml:space="preserve"> – ūkininkas; </w:t>
            </w:r>
          </w:p>
          <w:p w14:paraId="0CE2E90B" w14:textId="77777777" w:rsidR="00813725" w:rsidRDefault="00813725">
            <w:pPr>
              <w:jc w:val="both"/>
              <w:rPr>
                <w:rFonts w:eastAsia="Calibri"/>
                <w:b/>
                <w:szCs w:val="24"/>
                <w:lang w:val="en-US"/>
              </w:rPr>
            </w:pPr>
            <w:r>
              <w:rPr>
                <w:szCs w:val="24"/>
                <w:lang w:val="en-US"/>
              </w:rPr>
              <w:t>□</w:t>
            </w:r>
            <w:r>
              <w:rPr>
                <w:rFonts w:eastAsia="Calibri"/>
                <w:szCs w:val="24"/>
                <w:lang w:val="en-US"/>
              </w:rPr>
              <w:t xml:space="preserve"> – kita &lt;...&gt;.</w:t>
            </w:r>
          </w:p>
        </w:tc>
      </w:tr>
      <w:tr w:rsidR="00813725" w14:paraId="76605A38"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0EA49802" w14:textId="77777777" w:rsidR="00813725" w:rsidRDefault="00813725">
            <w:pPr>
              <w:tabs>
                <w:tab w:val="left" w:pos="3555"/>
              </w:tabs>
              <w:rPr>
                <w:rFonts w:eastAsia="Calibri"/>
                <w:szCs w:val="24"/>
                <w:lang w:val="en-US"/>
              </w:rPr>
            </w:pPr>
            <w:r>
              <w:rPr>
                <w:rFonts w:eastAsia="Calibri"/>
                <w:szCs w:val="24"/>
                <w:lang w:val="en-US"/>
              </w:rPr>
              <w:t>1.3.2.</w:t>
            </w:r>
          </w:p>
        </w:tc>
        <w:tc>
          <w:tcPr>
            <w:tcW w:w="2667" w:type="dxa"/>
            <w:tcBorders>
              <w:top w:val="single" w:sz="4" w:space="0" w:color="auto"/>
              <w:left w:val="single" w:sz="4" w:space="0" w:color="auto"/>
              <w:bottom w:val="single" w:sz="4" w:space="0" w:color="auto"/>
              <w:right w:val="single" w:sz="4" w:space="0" w:color="auto"/>
            </w:tcBorders>
            <w:vAlign w:val="center"/>
            <w:hideMark/>
          </w:tcPr>
          <w:p w14:paraId="5B683A73"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savarankiškumą</w:t>
            </w:r>
          </w:p>
        </w:tc>
        <w:tc>
          <w:tcPr>
            <w:tcW w:w="6814" w:type="dxa"/>
            <w:gridSpan w:val="2"/>
            <w:tcBorders>
              <w:top w:val="single" w:sz="4" w:space="0" w:color="auto"/>
              <w:left w:val="single" w:sz="4" w:space="0" w:color="auto"/>
              <w:bottom w:val="single" w:sz="4" w:space="0" w:color="auto"/>
              <w:right w:val="single" w:sz="4" w:space="0" w:color="auto"/>
            </w:tcBorders>
            <w:hideMark/>
          </w:tcPr>
          <w:p w14:paraId="489730AF"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savarankiškas ūkio subjektas;</w:t>
            </w:r>
          </w:p>
          <w:p w14:paraId="6B337A6B"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susijęs su kitais ūkio subjektais.</w:t>
            </w:r>
          </w:p>
          <w:p w14:paraId="30EC5AB3" w14:textId="77777777" w:rsidR="00813725" w:rsidRDefault="00813725">
            <w:pPr>
              <w:tabs>
                <w:tab w:val="left" w:pos="3555"/>
              </w:tabs>
              <w:jc w:val="both"/>
              <w:rPr>
                <w:rFonts w:eastAsia="Calibri"/>
                <w:b/>
                <w:i/>
                <w:szCs w:val="24"/>
                <w:lang w:val="en-US"/>
              </w:rPr>
            </w:pPr>
            <w:r>
              <w:rPr>
                <w:rFonts w:eastAsia="Calibri"/>
                <w:i/>
                <w:szCs w:val="24"/>
                <w:lang w:val="en-US"/>
              </w:rPr>
              <w:t xml:space="preserve">Susietumas vertinamas pagal Lietuvos Respublikos smulkaus ir vidutinio verslo plėtros įstatymo 2 str. 12 d. </w:t>
            </w:r>
          </w:p>
        </w:tc>
      </w:tr>
      <w:tr w:rsidR="00813725" w14:paraId="3CAB195D" w14:textId="77777777" w:rsidTr="0094546C">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9720456" w14:textId="77777777" w:rsidR="00813725" w:rsidRDefault="00813725">
            <w:pPr>
              <w:tabs>
                <w:tab w:val="left" w:pos="3555"/>
              </w:tabs>
              <w:rPr>
                <w:rFonts w:eastAsia="Calibri"/>
                <w:szCs w:val="24"/>
                <w:lang w:val="en-US"/>
              </w:rPr>
            </w:pPr>
            <w:r>
              <w:rPr>
                <w:rFonts w:eastAsia="Calibri"/>
                <w:szCs w:val="24"/>
                <w:lang w:val="en-US"/>
              </w:rPr>
              <w:t>1.3.3.</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61D49F5"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dydį:</w:t>
            </w:r>
          </w:p>
        </w:tc>
      </w:tr>
      <w:tr w:rsidR="00813725" w14:paraId="37389FB8"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0AF8EB11" w14:textId="77777777" w:rsidR="00813725" w:rsidRDefault="00813725">
            <w:pPr>
              <w:tabs>
                <w:tab w:val="left" w:pos="3555"/>
              </w:tabs>
              <w:rPr>
                <w:rFonts w:eastAsia="Calibri"/>
                <w:szCs w:val="24"/>
                <w:lang w:val="en-US"/>
              </w:rPr>
            </w:pPr>
            <w:r>
              <w:rPr>
                <w:rFonts w:eastAsia="Calibri"/>
                <w:szCs w:val="24"/>
                <w:lang w:val="en-US"/>
              </w:rPr>
              <w:t>1.3.3.1.</w:t>
            </w:r>
          </w:p>
        </w:tc>
        <w:tc>
          <w:tcPr>
            <w:tcW w:w="2667" w:type="dxa"/>
            <w:tcBorders>
              <w:top w:val="single" w:sz="4" w:space="0" w:color="auto"/>
              <w:left w:val="single" w:sz="4" w:space="0" w:color="auto"/>
              <w:bottom w:val="single" w:sz="4" w:space="0" w:color="auto"/>
              <w:right w:val="single" w:sz="4" w:space="0" w:color="auto"/>
            </w:tcBorders>
            <w:vAlign w:val="center"/>
            <w:hideMark/>
          </w:tcPr>
          <w:p w14:paraId="0A5E9C55" w14:textId="77777777" w:rsidR="00813725" w:rsidRDefault="00813725">
            <w:pPr>
              <w:tabs>
                <w:tab w:val="left" w:pos="3555"/>
              </w:tabs>
              <w:jc w:val="both"/>
              <w:rPr>
                <w:rFonts w:eastAsia="Calibri"/>
                <w:szCs w:val="24"/>
                <w:lang w:val="en-US"/>
              </w:rPr>
            </w:pPr>
            <w:r>
              <w:rPr>
                <w:rFonts w:eastAsia="Calibri"/>
                <w:szCs w:val="24"/>
                <w:lang w:val="en-US"/>
              </w:rPr>
              <w:t>jeigu 1.2.2 eilutėje pažymėta „savarankiškas ūkio subjektas“</w:t>
            </w:r>
          </w:p>
        </w:tc>
        <w:tc>
          <w:tcPr>
            <w:tcW w:w="6814" w:type="dxa"/>
            <w:gridSpan w:val="2"/>
            <w:tcBorders>
              <w:top w:val="single" w:sz="4" w:space="0" w:color="auto"/>
              <w:left w:val="single" w:sz="4" w:space="0" w:color="auto"/>
              <w:bottom w:val="single" w:sz="4" w:space="0" w:color="auto"/>
              <w:right w:val="single" w:sz="4" w:space="0" w:color="auto"/>
            </w:tcBorders>
            <w:hideMark/>
          </w:tcPr>
          <w:p w14:paraId="6AA02259"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labai maža įmonė;</w:t>
            </w:r>
          </w:p>
          <w:p w14:paraId="1C529663" w14:textId="1965CE84"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maža įmonė</w:t>
            </w:r>
            <w:r w:rsidR="009656FE">
              <w:rPr>
                <w:rFonts w:eastAsia="Calibri"/>
                <w:szCs w:val="24"/>
                <w:lang w:val="en-US"/>
              </w:rPr>
              <w:t>.</w:t>
            </w:r>
          </w:p>
          <w:p w14:paraId="2C4EF19A" w14:textId="77777777" w:rsidR="00813725" w:rsidRDefault="00813725">
            <w:pPr>
              <w:tabs>
                <w:tab w:val="left" w:pos="3555"/>
              </w:tabs>
              <w:jc w:val="both"/>
              <w:rPr>
                <w:rFonts w:eastAsia="Calibri"/>
                <w:szCs w:val="24"/>
                <w:lang w:val="en-US"/>
              </w:rPr>
            </w:pPr>
            <w:r>
              <w:rPr>
                <w:rFonts w:eastAsia="Calibri"/>
                <w:i/>
                <w:szCs w:val="24"/>
                <w:lang w:val="en-US"/>
              </w:rPr>
              <w:t>Vadovaujamasi Lietuvos Respublikos smulkaus ir vidutinio verslo plėtros įstatymo 3–4 str., taip pat Vietos projektų administravimo taisyklių 29.3 papunkčiu.</w:t>
            </w:r>
          </w:p>
          <w:p w14:paraId="6B975F82" w14:textId="77777777" w:rsidR="00813725" w:rsidRDefault="00813725">
            <w:pPr>
              <w:tabs>
                <w:tab w:val="left" w:pos="3555"/>
              </w:tabs>
              <w:jc w:val="both"/>
              <w:rPr>
                <w:rFonts w:eastAsia="Calibri"/>
                <w:b/>
                <w:szCs w:val="24"/>
                <w:lang w:val="en-US"/>
              </w:rPr>
            </w:pPr>
            <w:r>
              <w:rPr>
                <w:rFonts w:eastAsia="Calibri"/>
                <w:b/>
                <w:szCs w:val="24"/>
                <w:lang w:val="en-US"/>
              </w:rPr>
              <w:t xml:space="preserve">Pagrindimas: </w:t>
            </w:r>
          </w:p>
          <w:p w14:paraId="2937F1C5"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6242C97D"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tc>
      </w:tr>
      <w:tr w:rsidR="00813725" w14:paraId="59CC1531"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1254317C" w14:textId="77777777" w:rsidR="00813725" w:rsidRDefault="00813725">
            <w:pPr>
              <w:tabs>
                <w:tab w:val="left" w:pos="3555"/>
              </w:tabs>
              <w:rPr>
                <w:rFonts w:eastAsia="Calibri"/>
                <w:szCs w:val="24"/>
                <w:lang w:val="en-US"/>
              </w:rPr>
            </w:pPr>
            <w:r>
              <w:rPr>
                <w:rFonts w:eastAsia="Calibri"/>
                <w:szCs w:val="24"/>
                <w:lang w:val="en-US"/>
              </w:rPr>
              <w:t>1.3.3.2.</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2FB1B24" w14:textId="77777777" w:rsidR="00813725" w:rsidRDefault="00813725">
            <w:pPr>
              <w:tabs>
                <w:tab w:val="left" w:pos="3555"/>
              </w:tabs>
              <w:jc w:val="both"/>
              <w:rPr>
                <w:rFonts w:eastAsia="Calibri"/>
                <w:szCs w:val="24"/>
                <w:lang w:val="en-US"/>
              </w:rPr>
            </w:pPr>
            <w:r>
              <w:rPr>
                <w:rFonts w:eastAsia="Calibri"/>
                <w:szCs w:val="24"/>
                <w:lang w:val="en-US"/>
              </w:rPr>
              <w:t>jeigu 1.2.2 eilutėje pažymėta „susijęs su kitais ūkio subjektais“</w:t>
            </w:r>
          </w:p>
        </w:tc>
        <w:tc>
          <w:tcPr>
            <w:tcW w:w="6814" w:type="dxa"/>
            <w:gridSpan w:val="2"/>
            <w:tcBorders>
              <w:top w:val="single" w:sz="4" w:space="0" w:color="auto"/>
              <w:left w:val="single" w:sz="4" w:space="0" w:color="auto"/>
              <w:bottom w:val="single" w:sz="4" w:space="0" w:color="auto"/>
              <w:right w:val="single" w:sz="4" w:space="0" w:color="auto"/>
            </w:tcBorders>
            <w:hideMark/>
          </w:tcPr>
          <w:p w14:paraId="364D1DA7"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labai maža įmonė;</w:t>
            </w:r>
          </w:p>
          <w:p w14:paraId="477766E2" w14:textId="04C029B2"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w:t>
            </w:r>
            <w:r>
              <w:rPr>
                <w:rFonts w:eastAsia="Calibri"/>
                <w:b/>
                <w:szCs w:val="24"/>
                <w:lang w:val="en-US"/>
              </w:rPr>
              <w:t xml:space="preserve"> </w:t>
            </w:r>
            <w:r>
              <w:rPr>
                <w:rFonts w:eastAsia="Calibri"/>
                <w:szCs w:val="24"/>
                <w:lang w:val="en-US"/>
              </w:rPr>
              <w:t>maža įmonė</w:t>
            </w:r>
            <w:r w:rsidR="00E74F09">
              <w:rPr>
                <w:rFonts w:eastAsia="Calibri"/>
                <w:szCs w:val="24"/>
                <w:lang w:val="en-US"/>
              </w:rPr>
              <w:t>.</w:t>
            </w:r>
          </w:p>
          <w:p w14:paraId="49D8E3C5" w14:textId="77777777" w:rsidR="00813725" w:rsidRDefault="00813725">
            <w:pPr>
              <w:tabs>
                <w:tab w:val="left" w:pos="3555"/>
              </w:tabs>
              <w:jc w:val="both"/>
              <w:rPr>
                <w:rFonts w:eastAsia="Calibri"/>
                <w:szCs w:val="24"/>
                <w:lang w:val="en-US"/>
              </w:rPr>
            </w:pPr>
            <w:r>
              <w:rPr>
                <w:rFonts w:eastAsia="Calibri"/>
                <w:i/>
                <w:szCs w:val="24"/>
                <w:lang w:val="en-US"/>
              </w:rPr>
              <w:t xml:space="preserve">Vadovaujamasi Lietuvos Respublikos smulkaus ir vidutinio verslo </w:t>
            </w:r>
            <w:r>
              <w:rPr>
                <w:rFonts w:eastAsia="Calibri"/>
                <w:i/>
                <w:szCs w:val="24"/>
                <w:lang w:val="en-US"/>
              </w:rPr>
              <w:lastRenderedPageBreak/>
              <w:t>plėtros įstatymo 3 ir 4 str.</w:t>
            </w:r>
          </w:p>
          <w:p w14:paraId="20A6E40B" w14:textId="77777777" w:rsidR="00813725" w:rsidRDefault="00813725">
            <w:pPr>
              <w:tabs>
                <w:tab w:val="left" w:pos="3555"/>
              </w:tabs>
              <w:jc w:val="both"/>
              <w:rPr>
                <w:rFonts w:eastAsia="Calibri"/>
                <w:b/>
                <w:szCs w:val="24"/>
                <w:lang w:val="en-US"/>
              </w:rPr>
            </w:pPr>
            <w:r>
              <w:rPr>
                <w:rFonts w:eastAsia="Calibri"/>
                <w:b/>
                <w:szCs w:val="24"/>
                <w:lang w:val="en-US"/>
              </w:rPr>
              <w:t>Pagrindimas pagal susijusius ūkio subjektus:</w:t>
            </w:r>
          </w:p>
          <w:p w14:paraId="3D874DEB" w14:textId="77777777" w:rsidR="00813725" w:rsidRDefault="00813725">
            <w:pPr>
              <w:tabs>
                <w:tab w:val="left" w:pos="3555"/>
              </w:tabs>
              <w:jc w:val="both"/>
              <w:rPr>
                <w:rFonts w:eastAsia="Calibri"/>
                <w:szCs w:val="24"/>
                <w:lang w:val="en-US"/>
              </w:rPr>
            </w:pPr>
            <w:r>
              <w:rPr>
                <w:rFonts w:eastAsia="Calibri"/>
                <w:szCs w:val="24"/>
                <w:lang w:val="en-US"/>
              </w:rPr>
              <w:t xml:space="preserve">1. Informacija apie pareiškėją: </w:t>
            </w:r>
          </w:p>
          <w:p w14:paraId="0AC4F4A2"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40E9B089"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60264EC2"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38A86442" w14:textId="77777777" w:rsidR="00813725" w:rsidRDefault="00813725">
            <w:pPr>
              <w:tabs>
                <w:tab w:val="left" w:pos="3555"/>
              </w:tabs>
              <w:jc w:val="both"/>
              <w:rPr>
                <w:rFonts w:eastAsia="Calibri"/>
                <w:szCs w:val="24"/>
                <w:lang w:val="en-US"/>
              </w:rPr>
            </w:pPr>
            <w:r>
              <w:rPr>
                <w:rFonts w:eastAsia="Calibri"/>
                <w:szCs w:val="24"/>
                <w:lang w:val="en-US"/>
              </w:rPr>
              <w:t>2. Informacija apie pirmą susijusį ūkio subjektą „&lt;...&gt;„:</w:t>
            </w:r>
          </w:p>
          <w:p w14:paraId="2F1B1484"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3CEECBF1"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3012BB09"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599E23FB" w14:textId="77777777" w:rsidR="00813725" w:rsidRDefault="00813725">
            <w:pPr>
              <w:tabs>
                <w:tab w:val="left" w:pos="3555"/>
              </w:tabs>
              <w:jc w:val="both"/>
              <w:rPr>
                <w:rFonts w:eastAsia="Calibri"/>
                <w:szCs w:val="24"/>
                <w:lang w:val="en-US"/>
              </w:rPr>
            </w:pPr>
            <w:r>
              <w:rPr>
                <w:rFonts w:eastAsia="Calibri"/>
                <w:szCs w:val="24"/>
                <w:lang w:val="en-US"/>
              </w:rPr>
              <w:t>3. Informacija apie antrą susijusį ūkio subjektą „&lt;...&gt;„:</w:t>
            </w:r>
          </w:p>
          <w:p w14:paraId="22D73A9D"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35F05820" w14:textId="77777777" w:rsidR="00813725" w:rsidRDefault="00813725">
            <w:pPr>
              <w:tabs>
                <w:tab w:val="left" w:pos="3555"/>
              </w:tabs>
              <w:jc w:val="both"/>
              <w:rPr>
                <w:rFonts w:eastAsia="Calibri"/>
                <w:szCs w:val="24"/>
                <w:lang w:val="en-US"/>
              </w:rPr>
            </w:pPr>
            <w:r>
              <w:rPr>
                <w:rFonts w:eastAsia="Calibri"/>
                <w:szCs w:val="24"/>
                <w:lang w:val="en-US"/>
              </w:rPr>
              <w:t>&lt;...&gt; – vidutinis metinės pajamos ataskaitiniais metais;</w:t>
            </w:r>
          </w:p>
          <w:p w14:paraId="60719B37"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p w14:paraId="015C73C9" w14:textId="77777777" w:rsidR="00813725" w:rsidRDefault="00813725">
            <w:pPr>
              <w:tabs>
                <w:tab w:val="left" w:pos="3555"/>
              </w:tabs>
              <w:jc w:val="both"/>
              <w:rPr>
                <w:rFonts w:eastAsia="Calibri"/>
                <w:szCs w:val="24"/>
                <w:lang w:val="en-US"/>
              </w:rPr>
            </w:pPr>
            <w:r>
              <w:rPr>
                <w:rFonts w:eastAsia="Calibri"/>
                <w:szCs w:val="24"/>
                <w:lang w:val="en-US"/>
              </w:rPr>
              <w:t>4. Informacija apie n-tąjį susijusį ūkio subjektą „&lt;...&gt;„:</w:t>
            </w:r>
          </w:p>
          <w:p w14:paraId="52D2A196" w14:textId="77777777" w:rsidR="00813725" w:rsidRDefault="00813725">
            <w:pPr>
              <w:tabs>
                <w:tab w:val="left" w:pos="3555"/>
              </w:tabs>
              <w:jc w:val="both"/>
              <w:rPr>
                <w:rFonts w:eastAsia="Calibri"/>
                <w:szCs w:val="24"/>
                <w:lang w:val="en-US"/>
              </w:rPr>
            </w:pPr>
            <w:r>
              <w:rPr>
                <w:rFonts w:eastAsia="Calibri"/>
                <w:szCs w:val="24"/>
                <w:lang w:val="en-US"/>
              </w:rPr>
              <w:t>&lt;...&gt; – vidutinis darbuotojų skaičius ataskaitiniais metais;</w:t>
            </w:r>
          </w:p>
          <w:p w14:paraId="758DE0D7" w14:textId="77777777" w:rsidR="00813725" w:rsidRDefault="00813725">
            <w:pPr>
              <w:tabs>
                <w:tab w:val="left" w:pos="3555"/>
              </w:tabs>
              <w:jc w:val="both"/>
              <w:rPr>
                <w:rFonts w:eastAsia="Calibri"/>
                <w:szCs w:val="24"/>
                <w:lang w:val="en-US"/>
              </w:rPr>
            </w:pPr>
            <w:r>
              <w:rPr>
                <w:rFonts w:eastAsia="Calibri"/>
                <w:szCs w:val="24"/>
                <w:lang w:val="en-US"/>
              </w:rPr>
              <w:t>&lt;...&gt; – metinės pajamos ataskaitiniais metais;</w:t>
            </w:r>
          </w:p>
          <w:p w14:paraId="5EF78C3E" w14:textId="77777777" w:rsidR="00813725" w:rsidRDefault="00813725">
            <w:pPr>
              <w:tabs>
                <w:tab w:val="left" w:pos="3555"/>
              </w:tabs>
              <w:jc w:val="both"/>
              <w:rPr>
                <w:rFonts w:eastAsia="Calibri"/>
                <w:szCs w:val="24"/>
                <w:lang w:val="en-US"/>
              </w:rPr>
            </w:pPr>
            <w:r>
              <w:rPr>
                <w:rFonts w:eastAsia="Calibri"/>
                <w:szCs w:val="24"/>
                <w:lang w:val="en-US"/>
              </w:rPr>
              <w:t xml:space="preserve">&lt;...&gt; – EVRK kodai, pagal kuriuos vykdo veiklą. </w:t>
            </w:r>
          </w:p>
        </w:tc>
      </w:tr>
      <w:tr w:rsidR="00813725" w14:paraId="34F7FDC9" w14:textId="77777777" w:rsidTr="0094546C">
        <w:tc>
          <w:tcPr>
            <w:tcW w:w="7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55DD82" w14:textId="77777777" w:rsidR="00813725" w:rsidRDefault="00813725">
            <w:pPr>
              <w:tabs>
                <w:tab w:val="left" w:pos="3555"/>
              </w:tabs>
              <w:rPr>
                <w:rFonts w:eastAsia="Calibri"/>
                <w:szCs w:val="24"/>
                <w:lang w:val="en-US"/>
              </w:rPr>
            </w:pPr>
            <w:r>
              <w:rPr>
                <w:rFonts w:eastAsia="Calibri"/>
                <w:szCs w:val="24"/>
                <w:lang w:val="en-US"/>
              </w:rPr>
              <w:lastRenderedPageBreak/>
              <w:t>1.3.4.</w:t>
            </w:r>
          </w:p>
        </w:tc>
        <w:tc>
          <w:tcPr>
            <w:tcW w:w="9481"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4A1F7C7F" w14:textId="77777777" w:rsidR="00813725" w:rsidRDefault="00813725">
            <w:pPr>
              <w:tabs>
                <w:tab w:val="left" w:pos="3555"/>
              </w:tabs>
              <w:jc w:val="both"/>
              <w:rPr>
                <w:rFonts w:eastAsia="Calibri"/>
                <w:b/>
                <w:szCs w:val="24"/>
                <w:lang w:val="en-US"/>
              </w:rPr>
            </w:pPr>
            <w:r>
              <w:rPr>
                <w:rFonts w:eastAsia="Calibri"/>
                <w:szCs w:val="24"/>
                <w:lang w:val="en-US"/>
              </w:rPr>
              <w:t>Pareiškėjas – ūkio subjektas pagal ES ir valstybės paramos panaudojimą:</w:t>
            </w:r>
          </w:p>
        </w:tc>
      </w:tr>
      <w:tr w:rsidR="00813725" w14:paraId="2D8CEC6E"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28CFE635" w14:textId="77777777" w:rsidR="00813725" w:rsidRDefault="00813725">
            <w:pPr>
              <w:tabs>
                <w:tab w:val="left" w:pos="3555"/>
              </w:tabs>
              <w:rPr>
                <w:rFonts w:eastAsia="Calibri"/>
                <w:szCs w:val="24"/>
                <w:lang w:val="en-US"/>
              </w:rPr>
            </w:pPr>
            <w:r>
              <w:rPr>
                <w:rFonts w:eastAsia="Calibri"/>
                <w:szCs w:val="24"/>
                <w:lang w:val="en-US"/>
              </w:rPr>
              <w:t>1.3.4.1.</w:t>
            </w:r>
          </w:p>
        </w:tc>
        <w:tc>
          <w:tcPr>
            <w:tcW w:w="2667" w:type="dxa"/>
            <w:tcBorders>
              <w:top w:val="single" w:sz="4" w:space="0" w:color="auto"/>
              <w:left w:val="single" w:sz="4" w:space="0" w:color="auto"/>
              <w:bottom w:val="single" w:sz="4" w:space="0" w:color="auto"/>
              <w:right w:val="single" w:sz="4" w:space="0" w:color="auto"/>
            </w:tcBorders>
            <w:vAlign w:val="center"/>
            <w:hideMark/>
          </w:tcPr>
          <w:p w14:paraId="4ABF3F18" w14:textId="77777777" w:rsidR="00813725" w:rsidRDefault="00813725">
            <w:pPr>
              <w:tabs>
                <w:tab w:val="left" w:pos="3555"/>
              </w:tabs>
              <w:jc w:val="both"/>
              <w:rPr>
                <w:rFonts w:eastAsia="Calibri"/>
                <w:szCs w:val="24"/>
                <w:lang w:val="en-US"/>
              </w:rPr>
            </w:pPr>
            <w:r>
              <w:rPr>
                <w:rFonts w:eastAsia="Calibri"/>
                <w:szCs w:val="24"/>
                <w:lang w:val="en-US"/>
              </w:rPr>
              <w:t>jeigu, 1.2.2 eilutėje pažymėta „savarankiškas ūkio subjektas“</w:t>
            </w:r>
          </w:p>
        </w:tc>
        <w:tc>
          <w:tcPr>
            <w:tcW w:w="6814" w:type="dxa"/>
            <w:gridSpan w:val="2"/>
            <w:tcBorders>
              <w:top w:val="single" w:sz="4" w:space="0" w:color="auto"/>
              <w:left w:val="single" w:sz="4" w:space="0" w:color="auto"/>
              <w:bottom w:val="single" w:sz="4" w:space="0" w:color="auto"/>
              <w:right w:val="single" w:sz="4" w:space="0" w:color="auto"/>
            </w:tcBorders>
            <w:hideMark/>
          </w:tcPr>
          <w:p w14:paraId="25E44C45"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negavęs ES ir valstybės paramos per paskutinius trejus mokestinius metus;</w:t>
            </w:r>
          </w:p>
          <w:p w14:paraId="424EB0A8"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gavęs ES ir valstybės paramą per paskutinius trejus mokestinius metus.</w:t>
            </w:r>
          </w:p>
          <w:p w14:paraId="5FDC02B5"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Jeigu nurodoma, kad pareiškėjas yra gavęs ES ir (arba) valstybės paramos per paskutinius trejus mokestinius metus, pateikiama ši informacija (atskirai pagal datas):</w:t>
            </w:r>
          </w:p>
          <w:p w14:paraId="1660C641" w14:textId="77777777" w:rsidR="00813725" w:rsidRDefault="00813725">
            <w:pPr>
              <w:tabs>
                <w:tab w:val="left" w:pos="3555"/>
              </w:tabs>
              <w:jc w:val="both"/>
              <w:rPr>
                <w:rFonts w:eastAsia="Calibri"/>
                <w:szCs w:val="24"/>
                <w:lang w:val="en-US"/>
              </w:rPr>
            </w:pPr>
            <w:r>
              <w:rPr>
                <w:rFonts w:eastAsia="Calibri"/>
                <w:szCs w:val="24"/>
                <w:lang w:val="en-US"/>
              </w:rPr>
              <w:t>1. paramos skyrimo data;</w:t>
            </w:r>
          </w:p>
          <w:p w14:paraId="19A25FB1" w14:textId="77777777" w:rsidR="00813725" w:rsidRDefault="00813725">
            <w:pPr>
              <w:tabs>
                <w:tab w:val="left" w:pos="3555"/>
              </w:tabs>
              <w:jc w:val="both"/>
              <w:rPr>
                <w:rFonts w:eastAsia="Calibri"/>
                <w:szCs w:val="24"/>
                <w:lang w:val="en-US"/>
              </w:rPr>
            </w:pPr>
            <w:r>
              <w:rPr>
                <w:rFonts w:eastAsia="Calibri"/>
                <w:szCs w:val="24"/>
                <w:lang w:val="en-US"/>
              </w:rPr>
              <w:t>2. paramą suteikusio juridinio asmens pavadinimas;</w:t>
            </w:r>
          </w:p>
          <w:p w14:paraId="053DC5FF" w14:textId="77777777" w:rsidR="00813725" w:rsidRDefault="00813725">
            <w:pPr>
              <w:tabs>
                <w:tab w:val="left" w:pos="3555"/>
              </w:tabs>
              <w:jc w:val="both"/>
              <w:rPr>
                <w:rFonts w:eastAsia="Calibri"/>
                <w:szCs w:val="24"/>
                <w:lang w:val="en-US"/>
              </w:rPr>
            </w:pPr>
            <w:r>
              <w:rPr>
                <w:rFonts w:eastAsia="Calibri"/>
                <w:szCs w:val="24"/>
                <w:lang w:val="en-US"/>
              </w:rPr>
              <w:t>3. skirtos paramos suma (Eur);</w:t>
            </w:r>
          </w:p>
          <w:p w14:paraId="2DE1800F" w14:textId="77777777" w:rsidR="00813725" w:rsidRDefault="00813725">
            <w:pPr>
              <w:tabs>
                <w:tab w:val="left" w:pos="3555"/>
              </w:tabs>
              <w:jc w:val="both"/>
              <w:rPr>
                <w:rFonts w:eastAsia="Calibri"/>
                <w:szCs w:val="24"/>
                <w:lang w:val="en-US"/>
              </w:rPr>
            </w:pPr>
            <w:r>
              <w:rPr>
                <w:rFonts w:eastAsia="Calibri"/>
                <w:szCs w:val="24"/>
                <w:lang w:val="en-US"/>
              </w:rPr>
              <w:t xml:space="preserve">4. </w:t>
            </w:r>
            <w:proofErr w:type="gramStart"/>
            <w:r>
              <w:rPr>
                <w:rFonts w:eastAsia="Calibri"/>
                <w:szCs w:val="24"/>
                <w:lang w:val="en-US"/>
              </w:rPr>
              <w:t>finansavimo</w:t>
            </w:r>
            <w:proofErr w:type="gramEnd"/>
            <w:r>
              <w:rPr>
                <w:rFonts w:eastAsia="Calibri"/>
                <w:szCs w:val="24"/>
                <w:lang w:val="en-US"/>
              </w:rPr>
              <w:t xml:space="preserve"> šaltinis (ES fondo pavadinimas, valstybės biudžeto lėšos, savivaldybių biudžeto lėšos, kt.);</w:t>
            </w:r>
          </w:p>
          <w:p w14:paraId="3EFA90AC" w14:textId="77777777" w:rsidR="00813725" w:rsidRDefault="00813725">
            <w:pPr>
              <w:tabs>
                <w:tab w:val="left" w:pos="3555"/>
              </w:tabs>
              <w:jc w:val="both"/>
              <w:rPr>
                <w:rFonts w:eastAsia="Calibri"/>
                <w:szCs w:val="24"/>
                <w:lang w:val="en-US"/>
              </w:rPr>
            </w:pPr>
            <w:r>
              <w:rPr>
                <w:rFonts w:eastAsia="Calibri"/>
                <w:szCs w:val="24"/>
                <w:lang w:val="en-US"/>
              </w:rPr>
              <w:t xml:space="preserve">5. </w:t>
            </w:r>
            <w:proofErr w:type="gramStart"/>
            <w:r>
              <w:rPr>
                <w:rFonts w:eastAsia="Calibri"/>
                <w:szCs w:val="24"/>
                <w:lang w:val="en-US"/>
              </w:rPr>
              <w:t>programos</w:t>
            </w:r>
            <w:proofErr w:type="gramEnd"/>
            <w:r>
              <w:rPr>
                <w:rFonts w:eastAsia="Calibri"/>
                <w:szCs w:val="24"/>
                <w:lang w:val="en-US"/>
              </w:rPr>
              <w:t xml:space="preserve"> ir priemonės pavadinimas.</w:t>
            </w:r>
          </w:p>
        </w:tc>
      </w:tr>
      <w:tr w:rsidR="00813725" w14:paraId="7A23810F"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1256F88D" w14:textId="77777777" w:rsidR="00813725" w:rsidRDefault="00813725">
            <w:pPr>
              <w:tabs>
                <w:tab w:val="left" w:pos="3555"/>
              </w:tabs>
              <w:rPr>
                <w:rFonts w:eastAsia="Calibri"/>
                <w:szCs w:val="24"/>
                <w:lang w:val="en-US"/>
              </w:rPr>
            </w:pPr>
            <w:r>
              <w:rPr>
                <w:rFonts w:eastAsia="Calibri"/>
                <w:szCs w:val="24"/>
                <w:lang w:val="en-US"/>
              </w:rPr>
              <w:t>1.3.4.2.</w:t>
            </w:r>
          </w:p>
        </w:tc>
        <w:tc>
          <w:tcPr>
            <w:tcW w:w="2667" w:type="dxa"/>
            <w:tcBorders>
              <w:top w:val="single" w:sz="4" w:space="0" w:color="auto"/>
              <w:left w:val="single" w:sz="4" w:space="0" w:color="auto"/>
              <w:bottom w:val="single" w:sz="4" w:space="0" w:color="auto"/>
              <w:right w:val="single" w:sz="4" w:space="0" w:color="auto"/>
            </w:tcBorders>
            <w:vAlign w:val="center"/>
            <w:hideMark/>
          </w:tcPr>
          <w:p w14:paraId="2D8A02BB" w14:textId="77777777" w:rsidR="00813725" w:rsidRDefault="00813725">
            <w:pPr>
              <w:tabs>
                <w:tab w:val="left" w:pos="3555"/>
              </w:tabs>
              <w:jc w:val="both"/>
              <w:rPr>
                <w:rFonts w:eastAsia="Calibri"/>
                <w:szCs w:val="24"/>
                <w:lang w:val="en-US"/>
              </w:rPr>
            </w:pPr>
            <w:r>
              <w:rPr>
                <w:rFonts w:eastAsia="Calibri"/>
                <w:szCs w:val="24"/>
                <w:lang w:val="en-US"/>
              </w:rPr>
              <w:t>jeigu 1.2.2 eilutėje pažymėta „susijęs su kitais ūkio subjektais“</w:t>
            </w:r>
          </w:p>
        </w:tc>
        <w:tc>
          <w:tcPr>
            <w:tcW w:w="6814" w:type="dxa"/>
            <w:gridSpan w:val="2"/>
            <w:tcBorders>
              <w:top w:val="single" w:sz="4" w:space="0" w:color="auto"/>
              <w:left w:val="single" w:sz="4" w:space="0" w:color="auto"/>
              <w:bottom w:val="single" w:sz="4" w:space="0" w:color="auto"/>
              <w:right w:val="single" w:sz="4" w:space="0" w:color="auto"/>
            </w:tcBorders>
            <w:hideMark/>
          </w:tcPr>
          <w:p w14:paraId="22977AAE"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pareiškėjas ir su juo susiję ūkio subjektai,</w:t>
            </w:r>
            <w:r>
              <w:rPr>
                <w:rFonts w:eastAsia="Calibri"/>
                <w:b/>
                <w:szCs w:val="24"/>
                <w:lang w:val="en-US"/>
              </w:rPr>
              <w:t xml:space="preserve"> </w:t>
            </w:r>
            <w:r>
              <w:rPr>
                <w:rFonts w:eastAsia="Calibri"/>
                <w:szCs w:val="24"/>
                <w:lang w:val="en-US"/>
              </w:rPr>
              <w:t>negavę ES ir valstybės paramos per paskutinius trejus mokestinius metus;</w:t>
            </w:r>
          </w:p>
          <w:p w14:paraId="284A2846"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pareiškėjas ir (arba) su juo susiję ūkio subjektai,</w:t>
            </w:r>
            <w:r>
              <w:rPr>
                <w:rFonts w:eastAsia="Calibri"/>
                <w:b/>
                <w:szCs w:val="24"/>
                <w:lang w:val="en-US"/>
              </w:rPr>
              <w:t xml:space="preserve"> </w:t>
            </w:r>
            <w:r>
              <w:rPr>
                <w:rFonts w:eastAsia="Calibri"/>
                <w:szCs w:val="24"/>
                <w:lang w:val="en-US"/>
              </w:rPr>
              <w:t>gavę ES ir valstybės paramos per paskutinius trejus mokestinius metus.</w:t>
            </w:r>
          </w:p>
          <w:p w14:paraId="3FF7CEB6" w14:textId="77777777" w:rsidR="00813725" w:rsidRDefault="00813725">
            <w:pPr>
              <w:tabs>
                <w:tab w:val="left" w:pos="3555"/>
              </w:tabs>
              <w:jc w:val="both"/>
              <w:rPr>
                <w:rFonts w:eastAsia="Calibri"/>
                <w:szCs w:val="24"/>
                <w:lang w:val="en-US"/>
              </w:rPr>
            </w:pPr>
            <w:r>
              <w:rPr>
                <w:rFonts w:eastAsia="Calibri"/>
                <w:b/>
                <w:szCs w:val="24"/>
                <w:lang w:val="en-US"/>
              </w:rPr>
              <w:t xml:space="preserve">Pagrindimas. </w:t>
            </w:r>
            <w:r>
              <w:rPr>
                <w:rFonts w:eastAsia="Calibri"/>
                <w:szCs w:val="24"/>
                <w:lang w:val="en-US"/>
              </w:rPr>
              <w:t>Jeigu nurodoma, kad pareiškėjas ir (arba) su juo susiję ūkio subjektai yra gavę ES ir (arba) valstybės paramos per paskutinius trejus mokestinius metus, pateikiama ši informacija (atskirai pagal atskirus susijusius ūkio subjektus):</w:t>
            </w:r>
          </w:p>
          <w:p w14:paraId="20C1E852" w14:textId="77777777" w:rsidR="00813725" w:rsidRDefault="00813725">
            <w:pPr>
              <w:tabs>
                <w:tab w:val="left" w:pos="3555"/>
              </w:tabs>
              <w:jc w:val="both"/>
              <w:rPr>
                <w:rFonts w:eastAsia="Calibri"/>
                <w:szCs w:val="24"/>
                <w:lang w:val="en-US"/>
              </w:rPr>
            </w:pPr>
            <w:r>
              <w:rPr>
                <w:rFonts w:eastAsia="Calibri"/>
                <w:szCs w:val="24"/>
                <w:lang w:val="en-US"/>
              </w:rPr>
              <w:t>1. paramos skyrimo data;</w:t>
            </w:r>
          </w:p>
          <w:p w14:paraId="49FA6136" w14:textId="77777777" w:rsidR="00813725" w:rsidRDefault="00813725">
            <w:pPr>
              <w:tabs>
                <w:tab w:val="left" w:pos="3555"/>
              </w:tabs>
              <w:jc w:val="both"/>
              <w:rPr>
                <w:rFonts w:eastAsia="Calibri"/>
                <w:szCs w:val="24"/>
                <w:lang w:val="en-US"/>
              </w:rPr>
            </w:pPr>
            <w:r>
              <w:rPr>
                <w:rFonts w:eastAsia="Calibri"/>
                <w:szCs w:val="24"/>
                <w:lang w:val="en-US"/>
              </w:rPr>
              <w:t>2. paramą suteikusio juridinio asmens pavadinimas;</w:t>
            </w:r>
          </w:p>
          <w:p w14:paraId="25704323" w14:textId="77777777" w:rsidR="00813725" w:rsidRDefault="00813725">
            <w:pPr>
              <w:tabs>
                <w:tab w:val="left" w:pos="3555"/>
              </w:tabs>
              <w:jc w:val="both"/>
              <w:rPr>
                <w:rFonts w:eastAsia="Calibri"/>
                <w:szCs w:val="24"/>
                <w:lang w:val="en-US"/>
              </w:rPr>
            </w:pPr>
            <w:r>
              <w:rPr>
                <w:rFonts w:eastAsia="Calibri"/>
                <w:szCs w:val="24"/>
                <w:lang w:val="en-US"/>
              </w:rPr>
              <w:t>3. paramą gavusio ūkio subjekto pavadinimas arba vardas ir pavardė;</w:t>
            </w:r>
          </w:p>
          <w:p w14:paraId="5ECC6C7B" w14:textId="77777777" w:rsidR="00813725" w:rsidRDefault="00813725">
            <w:pPr>
              <w:tabs>
                <w:tab w:val="left" w:pos="3555"/>
              </w:tabs>
              <w:jc w:val="both"/>
              <w:rPr>
                <w:rFonts w:eastAsia="Calibri"/>
                <w:szCs w:val="24"/>
                <w:lang w:val="en-US"/>
              </w:rPr>
            </w:pPr>
            <w:r>
              <w:rPr>
                <w:rFonts w:eastAsia="Calibri"/>
                <w:szCs w:val="24"/>
                <w:lang w:val="en-US"/>
              </w:rPr>
              <w:t>4. skirtos paramos suma (Eur);</w:t>
            </w:r>
          </w:p>
          <w:p w14:paraId="636A918F" w14:textId="77777777" w:rsidR="00813725" w:rsidRDefault="00813725">
            <w:pPr>
              <w:tabs>
                <w:tab w:val="left" w:pos="3555"/>
              </w:tabs>
              <w:jc w:val="both"/>
              <w:rPr>
                <w:rFonts w:eastAsia="Calibri"/>
                <w:szCs w:val="24"/>
                <w:lang w:val="en-US"/>
              </w:rPr>
            </w:pPr>
            <w:r>
              <w:rPr>
                <w:rFonts w:eastAsia="Calibri"/>
                <w:szCs w:val="24"/>
                <w:lang w:val="en-US"/>
              </w:rPr>
              <w:t xml:space="preserve">5. </w:t>
            </w:r>
            <w:proofErr w:type="gramStart"/>
            <w:r>
              <w:rPr>
                <w:rFonts w:eastAsia="Calibri"/>
                <w:szCs w:val="24"/>
                <w:lang w:val="en-US"/>
              </w:rPr>
              <w:t>finansavimo</w:t>
            </w:r>
            <w:proofErr w:type="gramEnd"/>
            <w:r>
              <w:rPr>
                <w:rFonts w:eastAsia="Calibri"/>
                <w:szCs w:val="24"/>
                <w:lang w:val="en-US"/>
              </w:rPr>
              <w:t xml:space="preserve"> šaltinis (ES fondo pavadinimas, valstybės biudžeto lėšos, savivaldybių biudžeto lėšos, kt.);</w:t>
            </w:r>
          </w:p>
          <w:p w14:paraId="0A5F03DA" w14:textId="77777777" w:rsidR="00813725" w:rsidRDefault="00813725">
            <w:pPr>
              <w:tabs>
                <w:tab w:val="left" w:pos="3555"/>
              </w:tabs>
              <w:jc w:val="both"/>
              <w:rPr>
                <w:rFonts w:eastAsia="Calibri"/>
                <w:b/>
                <w:szCs w:val="24"/>
                <w:lang w:val="en-US"/>
              </w:rPr>
            </w:pPr>
            <w:r>
              <w:rPr>
                <w:rFonts w:eastAsia="Calibri"/>
                <w:szCs w:val="24"/>
                <w:lang w:val="en-US"/>
              </w:rPr>
              <w:t xml:space="preserve">6. </w:t>
            </w:r>
            <w:proofErr w:type="gramStart"/>
            <w:r>
              <w:rPr>
                <w:rFonts w:eastAsia="Calibri"/>
                <w:szCs w:val="24"/>
                <w:lang w:val="en-US"/>
              </w:rPr>
              <w:t>programos</w:t>
            </w:r>
            <w:proofErr w:type="gramEnd"/>
            <w:r>
              <w:rPr>
                <w:rFonts w:eastAsia="Calibri"/>
                <w:szCs w:val="24"/>
                <w:lang w:val="en-US"/>
              </w:rPr>
              <w:t xml:space="preserve"> ir priemonės pavadinimas.</w:t>
            </w:r>
          </w:p>
        </w:tc>
      </w:tr>
      <w:tr w:rsidR="00813725" w14:paraId="1E39EF18" w14:textId="77777777" w:rsidTr="0094546C">
        <w:tc>
          <w:tcPr>
            <w:tcW w:w="730" w:type="dxa"/>
            <w:tcBorders>
              <w:top w:val="single" w:sz="4" w:space="0" w:color="auto"/>
              <w:left w:val="single" w:sz="4" w:space="0" w:color="auto"/>
              <w:bottom w:val="single" w:sz="4" w:space="0" w:color="auto"/>
              <w:right w:val="single" w:sz="4" w:space="0" w:color="auto"/>
            </w:tcBorders>
            <w:vAlign w:val="center"/>
            <w:hideMark/>
          </w:tcPr>
          <w:p w14:paraId="3F1B0580" w14:textId="77777777" w:rsidR="00813725" w:rsidRDefault="00813725">
            <w:pPr>
              <w:tabs>
                <w:tab w:val="left" w:pos="3555"/>
              </w:tabs>
              <w:rPr>
                <w:rFonts w:eastAsia="Calibri"/>
                <w:szCs w:val="24"/>
                <w:lang w:val="en-US"/>
              </w:rPr>
            </w:pPr>
            <w:r>
              <w:rPr>
                <w:rFonts w:eastAsia="Calibri"/>
                <w:szCs w:val="24"/>
                <w:lang w:val="en-US"/>
              </w:rPr>
              <w:t>1.3.5.</w:t>
            </w:r>
          </w:p>
        </w:tc>
        <w:tc>
          <w:tcPr>
            <w:tcW w:w="2667" w:type="dxa"/>
            <w:tcBorders>
              <w:top w:val="single" w:sz="4" w:space="0" w:color="auto"/>
              <w:left w:val="single" w:sz="4" w:space="0" w:color="auto"/>
              <w:bottom w:val="single" w:sz="4" w:space="0" w:color="auto"/>
              <w:right w:val="single" w:sz="4" w:space="0" w:color="auto"/>
            </w:tcBorders>
            <w:hideMark/>
          </w:tcPr>
          <w:p w14:paraId="0AAECC4E" w14:textId="77777777" w:rsidR="00813725" w:rsidRDefault="00813725">
            <w:pPr>
              <w:tabs>
                <w:tab w:val="left" w:pos="3555"/>
              </w:tabs>
              <w:jc w:val="both"/>
              <w:rPr>
                <w:rFonts w:eastAsia="Calibri"/>
                <w:szCs w:val="24"/>
                <w:lang w:val="en-US"/>
              </w:rPr>
            </w:pPr>
            <w:r>
              <w:rPr>
                <w:rFonts w:eastAsia="Calibri"/>
                <w:szCs w:val="24"/>
                <w:lang w:val="en-US"/>
              </w:rPr>
              <w:t>Pareiškėjas – ūkio subjektas pagal verslo vykdymo patirtį</w:t>
            </w:r>
          </w:p>
        </w:tc>
        <w:tc>
          <w:tcPr>
            <w:tcW w:w="6814" w:type="dxa"/>
            <w:gridSpan w:val="2"/>
            <w:tcBorders>
              <w:top w:val="single" w:sz="4" w:space="0" w:color="auto"/>
              <w:left w:val="single" w:sz="4" w:space="0" w:color="auto"/>
              <w:bottom w:val="single" w:sz="4" w:space="0" w:color="auto"/>
              <w:right w:val="single" w:sz="4" w:space="0" w:color="auto"/>
            </w:tcBorders>
            <w:vAlign w:val="center"/>
            <w:hideMark/>
          </w:tcPr>
          <w:p w14:paraId="6EE086C7"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turi verslo vykdymo patirties;</w:t>
            </w:r>
          </w:p>
          <w:p w14:paraId="369F7435"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neturi verslo vykdymo patirties.</w:t>
            </w:r>
          </w:p>
        </w:tc>
      </w:tr>
    </w:tbl>
    <w:p w14:paraId="2F963D64" w14:textId="77777777" w:rsidR="00813725" w:rsidRDefault="00813725" w:rsidP="00813725">
      <w:pPr>
        <w:rPr>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54"/>
        <w:gridCol w:w="2655"/>
        <w:gridCol w:w="3400"/>
        <w:gridCol w:w="3402"/>
      </w:tblGrid>
      <w:tr w:rsidR="00813725" w14:paraId="4BD3294B" w14:textId="77777777" w:rsidTr="0094546C">
        <w:tc>
          <w:tcPr>
            <w:tcW w:w="75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1BDFEB8" w14:textId="77777777" w:rsidR="00813725" w:rsidRDefault="00813725">
            <w:pPr>
              <w:tabs>
                <w:tab w:val="left" w:pos="3555"/>
              </w:tabs>
              <w:jc w:val="center"/>
              <w:rPr>
                <w:rFonts w:eastAsia="Calibri"/>
                <w:b/>
                <w:szCs w:val="24"/>
                <w:lang w:val="en-US"/>
              </w:rPr>
            </w:pPr>
            <w:r>
              <w:rPr>
                <w:rFonts w:eastAsia="Calibri"/>
                <w:b/>
                <w:szCs w:val="24"/>
                <w:lang w:val="en-US"/>
              </w:rPr>
              <w:t>2.</w:t>
            </w:r>
          </w:p>
        </w:tc>
        <w:tc>
          <w:tcPr>
            <w:tcW w:w="945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E1A711" w14:textId="77777777" w:rsidR="00813725" w:rsidRDefault="00813725">
            <w:pPr>
              <w:tabs>
                <w:tab w:val="left" w:pos="3555"/>
              </w:tabs>
              <w:rPr>
                <w:rFonts w:eastAsia="Calibri"/>
                <w:b/>
                <w:szCs w:val="24"/>
                <w:lang w:val="en-US"/>
              </w:rPr>
            </w:pPr>
            <w:r>
              <w:rPr>
                <w:rFonts w:eastAsia="Calibri"/>
                <w:b/>
                <w:szCs w:val="24"/>
                <w:lang w:val="en-US"/>
              </w:rPr>
              <w:t>ESAMOS SITUACIJOS (IŠSKYRUS EKONOMINĘ) ANALIZĖ IR PROGNOZUOJAMAS POKYTIS PO PARAMOS VIETOS PROJEKTUI ĮGYVENDINTI SKYRIMO IKI KONTROLĖS LAIKOTARPIO PABAIGOS</w:t>
            </w:r>
          </w:p>
        </w:tc>
      </w:tr>
      <w:tr w:rsidR="00813725" w14:paraId="34ACBD49" w14:textId="77777777" w:rsidTr="0094546C">
        <w:tc>
          <w:tcPr>
            <w:tcW w:w="754" w:type="dxa"/>
            <w:tcBorders>
              <w:top w:val="single" w:sz="4" w:space="0" w:color="auto"/>
              <w:left w:val="single" w:sz="4" w:space="0" w:color="auto"/>
              <w:bottom w:val="single" w:sz="4" w:space="0" w:color="auto"/>
              <w:right w:val="single" w:sz="4" w:space="0" w:color="auto"/>
            </w:tcBorders>
            <w:shd w:val="clear" w:color="auto" w:fill="FFFFFF"/>
            <w:hideMark/>
          </w:tcPr>
          <w:p w14:paraId="7EE3EE38" w14:textId="77777777" w:rsidR="00813725" w:rsidRDefault="00813725">
            <w:pPr>
              <w:tabs>
                <w:tab w:val="left" w:pos="3555"/>
              </w:tabs>
              <w:jc w:val="center"/>
              <w:rPr>
                <w:rFonts w:eastAsia="Calibri"/>
                <w:b/>
                <w:szCs w:val="24"/>
                <w:lang w:val="en-US"/>
              </w:rPr>
            </w:pPr>
            <w:r>
              <w:rPr>
                <w:rFonts w:eastAsia="Calibri"/>
                <w:b/>
                <w:szCs w:val="24"/>
                <w:lang w:val="en-US"/>
              </w:rPr>
              <w:t>I</w:t>
            </w:r>
          </w:p>
        </w:tc>
        <w:tc>
          <w:tcPr>
            <w:tcW w:w="2655" w:type="dxa"/>
            <w:tcBorders>
              <w:top w:val="single" w:sz="4" w:space="0" w:color="auto"/>
              <w:left w:val="single" w:sz="4" w:space="0" w:color="auto"/>
              <w:bottom w:val="single" w:sz="4" w:space="0" w:color="auto"/>
              <w:right w:val="single" w:sz="4" w:space="0" w:color="auto"/>
            </w:tcBorders>
            <w:shd w:val="clear" w:color="auto" w:fill="FFFFFF"/>
            <w:hideMark/>
          </w:tcPr>
          <w:p w14:paraId="0936E198" w14:textId="77777777" w:rsidR="00813725" w:rsidRDefault="00813725">
            <w:pPr>
              <w:tabs>
                <w:tab w:val="left" w:pos="3555"/>
              </w:tabs>
              <w:jc w:val="center"/>
              <w:rPr>
                <w:rFonts w:eastAsia="Calibri"/>
                <w:b/>
                <w:szCs w:val="24"/>
                <w:lang w:val="en-US"/>
              </w:rPr>
            </w:pPr>
            <w:r>
              <w:rPr>
                <w:rFonts w:eastAsia="Calibri"/>
                <w:b/>
                <w:szCs w:val="24"/>
                <w:lang w:val="en-US"/>
              </w:rPr>
              <w:t>II</w:t>
            </w:r>
          </w:p>
        </w:tc>
        <w:tc>
          <w:tcPr>
            <w:tcW w:w="3400" w:type="dxa"/>
            <w:tcBorders>
              <w:top w:val="single" w:sz="4" w:space="0" w:color="auto"/>
              <w:left w:val="single" w:sz="4" w:space="0" w:color="auto"/>
              <w:bottom w:val="single" w:sz="4" w:space="0" w:color="auto"/>
              <w:right w:val="single" w:sz="4" w:space="0" w:color="auto"/>
            </w:tcBorders>
            <w:shd w:val="clear" w:color="auto" w:fill="FFFFFF"/>
            <w:hideMark/>
          </w:tcPr>
          <w:p w14:paraId="19793274" w14:textId="77777777" w:rsidR="00813725" w:rsidRDefault="00813725">
            <w:pPr>
              <w:tabs>
                <w:tab w:val="left" w:pos="3555"/>
              </w:tabs>
              <w:jc w:val="center"/>
              <w:rPr>
                <w:rFonts w:eastAsia="Calibri"/>
                <w:b/>
                <w:szCs w:val="24"/>
                <w:lang w:val="en-US"/>
              </w:rPr>
            </w:pPr>
            <w:r>
              <w:rPr>
                <w:rFonts w:eastAsia="Calibri"/>
                <w:b/>
                <w:szCs w:val="24"/>
                <w:lang w:val="en-US"/>
              </w:rPr>
              <w:t>III</w:t>
            </w:r>
          </w:p>
        </w:tc>
        <w:tc>
          <w:tcPr>
            <w:tcW w:w="3402" w:type="dxa"/>
            <w:tcBorders>
              <w:top w:val="single" w:sz="4" w:space="0" w:color="auto"/>
              <w:left w:val="single" w:sz="4" w:space="0" w:color="auto"/>
              <w:bottom w:val="single" w:sz="4" w:space="0" w:color="auto"/>
              <w:right w:val="single" w:sz="4" w:space="0" w:color="auto"/>
            </w:tcBorders>
            <w:shd w:val="clear" w:color="auto" w:fill="FFFFFF"/>
            <w:hideMark/>
          </w:tcPr>
          <w:p w14:paraId="59914263" w14:textId="77777777" w:rsidR="00813725" w:rsidRDefault="00813725">
            <w:pPr>
              <w:tabs>
                <w:tab w:val="left" w:pos="3555"/>
              </w:tabs>
              <w:jc w:val="center"/>
              <w:rPr>
                <w:rFonts w:eastAsia="Calibri"/>
                <w:b/>
                <w:szCs w:val="24"/>
                <w:lang w:val="en-US"/>
              </w:rPr>
            </w:pPr>
            <w:r>
              <w:rPr>
                <w:rFonts w:eastAsia="Calibri"/>
                <w:b/>
                <w:szCs w:val="24"/>
                <w:lang w:val="en-US"/>
              </w:rPr>
              <w:t>IV</w:t>
            </w:r>
          </w:p>
        </w:tc>
      </w:tr>
      <w:tr w:rsidR="00813725" w14:paraId="2DC86464" w14:textId="77777777" w:rsidTr="0094546C">
        <w:tc>
          <w:tcPr>
            <w:tcW w:w="754" w:type="dxa"/>
            <w:tcBorders>
              <w:top w:val="single" w:sz="4" w:space="0" w:color="auto"/>
              <w:left w:val="single" w:sz="4" w:space="0" w:color="auto"/>
              <w:bottom w:val="single" w:sz="4" w:space="0" w:color="auto"/>
              <w:right w:val="single" w:sz="4" w:space="0" w:color="auto"/>
            </w:tcBorders>
            <w:shd w:val="clear" w:color="auto" w:fill="F7CAAC"/>
            <w:hideMark/>
          </w:tcPr>
          <w:p w14:paraId="61E673E2" w14:textId="77777777" w:rsidR="00813725" w:rsidRDefault="00813725">
            <w:pPr>
              <w:tabs>
                <w:tab w:val="left" w:pos="3555"/>
              </w:tabs>
              <w:jc w:val="center"/>
              <w:rPr>
                <w:rFonts w:eastAsia="Calibri"/>
                <w:b/>
                <w:szCs w:val="24"/>
                <w:lang w:val="en-US"/>
              </w:rPr>
            </w:pPr>
            <w:r>
              <w:rPr>
                <w:rFonts w:eastAsia="Calibri"/>
                <w:b/>
                <w:szCs w:val="24"/>
                <w:lang w:val="en-US"/>
              </w:rPr>
              <w:t xml:space="preserve">Eil. Nr. </w:t>
            </w:r>
          </w:p>
        </w:tc>
        <w:tc>
          <w:tcPr>
            <w:tcW w:w="265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0F88130" w14:textId="77777777" w:rsidR="00813725" w:rsidRDefault="00813725">
            <w:pPr>
              <w:tabs>
                <w:tab w:val="left" w:pos="3555"/>
              </w:tabs>
              <w:jc w:val="center"/>
              <w:rPr>
                <w:rFonts w:eastAsia="Calibri"/>
                <w:b/>
                <w:szCs w:val="24"/>
                <w:lang w:val="en-US"/>
              </w:rPr>
            </w:pPr>
            <w:r>
              <w:rPr>
                <w:rFonts w:eastAsia="Calibri"/>
                <w:b/>
                <w:szCs w:val="24"/>
                <w:lang w:val="en-US"/>
              </w:rPr>
              <w:t>Reikšmė</w:t>
            </w:r>
          </w:p>
        </w:tc>
        <w:tc>
          <w:tcPr>
            <w:tcW w:w="340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880F158" w14:textId="77777777" w:rsidR="00813725" w:rsidRDefault="00813725">
            <w:pPr>
              <w:tabs>
                <w:tab w:val="left" w:pos="3555"/>
              </w:tabs>
              <w:jc w:val="center"/>
              <w:rPr>
                <w:rFonts w:eastAsia="Calibri"/>
                <w:b/>
                <w:szCs w:val="24"/>
                <w:lang w:val="en-US"/>
              </w:rPr>
            </w:pPr>
            <w:r>
              <w:rPr>
                <w:rFonts w:eastAsia="Calibri"/>
                <w:b/>
                <w:szCs w:val="24"/>
                <w:lang w:val="en-US"/>
              </w:rPr>
              <w:t>Situacija vietos projekto paraiškos pateikimo metu</w:t>
            </w:r>
          </w:p>
        </w:tc>
        <w:tc>
          <w:tcPr>
            <w:tcW w:w="340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5B78DD1" w14:textId="77777777" w:rsidR="00813725" w:rsidRDefault="00813725">
            <w:pPr>
              <w:tabs>
                <w:tab w:val="left" w:pos="3555"/>
              </w:tabs>
              <w:jc w:val="center"/>
              <w:rPr>
                <w:rFonts w:eastAsia="Calibri"/>
                <w:b/>
                <w:szCs w:val="24"/>
                <w:lang w:val="en-US"/>
              </w:rPr>
            </w:pPr>
            <w:r>
              <w:rPr>
                <w:rFonts w:eastAsia="Calibri"/>
                <w:b/>
                <w:szCs w:val="24"/>
                <w:lang w:val="en-US"/>
              </w:rPr>
              <w:t>Situacija vietos projekto įgyvendinimo pabaigoje ir kontrolės laikotarpiu</w:t>
            </w:r>
          </w:p>
        </w:tc>
      </w:tr>
      <w:tr w:rsidR="00813725" w14:paraId="76DEC269" w14:textId="77777777" w:rsidTr="0094546C">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7BC02585" w14:textId="77777777" w:rsidR="00813725" w:rsidRDefault="00813725">
            <w:pPr>
              <w:tabs>
                <w:tab w:val="left" w:pos="3555"/>
              </w:tabs>
              <w:rPr>
                <w:rFonts w:eastAsia="Calibri"/>
                <w:b/>
                <w:szCs w:val="24"/>
                <w:lang w:val="en-US"/>
              </w:rPr>
            </w:pPr>
            <w:r>
              <w:rPr>
                <w:rFonts w:eastAsia="Calibri"/>
                <w:b/>
                <w:szCs w:val="24"/>
                <w:lang w:val="en-US"/>
              </w:rPr>
              <w:t>2.1.</w:t>
            </w:r>
          </w:p>
        </w:tc>
        <w:tc>
          <w:tcPr>
            <w:tcW w:w="9457" w:type="dxa"/>
            <w:gridSpan w:val="3"/>
            <w:tcBorders>
              <w:top w:val="single" w:sz="4" w:space="0" w:color="auto"/>
              <w:left w:val="single" w:sz="4" w:space="0" w:color="auto"/>
              <w:bottom w:val="single" w:sz="4" w:space="0" w:color="auto"/>
              <w:right w:val="single" w:sz="4" w:space="0" w:color="auto"/>
            </w:tcBorders>
            <w:shd w:val="clear" w:color="auto" w:fill="FBE4D5"/>
            <w:hideMark/>
          </w:tcPr>
          <w:p w14:paraId="156C4D50" w14:textId="77777777" w:rsidR="00813725" w:rsidRDefault="00813725">
            <w:pPr>
              <w:tabs>
                <w:tab w:val="left" w:pos="3555"/>
              </w:tabs>
              <w:jc w:val="both"/>
              <w:rPr>
                <w:rFonts w:eastAsia="Calibri"/>
                <w:b/>
                <w:szCs w:val="24"/>
                <w:lang w:val="en-US"/>
              </w:rPr>
            </w:pPr>
            <w:r>
              <w:rPr>
                <w:rFonts w:eastAsia="Calibri"/>
                <w:b/>
                <w:szCs w:val="24"/>
                <w:lang w:val="en-US"/>
              </w:rPr>
              <w:t>Vidaus situacija – pareiškėjo turimi ištekliai (išskyrus finansinius)</w:t>
            </w:r>
          </w:p>
        </w:tc>
      </w:tr>
      <w:tr w:rsidR="00813725" w14:paraId="186B06B4"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5AD539DE" w14:textId="77777777" w:rsidR="00813725" w:rsidRDefault="00813725">
            <w:pPr>
              <w:tabs>
                <w:tab w:val="left" w:pos="3555"/>
              </w:tabs>
              <w:rPr>
                <w:rFonts w:eastAsia="Calibri"/>
                <w:szCs w:val="24"/>
                <w:lang w:val="en-US"/>
              </w:rPr>
            </w:pPr>
            <w:r>
              <w:rPr>
                <w:rFonts w:eastAsia="Calibri"/>
                <w:szCs w:val="24"/>
                <w:lang w:val="en-US"/>
              </w:rPr>
              <w:t>2.1.1.</w:t>
            </w:r>
          </w:p>
        </w:tc>
        <w:tc>
          <w:tcPr>
            <w:tcW w:w="2655" w:type="dxa"/>
            <w:tcBorders>
              <w:top w:val="single" w:sz="4" w:space="0" w:color="auto"/>
              <w:left w:val="single" w:sz="4" w:space="0" w:color="auto"/>
              <w:bottom w:val="single" w:sz="4" w:space="0" w:color="auto"/>
              <w:right w:val="single" w:sz="4" w:space="0" w:color="auto"/>
            </w:tcBorders>
            <w:vAlign w:val="center"/>
            <w:hideMark/>
          </w:tcPr>
          <w:p w14:paraId="4119DFED" w14:textId="77777777" w:rsidR="00813725" w:rsidRDefault="00813725">
            <w:pPr>
              <w:tabs>
                <w:tab w:val="left" w:pos="3555"/>
              </w:tabs>
              <w:jc w:val="both"/>
              <w:rPr>
                <w:rFonts w:eastAsia="Calibri"/>
                <w:szCs w:val="24"/>
                <w:lang w:val="en-US"/>
              </w:rPr>
            </w:pPr>
            <w:r>
              <w:rPr>
                <w:rFonts w:eastAsia="Calibri"/>
                <w:szCs w:val="24"/>
                <w:lang w:val="en-US"/>
              </w:rPr>
              <w:t xml:space="preserve">Darbuotojų (etatų) skaičius </w:t>
            </w:r>
          </w:p>
        </w:tc>
        <w:tc>
          <w:tcPr>
            <w:tcW w:w="3400" w:type="dxa"/>
            <w:tcBorders>
              <w:top w:val="single" w:sz="4" w:space="0" w:color="auto"/>
              <w:left w:val="single" w:sz="4" w:space="0" w:color="auto"/>
              <w:bottom w:val="single" w:sz="4" w:space="0" w:color="auto"/>
              <w:right w:val="single" w:sz="4" w:space="0" w:color="auto"/>
            </w:tcBorders>
            <w:vAlign w:val="center"/>
            <w:hideMark/>
          </w:tcPr>
          <w:p w14:paraId="18B05E9E" w14:textId="77777777" w:rsidR="00813725" w:rsidRDefault="00813725">
            <w:pPr>
              <w:tabs>
                <w:tab w:val="left" w:pos="3555"/>
              </w:tabs>
              <w:jc w:val="both"/>
              <w:rPr>
                <w:rFonts w:eastAsia="Calibri"/>
                <w:i/>
                <w:szCs w:val="24"/>
                <w:lang w:val="en-US"/>
              </w:rPr>
            </w:pPr>
            <w:r>
              <w:rPr>
                <w:rFonts w:eastAsia="Calibri"/>
                <w:i/>
                <w:color w:val="000000"/>
                <w:szCs w:val="24"/>
                <w:lang w:val="en-US"/>
              </w:rPr>
              <w:t xml:space="preserve">Vidutinio metų sąrašinio darbuotojų skaičiaus apskaičiavimo metodika nustatyta </w:t>
            </w:r>
            <w:r>
              <w:rPr>
                <w:rFonts w:eastAsia="Calibri"/>
                <w:bCs/>
                <w:i/>
                <w:color w:val="000000"/>
                <w:szCs w:val="24"/>
                <w:lang w:val="en-US"/>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12A8CDE" w14:textId="77777777" w:rsidR="00813725" w:rsidRDefault="00813725">
            <w:pPr>
              <w:tabs>
                <w:tab w:val="left" w:pos="3555"/>
              </w:tabs>
              <w:jc w:val="both"/>
              <w:rPr>
                <w:rFonts w:eastAsia="Calibri"/>
                <w:szCs w:val="24"/>
                <w:lang w:val="en-US"/>
              </w:rPr>
            </w:pPr>
            <w:r>
              <w:rPr>
                <w:rFonts w:eastAsia="Calibri"/>
                <w:i/>
                <w:szCs w:val="24"/>
                <w:lang w:val="en-US"/>
              </w:rPr>
              <w:t>Pateikta informacija turi atitikti vietos projekto paraiškos 6 lentelėje pateiktus duomenis ir jiems neprieštarauti (vnt.). Nurodomas etatų skaičius.</w:t>
            </w:r>
          </w:p>
        </w:tc>
      </w:tr>
      <w:tr w:rsidR="00813725" w14:paraId="1F6C407B" w14:textId="77777777" w:rsidTr="0094546C">
        <w:trPr>
          <w:trHeight w:val="776"/>
        </w:trPr>
        <w:tc>
          <w:tcPr>
            <w:tcW w:w="754" w:type="dxa"/>
            <w:tcBorders>
              <w:top w:val="single" w:sz="4" w:space="0" w:color="auto"/>
              <w:left w:val="single" w:sz="4" w:space="0" w:color="auto"/>
              <w:bottom w:val="single" w:sz="4" w:space="0" w:color="auto"/>
              <w:right w:val="single" w:sz="4" w:space="0" w:color="auto"/>
            </w:tcBorders>
            <w:vAlign w:val="center"/>
            <w:hideMark/>
          </w:tcPr>
          <w:p w14:paraId="5CECEA00" w14:textId="77777777" w:rsidR="00813725" w:rsidRDefault="00813725">
            <w:pPr>
              <w:tabs>
                <w:tab w:val="left" w:pos="3555"/>
              </w:tabs>
              <w:rPr>
                <w:rFonts w:eastAsia="Calibri"/>
                <w:szCs w:val="24"/>
                <w:lang w:val="en-US"/>
              </w:rPr>
            </w:pPr>
            <w:r>
              <w:rPr>
                <w:rFonts w:eastAsia="Calibri"/>
                <w:szCs w:val="24"/>
                <w:lang w:val="en-US"/>
              </w:rPr>
              <w:t>2.1.2.</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7D9EE33" w14:textId="77777777" w:rsidR="00813725" w:rsidRDefault="00813725">
            <w:pPr>
              <w:tabs>
                <w:tab w:val="left" w:pos="3555"/>
              </w:tabs>
              <w:jc w:val="both"/>
              <w:rPr>
                <w:rFonts w:eastAsia="Calibri"/>
                <w:szCs w:val="24"/>
                <w:lang w:val="en-US"/>
              </w:rPr>
            </w:pPr>
            <w:r>
              <w:rPr>
                <w:rFonts w:eastAsia="Calibri"/>
                <w:szCs w:val="24"/>
                <w:lang w:val="en-US"/>
              </w:rPr>
              <w:t>Darbuotojų pareigybės</w:t>
            </w:r>
          </w:p>
        </w:tc>
        <w:tc>
          <w:tcPr>
            <w:tcW w:w="3400" w:type="dxa"/>
            <w:tcBorders>
              <w:top w:val="single" w:sz="4" w:space="0" w:color="auto"/>
              <w:left w:val="single" w:sz="4" w:space="0" w:color="auto"/>
              <w:bottom w:val="single" w:sz="4" w:space="0" w:color="auto"/>
              <w:right w:val="single" w:sz="4" w:space="0" w:color="auto"/>
            </w:tcBorders>
            <w:vAlign w:val="center"/>
            <w:hideMark/>
          </w:tcPr>
          <w:p w14:paraId="4E93D918" w14:textId="77777777" w:rsidR="00813725" w:rsidRDefault="00813725">
            <w:pPr>
              <w:tabs>
                <w:tab w:val="left" w:pos="3555"/>
              </w:tabs>
              <w:jc w:val="both"/>
              <w:rPr>
                <w:rFonts w:eastAsia="Calibri"/>
                <w:szCs w:val="24"/>
                <w:lang w:val="en-US"/>
              </w:rPr>
            </w:pPr>
            <w:r>
              <w:rPr>
                <w:rFonts w:eastAsia="Calibri"/>
                <w:i/>
                <w:szCs w:val="24"/>
                <w:lang w:val="en-US"/>
              </w:rPr>
              <w:t>Nurodomi pareigybių pavadinimai.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FC3AE6" w14:textId="77777777" w:rsidR="00813725" w:rsidRDefault="00813725">
            <w:pPr>
              <w:tabs>
                <w:tab w:val="left" w:pos="3555"/>
              </w:tabs>
              <w:jc w:val="both"/>
              <w:rPr>
                <w:rFonts w:eastAsia="Calibri"/>
                <w:szCs w:val="24"/>
                <w:lang w:val="en-US"/>
              </w:rPr>
            </w:pPr>
            <w:r>
              <w:rPr>
                <w:rFonts w:eastAsia="Calibri"/>
                <w:i/>
                <w:szCs w:val="24"/>
                <w:lang w:val="en-US"/>
              </w:rPr>
              <w:t>Nurodomi pareigybių pavadinimai.</w:t>
            </w:r>
          </w:p>
        </w:tc>
      </w:tr>
      <w:tr w:rsidR="00813725" w14:paraId="77325B1B"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16F267A2" w14:textId="77777777" w:rsidR="00813725" w:rsidRDefault="00813725">
            <w:pPr>
              <w:tabs>
                <w:tab w:val="left" w:pos="3555"/>
              </w:tabs>
              <w:rPr>
                <w:rFonts w:eastAsia="Calibri"/>
                <w:szCs w:val="24"/>
                <w:lang w:val="en-US"/>
              </w:rPr>
            </w:pPr>
            <w:r>
              <w:rPr>
                <w:rFonts w:eastAsia="Calibri"/>
                <w:szCs w:val="24"/>
                <w:lang w:val="en-US"/>
              </w:rPr>
              <w:t>2.1.3.</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C7E6720" w14:textId="77777777" w:rsidR="00813725" w:rsidRDefault="00813725">
            <w:pPr>
              <w:tabs>
                <w:tab w:val="left" w:pos="3555"/>
              </w:tabs>
              <w:jc w:val="both"/>
              <w:rPr>
                <w:rFonts w:eastAsia="Calibri"/>
                <w:szCs w:val="24"/>
                <w:lang w:val="en-US"/>
              </w:rPr>
            </w:pPr>
            <w:r>
              <w:rPr>
                <w:rFonts w:eastAsia="Calibri"/>
                <w:szCs w:val="24"/>
                <w:lang w:val="en-US"/>
              </w:rPr>
              <w:t>Darbuotojų vidutinis metinis darbo užmokestis (</w:t>
            </w:r>
            <w:r>
              <w:rPr>
                <w:rFonts w:eastAsia="Calibri"/>
                <w:i/>
                <w:szCs w:val="24"/>
                <w:lang w:val="en-US"/>
              </w:rPr>
              <w:t xml:space="preserve">bruto </w:t>
            </w:r>
            <w:r>
              <w:rPr>
                <w:rFonts w:eastAsia="Calibri"/>
                <w:szCs w:val="24"/>
                <w:lang w:val="en-US"/>
              </w:rPr>
              <w:t xml:space="preserve">ir </w:t>
            </w:r>
            <w:r>
              <w:rPr>
                <w:rFonts w:eastAsia="Calibri"/>
                <w:i/>
                <w:szCs w:val="24"/>
                <w:lang w:val="en-US"/>
              </w:rPr>
              <w:t xml:space="preserve">neto, </w:t>
            </w:r>
            <w:r>
              <w:rPr>
                <w:rFonts w:eastAsia="Calibri"/>
                <w:szCs w:val="24"/>
                <w:lang w:val="en-US"/>
              </w:rPr>
              <w:t>Eur)</w:t>
            </w:r>
          </w:p>
        </w:tc>
        <w:tc>
          <w:tcPr>
            <w:tcW w:w="3400" w:type="dxa"/>
            <w:tcBorders>
              <w:top w:val="single" w:sz="4" w:space="0" w:color="auto"/>
              <w:left w:val="single" w:sz="4" w:space="0" w:color="auto"/>
              <w:bottom w:val="single" w:sz="4" w:space="0" w:color="auto"/>
              <w:right w:val="single" w:sz="4" w:space="0" w:color="auto"/>
            </w:tcBorders>
            <w:vAlign w:val="center"/>
            <w:hideMark/>
          </w:tcPr>
          <w:p w14:paraId="48471615" w14:textId="77777777" w:rsidR="00813725" w:rsidRDefault="00813725">
            <w:pPr>
              <w:tabs>
                <w:tab w:val="left" w:pos="3555"/>
              </w:tabs>
              <w:jc w:val="both"/>
              <w:rPr>
                <w:rFonts w:eastAsia="Calibri"/>
                <w:szCs w:val="24"/>
                <w:lang w:val="en-US"/>
              </w:rPr>
            </w:pPr>
            <w:r>
              <w:rPr>
                <w:rFonts w:eastAsia="Calibri"/>
                <w:i/>
                <w:szCs w:val="24"/>
                <w:lang w:val="en-US"/>
              </w:rPr>
              <w:t>Pateikiamas praėjusių metų vidurkis skaičiuojant nuo paraiškos pateikimo dienos (Eur).</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A270D33" w14:textId="77777777" w:rsidR="00813725" w:rsidRDefault="00813725">
            <w:pPr>
              <w:tabs>
                <w:tab w:val="left" w:pos="3555"/>
              </w:tabs>
              <w:jc w:val="both"/>
              <w:rPr>
                <w:rFonts w:eastAsia="Calibri"/>
                <w:i/>
                <w:szCs w:val="24"/>
                <w:lang w:val="en-US"/>
              </w:rPr>
            </w:pPr>
            <w:r>
              <w:rPr>
                <w:rFonts w:eastAsia="Calibri"/>
                <w:i/>
                <w:szCs w:val="24"/>
                <w:lang w:val="en-US"/>
              </w:rPr>
              <w:t xml:space="preserve">Pateikiamas planuojamas metinis vidurkis skaičiuojant nuo vietos projekto įgyvendinimo pabaigos (Eur). </w:t>
            </w:r>
          </w:p>
        </w:tc>
      </w:tr>
      <w:tr w:rsidR="00813725" w14:paraId="013D399B"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61DE0521" w14:textId="77777777" w:rsidR="00813725" w:rsidRDefault="00813725">
            <w:pPr>
              <w:tabs>
                <w:tab w:val="left" w:pos="3555"/>
              </w:tabs>
              <w:rPr>
                <w:rFonts w:eastAsia="Calibri"/>
                <w:szCs w:val="24"/>
                <w:lang w:val="en-US"/>
              </w:rPr>
            </w:pPr>
            <w:r>
              <w:rPr>
                <w:rFonts w:eastAsia="Calibri"/>
                <w:szCs w:val="24"/>
                <w:lang w:val="en-US"/>
              </w:rPr>
              <w:t>2.1.4.</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D77B99A" w14:textId="77777777" w:rsidR="00813725" w:rsidRDefault="00813725">
            <w:pPr>
              <w:tabs>
                <w:tab w:val="left" w:pos="3555"/>
              </w:tabs>
              <w:jc w:val="both"/>
              <w:rPr>
                <w:rFonts w:eastAsia="Calibri"/>
                <w:szCs w:val="24"/>
                <w:lang w:val="en-US"/>
              </w:rPr>
            </w:pPr>
            <w:r>
              <w:rPr>
                <w:rFonts w:eastAsia="Calibri"/>
                <w:szCs w:val="24"/>
                <w:lang w:val="en-US"/>
              </w:rPr>
              <w:t xml:space="preserve">Nuosavybės teise valdomas nekilnojamasis turtas, tiesiogiai susijęs su verslo vykdymu </w:t>
            </w:r>
          </w:p>
        </w:tc>
        <w:tc>
          <w:tcPr>
            <w:tcW w:w="3400" w:type="dxa"/>
            <w:tcBorders>
              <w:top w:val="single" w:sz="4" w:space="0" w:color="auto"/>
              <w:left w:val="single" w:sz="4" w:space="0" w:color="auto"/>
              <w:bottom w:val="single" w:sz="4" w:space="0" w:color="auto"/>
              <w:right w:val="single" w:sz="4" w:space="0" w:color="auto"/>
            </w:tcBorders>
            <w:vAlign w:val="center"/>
            <w:hideMark/>
          </w:tcPr>
          <w:p w14:paraId="15181107" w14:textId="77777777" w:rsidR="00813725" w:rsidRDefault="00813725">
            <w:pPr>
              <w:tabs>
                <w:tab w:val="left" w:pos="3555"/>
              </w:tabs>
              <w:jc w:val="both"/>
              <w:rPr>
                <w:rFonts w:eastAsia="Calibri"/>
                <w:szCs w:val="24"/>
                <w:lang w:val="en-US"/>
              </w:rPr>
            </w:pPr>
            <w:r>
              <w:rPr>
                <w:rFonts w:eastAsia="Calibri"/>
                <w:i/>
                <w:szCs w:val="24"/>
                <w:lang w:val="en-US"/>
              </w:rPr>
              <w:t xml:space="preserve">Nurodomas adresas ir nekilnojamojo turto unikalų (-ius) </w:t>
            </w:r>
            <w:proofErr w:type="gramStart"/>
            <w:r>
              <w:rPr>
                <w:rFonts w:eastAsia="Calibri"/>
                <w:i/>
                <w:szCs w:val="24"/>
                <w:lang w:val="en-US"/>
              </w:rPr>
              <w:t>Nr.,</w:t>
            </w:r>
            <w:proofErr w:type="gramEnd"/>
            <w:r>
              <w:rPr>
                <w:rFonts w:eastAsia="Calibri"/>
                <w:i/>
                <w:szCs w:val="24"/>
                <w:lang w:val="en-US"/>
              </w:rPr>
              <w:t xml:space="preserve"> esama būklė, sąsajos su verslo vykdymu, pateikiamas paaiškinimas, ar bus investuojama į jį iš prašomų paramos vietos projektui įgyvendinti lėšų.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7520957" w14:textId="77777777" w:rsidR="00813725" w:rsidRDefault="00813725">
            <w:pPr>
              <w:tabs>
                <w:tab w:val="left" w:pos="3555"/>
              </w:tabs>
              <w:jc w:val="both"/>
              <w:rPr>
                <w:rFonts w:eastAsia="Calibri"/>
                <w:szCs w:val="24"/>
                <w:lang w:val="en-US"/>
              </w:rPr>
            </w:pPr>
            <w:r>
              <w:rPr>
                <w:rFonts w:eastAsia="Calibri"/>
                <w:i/>
                <w:szCs w:val="24"/>
                <w:lang w:val="en-US"/>
              </w:rPr>
              <w:t>Nurodomas adresas, būklė po projekto įgyvendinimo, sąsajos su verslo vykdymu, pateikiamas paaiškinimas, kas bus atlikta iš paramos vietos projektui įgyvendinti lėšų.</w:t>
            </w:r>
          </w:p>
        </w:tc>
      </w:tr>
      <w:tr w:rsidR="00813725" w14:paraId="3EDC8D4D"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24D7B179" w14:textId="77777777" w:rsidR="00813725" w:rsidRDefault="00813725">
            <w:pPr>
              <w:tabs>
                <w:tab w:val="left" w:pos="3555"/>
              </w:tabs>
              <w:rPr>
                <w:rFonts w:eastAsia="Calibri"/>
                <w:szCs w:val="24"/>
                <w:lang w:val="en-US"/>
              </w:rPr>
            </w:pPr>
            <w:r>
              <w:rPr>
                <w:rFonts w:eastAsia="Calibri"/>
                <w:szCs w:val="24"/>
                <w:lang w:val="en-US"/>
              </w:rPr>
              <w:t>2.1.5.</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1C03159" w14:textId="77777777" w:rsidR="00813725" w:rsidRDefault="00813725">
            <w:pPr>
              <w:tabs>
                <w:tab w:val="left" w:pos="3555"/>
              </w:tabs>
              <w:jc w:val="both"/>
              <w:rPr>
                <w:rFonts w:eastAsia="Calibri"/>
                <w:szCs w:val="24"/>
                <w:lang w:val="en-US"/>
              </w:rPr>
            </w:pPr>
            <w:r>
              <w:rPr>
                <w:rFonts w:eastAsia="Calibri"/>
                <w:szCs w:val="24"/>
                <w:lang w:val="en-US"/>
              </w:rPr>
              <w:t xml:space="preserve">Kitais pagrindais valdomas nekilnojamasis turtas, tiesiogiai susijęs su verslo vykdymu </w:t>
            </w:r>
          </w:p>
        </w:tc>
        <w:tc>
          <w:tcPr>
            <w:tcW w:w="3400" w:type="dxa"/>
            <w:tcBorders>
              <w:top w:val="single" w:sz="4" w:space="0" w:color="auto"/>
              <w:left w:val="single" w:sz="4" w:space="0" w:color="auto"/>
              <w:bottom w:val="single" w:sz="4" w:space="0" w:color="auto"/>
              <w:right w:val="single" w:sz="4" w:space="0" w:color="auto"/>
            </w:tcBorders>
            <w:vAlign w:val="center"/>
            <w:hideMark/>
          </w:tcPr>
          <w:p w14:paraId="4531DFC3" w14:textId="77777777" w:rsidR="00813725" w:rsidRDefault="00813725">
            <w:pPr>
              <w:tabs>
                <w:tab w:val="left" w:pos="3555"/>
              </w:tabs>
              <w:jc w:val="both"/>
              <w:rPr>
                <w:rFonts w:eastAsia="Calibri"/>
                <w:szCs w:val="24"/>
                <w:lang w:val="en-US"/>
              </w:rPr>
            </w:pPr>
            <w:r>
              <w:rPr>
                <w:rFonts w:eastAsia="Calibri"/>
                <w:i/>
                <w:szCs w:val="24"/>
                <w:lang w:val="en-US"/>
              </w:rPr>
              <w:t xml:space="preserve">Nurodomas unikalus </w:t>
            </w:r>
            <w:proofErr w:type="gramStart"/>
            <w:r>
              <w:rPr>
                <w:rFonts w:eastAsia="Calibri"/>
                <w:i/>
                <w:szCs w:val="24"/>
                <w:lang w:val="en-US"/>
              </w:rPr>
              <w:t>Nr.,</w:t>
            </w:r>
            <w:proofErr w:type="gramEnd"/>
            <w:r>
              <w:rPr>
                <w:rFonts w:eastAsia="Calibri"/>
                <w:i/>
                <w:szCs w:val="24"/>
                <w:lang w:val="en-US"/>
              </w:rPr>
              <w:t xml:space="preserve"> valdymo pagrindas, adresas, esama būklė, sąsajos su verslo vykdymu, pateikiamas paaiškinimas, ar bus investuojama į jį iš prašomų paramos vietos projektui įgyvendinti lėšų.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562156C" w14:textId="77777777" w:rsidR="00813725" w:rsidRDefault="00813725">
            <w:pPr>
              <w:tabs>
                <w:tab w:val="left" w:pos="3555"/>
              </w:tabs>
              <w:jc w:val="both"/>
              <w:rPr>
                <w:rFonts w:eastAsia="Calibri"/>
                <w:szCs w:val="24"/>
                <w:lang w:val="en-US"/>
              </w:rPr>
            </w:pPr>
            <w:r>
              <w:rPr>
                <w:rFonts w:eastAsia="Calibri"/>
                <w:i/>
                <w:szCs w:val="24"/>
                <w:lang w:val="en-US"/>
              </w:rPr>
              <w:t>Nurodomas valdymo pagrindas, adresas, būklė po projekto įgyvendinimo, sąsajos su verslo vykdymu, pateikiamas paaiškinimas, kas bus atlikta iš paramos vietos projektui įgyvendinti lėšų.</w:t>
            </w:r>
          </w:p>
        </w:tc>
      </w:tr>
      <w:tr w:rsidR="00813725" w14:paraId="6F110085"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2E259E3D" w14:textId="77777777" w:rsidR="00813725" w:rsidRDefault="00813725">
            <w:pPr>
              <w:tabs>
                <w:tab w:val="left" w:pos="3555"/>
              </w:tabs>
              <w:rPr>
                <w:rFonts w:eastAsia="Calibri"/>
                <w:szCs w:val="24"/>
                <w:lang w:val="en-US"/>
              </w:rPr>
            </w:pPr>
            <w:r>
              <w:rPr>
                <w:rFonts w:eastAsia="Calibri"/>
                <w:szCs w:val="24"/>
                <w:lang w:val="en-US"/>
              </w:rPr>
              <w:t>2.1.6.</w:t>
            </w:r>
          </w:p>
        </w:tc>
        <w:tc>
          <w:tcPr>
            <w:tcW w:w="2655" w:type="dxa"/>
            <w:tcBorders>
              <w:top w:val="single" w:sz="4" w:space="0" w:color="auto"/>
              <w:left w:val="single" w:sz="4" w:space="0" w:color="auto"/>
              <w:bottom w:val="single" w:sz="4" w:space="0" w:color="auto"/>
              <w:right w:val="single" w:sz="4" w:space="0" w:color="auto"/>
            </w:tcBorders>
            <w:vAlign w:val="center"/>
            <w:hideMark/>
          </w:tcPr>
          <w:p w14:paraId="743446C6" w14:textId="77777777" w:rsidR="00813725" w:rsidRDefault="00813725">
            <w:pPr>
              <w:tabs>
                <w:tab w:val="left" w:pos="3555"/>
              </w:tabs>
              <w:jc w:val="both"/>
              <w:rPr>
                <w:rFonts w:eastAsia="Calibri"/>
                <w:szCs w:val="24"/>
                <w:lang w:val="en-US"/>
              </w:rPr>
            </w:pPr>
            <w:r>
              <w:rPr>
                <w:rFonts w:eastAsia="Calibri"/>
                <w:szCs w:val="24"/>
                <w:lang w:val="en-US"/>
              </w:rPr>
              <w:t>Įrenginiai, mechanizmai, reikalingi verslui vykdyti</w:t>
            </w:r>
          </w:p>
        </w:tc>
        <w:tc>
          <w:tcPr>
            <w:tcW w:w="3400" w:type="dxa"/>
            <w:tcBorders>
              <w:top w:val="single" w:sz="4" w:space="0" w:color="auto"/>
              <w:left w:val="single" w:sz="4" w:space="0" w:color="auto"/>
              <w:bottom w:val="single" w:sz="4" w:space="0" w:color="auto"/>
              <w:right w:val="single" w:sz="4" w:space="0" w:color="auto"/>
            </w:tcBorders>
            <w:vAlign w:val="center"/>
            <w:hideMark/>
          </w:tcPr>
          <w:p w14:paraId="148C181D"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kokie įrenginiai, mechanizmai, reikalingi verslui vykdyti, jau turimi, paaiškinama jų įsigijimo data ir esama būklė, pagrindžiamas poreikis keisti arba įsigyti naujų.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D85BF84" w14:textId="77777777" w:rsidR="00813725" w:rsidRDefault="00813725">
            <w:pPr>
              <w:tabs>
                <w:tab w:val="left" w:pos="3555"/>
              </w:tabs>
              <w:jc w:val="both"/>
              <w:rPr>
                <w:rFonts w:eastAsia="Calibri"/>
                <w:i/>
                <w:szCs w:val="24"/>
                <w:lang w:val="en-US"/>
              </w:rPr>
            </w:pPr>
            <w:r>
              <w:rPr>
                <w:rFonts w:eastAsia="Calibri"/>
                <w:i/>
                <w:szCs w:val="24"/>
                <w:lang w:val="en-US"/>
              </w:rPr>
              <w:t>Nurodoma, kokie įrenginiai, mechanizmai bus įsigyti iš paramos vietos projektui įgyvendinti lėšų, kokioms verslo vykdymo veikloms jie bus naudojami.</w:t>
            </w:r>
          </w:p>
        </w:tc>
      </w:tr>
      <w:tr w:rsidR="00813725" w14:paraId="4F6A4D5D"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7A4DD8C9" w14:textId="77777777" w:rsidR="00813725" w:rsidRDefault="00813725">
            <w:pPr>
              <w:tabs>
                <w:tab w:val="left" w:pos="3555"/>
              </w:tabs>
              <w:rPr>
                <w:rFonts w:eastAsia="Calibri"/>
                <w:szCs w:val="24"/>
                <w:lang w:val="en-US"/>
              </w:rPr>
            </w:pPr>
            <w:r>
              <w:rPr>
                <w:rFonts w:eastAsia="Calibri"/>
                <w:szCs w:val="24"/>
                <w:lang w:val="en-US"/>
              </w:rPr>
              <w:lastRenderedPageBreak/>
              <w:t>2.1.7.</w:t>
            </w:r>
          </w:p>
        </w:tc>
        <w:tc>
          <w:tcPr>
            <w:tcW w:w="2655" w:type="dxa"/>
            <w:tcBorders>
              <w:top w:val="single" w:sz="4" w:space="0" w:color="auto"/>
              <w:left w:val="single" w:sz="4" w:space="0" w:color="auto"/>
              <w:bottom w:val="single" w:sz="4" w:space="0" w:color="auto"/>
              <w:right w:val="single" w:sz="4" w:space="0" w:color="auto"/>
            </w:tcBorders>
            <w:vAlign w:val="center"/>
            <w:hideMark/>
          </w:tcPr>
          <w:p w14:paraId="17829B92" w14:textId="77777777" w:rsidR="00813725" w:rsidRDefault="00813725">
            <w:pPr>
              <w:tabs>
                <w:tab w:val="left" w:pos="3555"/>
              </w:tabs>
              <w:jc w:val="both"/>
              <w:rPr>
                <w:rFonts w:eastAsia="Calibri"/>
                <w:szCs w:val="24"/>
                <w:lang w:val="en-US"/>
              </w:rPr>
            </w:pPr>
            <w:r>
              <w:rPr>
                <w:rFonts w:eastAsia="Calibri"/>
                <w:szCs w:val="24"/>
                <w:lang w:val="en-US"/>
              </w:rPr>
              <w:t>Susisiekimo ir privažiavimo galimybės prie verslo vykdymo vietos</w:t>
            </w:r>
          </w:p>
        </w:tc>
        <w:tc>
          <w:tcPr>
            <w:tcW w:w="3400" w:type="dxa"/>
            <w:tcBorders>
              <w:top w:val="single" w:sz="4" w:space="0" w:color="auto"/>
              <w:left w:val="single" w:sz="4" w:space="0" w:color="auto"/>
              <w:bottom w:val="single" w:sz="4" w:space="0" w:color="auto"/>
              <w:right w:val="single" w:sz="4" w:space="0" w:color="auto"/>
            </w:tcBorders>
            <w:vAlign w:val="center"/>
            <w:hideMark/>
          </w:tcPr>
          <w:p w14:paraId="0896EFF5" w14:textId="77777777" w:rsidR="00813725" w:rsidRDefault="00813725">
            <w:pPr>
              <w:tabs>
                <w:tab w:val="left" w:pos="3555"/>
              </w:tabs>
              <w:jc w:val="both"/>
              <w:rPr>
                <w:rFonts w:eastAsia="Calibri"/>
                <w:i/>
                <w:szCs w:val="24"/>
                <w:lang w:val="en-US"/>
              </w:rPr>
            </w:pPr>
            <w:r>
              <w:rPr>
                <w:rFonts w:eastAsia="Calibri"/>
                <w:i/>
                <w:szCs w:val="24"/>
                <w:lang w:val="en-US"/>
              </w:rPr>
              <w:t>Nurodoma, kokia esama susisiekimo infrastruktūra, paaiškinamas jos tinkamumas verslo plane nurodytoms veikloms vykdyti.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1803B29" w14:textId="77777777" w:rsidR="00813725" w:rsidRDefault="00813725">
            <w:pPr>
              <w:tabs>
                <w:tab w:val="left" w:pos="3555"/>
              </w:tabs>
              <w:jc w:val="both"/>
              <w:rPr>
                <w:rFonts w:eastAsia="Calibri"/>
                <w:i/>
                <w:szCs w:val="24"/>
                <w:lang w:val="en-US"/>
              </w:rPr>
            </w:pPr>
            <w:r>
              <w:rPr>
                <w:rFonts w:eastAsia="Calibri"/>
                <w:i/>
                <w:szCs w:val="24"/>
                <w:lang w:val="en-US"/>
              </w:rPr>
              <w:t>Jeigu esamos susisiekimo infrastruktūros būklė nėra tinkama verslo plane nurodytoms veikloms vykdyti, nurodoma, kokiais būdais ši problema bus sprendžiama verslo vykdymo metu (</w:t>
            </w:r>
            <w:proofErr w:type="gramStart"/>
            <w:r>
              <w:rPr>
                <w:rFonts w:eastAsia="Calibri"/>
                <w:i/>
                <w:szCs w:val="24"/>
                <w:lang w:val="en-US"/>
              </w:rPr>
              <w:t>pvz.,</w:t>
            </w:r>
            <w:proofErr w:type="gramEnd"/>
            <w:r>
              <w:rPr>
                <w:rFonts w:eastAsia="Calibri"/>
                <w:i/>
                <w:szCs w:val="24"/>
                <w:lang w:val="en-US"/>
              </w:rPr>
              <w:t xml:space="preserve"> pagal patvirtintus Regionų plėtros planus susisiekimo infrastruktūrą planuojama sutvarkyti iš kitų ESIF, susisiekimo infrastruktūra bus tvarkoma nuosavomis lėšomis ir pan.).</w:t>
            </w:r>
          </w:p>
        </w:tc>
      </w:tr>
      <w:tr w:rsidR="00813725" w14:paraId="30B0B478"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3C26CED7" w14:textId="77777777" w:rsidR="00813725" w:rsidRDefault="00813725">
            <w:pPr>
              <w:tabs>
                <w:tab w:val="left" w:pos="3555"/>
              </w:tabs>
              <w:rPr>
                <w:rFonts w:eastAsia="Calibri"/>
                <w:szCs w:val="24"/>
                <w:lang w:val="en-US"/>
              </w:rPr>
            </w:pPr>
            <w:r>
              <w:rPr>
                <w:rFonts w:eastAsia="Calibri"/>
                <w:szCs w:val="24"/>
                <w:lang w:val="en-US"/>
              </w:rPr>
              <w:t>2.1.8.</w:t>
            </w:r>
          </w:p>
        </w:tc>
        <w:tc>
          <w:tcPr>
            <w:tcW w:w="2655" w:type="dxa"/>
            <w:tcBorders>
              <w:top w:val="single" w:sz="4" w:space="0" w:color="auto"/>
              <w:left w:val="single" w:sz="4" w:space="0" w:color="auto"/>
              <w:bottom w:val="single" w:sz="4" w:space="0" w:color="auto"/>
              <w:right w:val="single" w:sz="4" w:space="0" w:color="auto"/>
            </w:tcBorders>
            <w:vAlign w:val="center"/>
            <w:hideMark/>
          </w:tcPr>
          <w:p w14:paraId="37D9D0B8" w14:textId="77777777" w:rsidR="00813725" w:rsidRDefault="00813725">
            <w:pPr>
              <w:tabs>
                <w:tab w:val="left" w:pos="3555"/>
              </w:tabs>
              <w:jc w:val="both"/>
              <w:rPr>
                <w:rFonts w:eastAsia="Calibri"/>
                <w:szCs w:val="24"/>
                <w:lang w:val="en-US"/>
              </w:rPr>
            </w:pPr>
            <w:r>
              <w:rPr>
                <w:rFonts w:eastAsia="Calibri"/>
                <w:szCs w:val="24"/>
                <w:lang w:val="en-US"/>
              </w:rPr>
              <w:t xml:space="preserve">Tiekėjai, tiekiantys prekių gamybai ir (arba) paslaugų teikimui reikalingas žaliavas </w:t>
            </w:r>
          </w:p>
        </w:tc>
        <w:tc>
          <w:tcPr>
            <w:tcW w:w="3400" w:type="dxa"/>
            <w:tcBorders>
              <w:top w:val="single" w:sz="4" w:space="0" w:color="auto"/>
              <w:left w:val="single" w:sz="4" w:space="0" w:color="auto"/>
              <w:bottom w:val="single" w:sz="4" w:space="0" w:color="auto"/>
              <w:right w:val="single" w:sz="4" w:space="0" w:color="auto"/>
            </w:tcBorders>
            <w:vAlign w:val="center"/>
            <w:hideMark/>
          </w:tcPr>
          <w:p w14:paraId="3A28E8AD" w14:textId="77777777" w:rsidR="00813725" w:rsidRDefault="00813725">
            <w:pPr>
              <w:tabs>
                <w:tab w:val="left" w:pos="3555"/>
              </w:tabs>
              <w:jc w:val="both"/>
              <w:rPr>
                <w:rFonts w:eastAsia="Calibri"/>
                <w:i/>
                <w:szCs w:val="24"/>
                <w:lang w:val="en-US"/>
              </w:rPr>
            </w:pPr>
            <w:r>
              <w:rPr>
                <w:rFonts w:eastAsia="Calibri"/>
                <w:i/>
                <w:szCs w:val="24"/>
                <w:lang w:val="en-US"/>
              </w:rPr>
              <w:t>Nurodoma, su kokiais prekių gamybai ir (arba) paslaugų teikimui reikalingais</w:t>
            </w:r>
            <w:r>
              <w:rPr>
                <w:rFonts w:eastAsia="Calibri"/>
                <w:szCs w:val="24"/>
                <w:lang w:val="en-US"/>
              </w:rPr>
              <w:t xml:space="preserve"> </w:t>
            </w:r>
            <w:r>
              <w:rPr>
                <w:rFonts w:eastAsia="Calibri"/>
                <w:i/>
                <w:szCs w:val="24"/>
                <w:lang w:val="en-US"/>
              </w:rPr>
              <w:t>žaliavų tiekėjais pareiškėjas turi sudaręs sutartis: nurodomi pavadinimai ir įmonės kodai (jeigu tai juridiniai asmenys), vardai ir pavardės (jeigu tai fiziniai asmenys).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E7319C7"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kokiais būdais ir kokiose rinkose vietos projekto vykdytojas ketina ieškoti naujų tiekėjų, teikiančių prekių gamybai ir (arba) paslaugų teikimui reikalingas žaliavas. </w:t>
            </w:r>
          </w:p>
        </w:tc>
      </w:tr>
      <w:tr w:rsidR="00813725" w14:paraId="5A6D8E4B"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06083CE2" w14:textId="77777777" w:rsidR="00813725" w:rsidRDefault="00813725">
            <w:pPr>
              <w:tabs>
                <w:tab w:val="left" w:pos="3555"/>
              </w:tabs>
              <w:rPr>
                <w:rFonts w:eastAsia="Calibri"/>
                <w:szCs w:val="24"/>
                <w:lang w:val="en-US"/>
              </w:rPr>
            </w:pPr>
            <w:r>
              <w:rPr>
                <w:rFonts w:eastAsia="Calibri"/>
                <w:szCs w:val="24"/>
                <w:lang w:val="en-US"/>
              </w:rPr>
              <w:t>2.1.9.</w:t>
            </w:r>
          </w:p>
        </w:tc>
        <w:tc>
          <w:tcPr>
            <w:tcW w:w="2655" w:type="dxa"/>
            <w:tcBorders>
              <w:top w:val="single" w:sz="4" w:space="0" w:color="auto"/>
              <w:left w:val="single" w:sz="4" w:space="0" w:color="auto"/>
              <w:bottom w:val="single" w:sz="4" w:space="0" w:color="auto"/>
              <w:right w:val="single" w:sz="4" w:space="0" w:color="auto"/>
            </w:tcBorders>
            <w:vAlign w:val="center"/>
            <w:hideMark/>
          </w:tcPr>
          <w:p w14:paraId="0514630D" w14:textId="77777777" w:rsidR="00813725" w:rsidRDefault="00813725">
            <w:pPr>
              <w:tabs>
                <w:tab w:val="left" w:pos="3555"/>
              </w:tabs>
              <w:jc w:val="both"/>
              <w:rPr>
                <w:rFonts w:eastAsia="Calibri"/>
                <w:szCs w:val="24"/>
                <w:lang w:val="en-US"/>
              </w:rPr>
            </w:pPr>
            <w:r>
              <w:rPr>
                <w:rFonts w:eastAsia="Calibri"/>
                <w:szCs w:val="24"/>
                <w:lang w:val="en-US"/>
              </w:rPr>
              <w:t xml:space="preserve">Atlikti veiksmai, būtini verslo vykdymui </w:t>
            </w:r>
          </w:p>
        </w:tc>
        <w:tc>
          <w:tcPr>
            <w:tcW w:w="3400" w:type="dxa"/>
            <w:tcBorders>
              <w:top w:val="single" w:sz="4" w:space="0" w:color="auto"/>
              <w:left w:val="single" w:sz="4" w:space="0" w:color="auto"/>
              <w:bottom w:val="single" w:sz="4" w:space="0" w:color="auto"/>
              <w:right w:val="single" w:sz="4" w:space="0" w:color="auto"/>
            </w:tcBorders>
            <w:vAlign w:val="center"/>
            <w:hideMark/>
          </w:tcPr>
          <w:p w14:paraId="7A289EFE" w14:textId="77777777" w:rsidR="00813725" w:rsidRDefault="00813725">
            <w:pPr>
              <w:tabs>
                <w:tab w:val="left" w:pos="3555"/>
              </w:tabs>
              <w:jc w:val="both"/>
              <w:rPr>
                <w:rFonts w:eastAsia="Calibri"/>
                <w:szCs w:val="24"/>
                <w:lang w:val="en-US"/>
              </w:rPr>
            </w:pPr>
            <w:r>
              <w:rPr>
                <w:rFonts w:eastAsia="Calibri"/>
                <w:i/>
                <w:szCs w:val="24"/>
                <w:lang w:val="en-US"/>
              </w:rPr>
              <w:t>Nurodoma, kokie veiksmai, būtini verslo vykdymui, yra atlikti iki paraiškos pateikimo dienos.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687C19" w14:textId="77777777" w:rsidR="00813725" w:rsidRDefault="00813725">
            <w:pPr>
              <w:tabs>
                <w:tab w:val="left" w:pos="3555"/>
              </w:tabs>
              <w:jc w:val="both"/>
              <w:rPr>
                <w:rFonts w:eastAsia="Calibri"/>
                <w:szCs w:val="24"/>
                <w:lang w:val="en-US"/>
              </w:rPr>
            </w:pPr>
            <w:r>
              <w:rPr>
                <w:rFonts w:eastAsia="Calibri"/>
                <w:i/>
                <w:szCs w:val="24"/>
                <w:lang w:val="en-US"/>
              </w:rPr>
              <w:t>Paaiškinama, kokie veiksmai bus atliekami vietos projekto įgyvendinimo metu, taip pat kontrolės laikotarpiu.</w:t>
            </w:r>
          </w:p>
        </w:tc>
      </w:tr>
      <w:tr w:rsidR="00813725" w14:paraId="5DA736F9" w14:textId="77777777" w:rsidTr="0094546C">
        <w:tc>
          <w:tcPr>
            <w:tcW w:w="754" w:type="dxa"/>
            <w:tcBorders>
              <w:top w:val="single" w:sz="4" w:space="0" w:color="auto"/>
              <w:left w:val="single" w:sz="4" w:space="0" w:color="auto"/>
              <w:bottom w:val="single" w:sz="4" w:space="0" w:color="auto"/>
              <w:right w:val="single" w:sz="4" w:space="0" w:color="auto"/>
            </w:tcBorders>
            <w:shd w:val="clear" w:color="auto" w:fill="FBE4D5"/>
            <w:hideMark/>
          </w:tcPr>
          <w:p w14:paraId="37F8AA77" w14:textId="77777777" w:rsidR="00813725" w:rsidRDefault="00813725">
            <w:pPr>
              <w:tabs>
                <w:tab w:val="left" w:pos="3555"/>
              </w:tabs>
              <w:rPr>
                <w:rFonts w:eastAsia="Calibri"/>
                <w:b/>
                <w:szCs w:val="24"/>
                <w:lang w:val="en-US"/>
              </w:rPr>
            </w:pPr>
            <w:r>
              <w:rPr>
                <w:rFonts w:eastAsia="Calibri"/>
                <w:b/>
                <w:szCs w:val="24"/>
                <w:lang w:val="en-US"/>
              </w:rPr>
              <w:t>2.2.</w:t>
            </w:r>
          </w:p>
        </w:tc>
        <w:tc>
          <w:tcPr>
            <w:tcW w:w="945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59B05B30" w14:textId="77777777" w:rsidR="00813725" w:rsidRDefault="00813725">
            <w:pPr>
              <w:tabs>
                <w:tab w:val="left" w:pos="3555"/>
              </w:tabs>
              <w:jc w:val="both"/>
              <w:rPr>
                <w:rFonts w:eastAsia="Calibri"/>
                <w:b/>
                <w:szCs w:val="24"/>
                <w:lang w:val="en-US"/>
              </w:rPr>
            </w:pPr>
            <w:r>
              <w:rPr>
                <w:rFonts w:eastAsia="Calibri"/>
                <w:b/>
                <w:szCs w:val="24"/>
                <w:lang w:val="en-US"/>
              </w:rPr>
              <w:t>Išorės situacija – rinkos analizė</w:t>
            </w:r>
          </w:p>
        </w:tc>
      </w:tr>
      <w:tr w:rsidR="00813725" w14:paraId="68B4F3C7"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72F4D5EE" w14:textId="77777777" w:rsidR="00813725" w:rsidRDefault="00813725">
            <w:pPr>
              <w:tabs>
                <w:tab w:val="left" w:pos="3555"/>
              </w:tabs>
              <w:rPr>
                <w:rFonts w:eastAsia="Calibri"/>
                <w:szCs w:val="24"/>
                <w:lang w:val="en-US"/>
              </w:rPr>
            </w:pPr>
            <w:r>
              <w:rPr>
                <w:rFonts w:eastAsia="Calibri"/>
                <w:szCs w:val="24"/>
                <w:lang w:val="en-US"/>
              </w:rPr>
              <w:t>2.2.1.</w:t>
            </w:r>
          </w:p>
        </w:tc>
        <w:tc>
          <w:tcPr>
            <w:tcW w:w="2655" w:type="dxa"/>
            <w:tcBorders>
              <w:top w:val="single" w:sz="4" w:space="0" w:color="auto"/>
              <w:left w:val="single" w:sz="4" w:space="0" w:color="auto"/>
              <w:bottom w:val="single" w:sz="4" w:space="0" w:color="auto"/>
              <w:right w:val="single" w:sz="4" w:space="0" w:color="auto"/>
            </w:tcBorders>
            <w:vAlign w:val="center"/>
          </w:tcPr>
          <w:p w14:paraId="35C005BF" w14:textId="77777777" w:rsidR="00813725" w:rsidRDefault="00813725">
            <w:pPr>
              <w:tabs>
                <w:tab w:val="left" w:pos="3555"/>
              </w:tabs>
              <w:jc w:val="both"/>
              <w:rPr>
                <w:rFonts w:eastAsia="Calibri"/>
                <w:szCs w:val="24"/>
                <w:lang w:val="en-US"/>
              </w:rPr>
            </w:pPr>
            <w:r>
              <w:rPr>
                <w:rFonts w:eastAsia="Calibri"/>
                <w:b/>
                <w:szCs w:val="24"/>
                <w:lang w:val="en-US"/>
              </w:rPr>
              <w:t xml:space="preserve">Paklausos analizė. </w:t>
            </w:r>
            <w:r>
              <w:rPr>
                <w:rFonts w:eastAsia="Calibri"/>
                <w:szCs w:val="24"/>
                <w:lang w:val="en-US"/>
              </w:rPr>
              <w:t xml:space="preserve">Verslo plane numatytų gaminti prekių ir (arba) teikti paslaugų paklausos analizė. </w:t>
            </w:r>
          </w:p>
          <w:p w14:paraId="22A934A6" w14:textId="77777777" w:rsidR="00813725" w:rsidRDefault="00813725">
            <w:pPr>
              <w:tabs>
                <w:tab w:val="left" w:pos="3555"/>
              </w:tabs>
              <w:jc w:val="both"/>
              <w:rPr>
                <w:rFonts w:eastAsia="Calibri"/>
                <w:b/>
                <w:i/>
                <w:szCs w:val="24"/>
                <w:lang w:val="en-US"/>
              </w:rPr>
            </w:pPr>
          </w:p>
        </w:tc>
        <w:tc>
          <w:tcPr>
            <w:tcW w:w="3400" w:type="dxa"/>
            <w:tcBorders>
              <w:top w:val="single" w:sz="4" w:space="0" w:color="auto"/>
              <w:left w:val="single" w:sz="4" w:space="0" w:color="auto"/>
              <w:bottom w:val="single" w:sz="4" w:space="0" w:color="auto"/>
              <w:right w:val="single" w:sz="4" w:space="0" w:color="auto"/>
            </w:tcBorders>
            <w:vAlign w:val="center"/>
            <w:hideMark/>
          </w:tcPr>
          <w:p w14:paraId="505589FD" w14:textId="77777777" w:rsidR="00813725" w:rsidRDefault="00813725">
            <w:pPr>
              <w:tabs>
                <w:tab w:val="left" w:pos="3555"/>
              </w:tabs>
              <w:jc w:val="both"/>
              <w:rPr>
                <w:rFonts w:eastAsia="Calibri"/>
                <w:i/>
                <w:szCs w:val="24"/>
                <w:lang w:val="en-US"/>
              </w:rPr>
            </w:pPr>
            <w:r>
              <w:rPr>
                <w:rFonts w:eastAsia="Calibri"/>
                <w:i/>
                <w:szCs w:val="24"/>
                <w:lang w:val="en-US"/>
              </w:rPr>
              <w:t xml:space="preserve">Pateikiama informacija, pagrindžianti paklausos buvimo arba nebuvimo faktą. Teikiant informaciją turi būti atsižvelgiama į šios formos 1.2.4 dalyje nurodytą informaciją apie tikslinę grupę; turi būti pateikiamos nuorodos į informacijos šaltinius, kuriais buvo naudotasi darant išvadas. </w:t>
            </w:r>
          </w:p>
          <w:p w14:paraId="7C9B85E6" w14:textId="77777777" w:rsidR="00813725" w:rsidRDefault="00813725">
            <w:pPr>
              <w:tabs>
                <w:tab w:val="left" w:pos="3555"/>
              </w:tabs>
              <w:jc w:val="both"/>
              <w:rPr>
                <w:rFonts w:eastAsia="Calibri"/>
                <w:szCs w:val="24"/>
                <w:lang w:val="en-US"/>
              </w:rPr>
            </w:pPr>
            <w:r>
              <w:rPr>
                <w:rFonts w:eastAsia="Calibri"/>
                <w:i/>
                <w:szCs w:val="24"/>
                <w:lang w:val="en-US"/>
              </w:rPr>
              <w:t>Paaiškinama, ar verslo plane numatytų prekių ir (arba) teikti paslaugų paklausai turi teigiamos arba neigiamos įtakos sezoniškumas, demografiniai, ekonominiai, aplinkosauginiai, socialiniai, kultūriniai veiksniai.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56CC455" w14:textId="77777777" w:rsidR="00813725" w:rsidRDefault="00813725">
            <w:pPr>
              <w:tabs>
                <w:tab w:val="left" w:pos="3555"/>
              </w:tabs>
              <w:jc w:val="both"/>
              <w:rPr>
                <w:rFonts w:eastAsia="Calibri"/>
                <w:szCs w:val="24"/>
                <w:lang w:val="en-US"/>
              </w:rPr>
            </w:pPr>
            <w:r>
              <w:rPr>
                <w:rFonts w:eastAsia="Calibri"/>
                <w:szCs w:val="24"/>
                <w:lang w:val="en-US"/>
              </w:rPr>
              <w:t>Informacija pateikiama šio verslo plano 3 dalyje.</w:t>
            </w:r>
          </w:p>
        </w:tc>
      </w:tr>
      <w:tr w:rsidR="00813725" w14:paraId="30927D32" w14:textId="77777777" w:rsidTr="0094546C">
        <w:tc>
          <w:tcPr>
            <w:tcW w:w="754" w:type="dxa"/>
            <w:tcBorders>
              <w:top w:val="single" w:sz="4" w:space="0" w:color="auto"/>
              <w:left w:val="single" w:sz="4" w:space="0" w:color="auto"/>
              <w:bottom w:val="single" w:sz="4" w:space="0" w:color="auto"/>
              <w:right w:val="single" w:sz="4" w:space="0" w:color="auto"/>
            </w:tcBorders>
            <w:vAlign w:val="center"/>
            <w:hideMark/>
          </w:tcPr>
          <w:p w14:paraId="00F8FFB9" w14:textId="77777777" w:rsidR="00813725" w:rsidRDefault="00813725">
            <w:pPr>
              <w:tabs>
                <w:tab w:val="left" w:pos="3555"/>
              </w:tabs>
              <w:rPr>
                <w:rFonts w:eastAsia="Calibri"/>
                <w:szCs w:val="24"/>
                <w:lang w:val="en-US"/>
              </w:rPr>
            </w:pPr>
            <w:r>
              <w:rPr>
                <w:rFonts w:eastAsia="Calibri"/>
                <w:szCs w:val="24"/>
                <w:lang w:val="en-US"/>
              </w:rPr>
              <w:t>2.2.2.</w:t>
            </w:r>
          </w:p>
        </w:tc>
        <w:tc>
          <w:tcPr>
            <w:tcW w:w="2655" w:type="dxa"/>
            <w:tcBorders>
              <w:top w:val="single" w:sz="4" w:space="0" w:color="auto"/>
              <w:left w:val="single" w:sz="4" w:space="0" w:color="auto"/>
              <w:bottom w:val="single" w:sz="4" w:space="0" w:color="auto"/>
              <w:right w:val="single" w:sz="4" w:space="0" w:color="auto"/>
            </w:tcBorders>
            <w:vAlign w:val="center"/>
            <w:hideMark/>
          </w:tcPr>
          <w:p w14:paraId="6B771B4B" w14:textId="77777777" w:rsidR="00813725" w:rsidRDefault="00813725">
            <w:pPr>
              <w:tabs>
                <w:tab w:val="left" w:pos="3555"/>
              </w:tabs>
              <w:jc w:val="both"/>
              <w:rPr>
                <w:rFonts w:eastAsia="Calibri"/>
                <w:szCs w:val="24"/>
                <w:lang w:val="en-US"/>
              </w:rPr>
            </w:pPr>
            <w:r>
              <w:rPr>
                <w:rFonts w:eastAsia="Calibri"/>
                <w:b/>
                <w:szCs w:val="24"/>
                <w:lang w:val="en-US"/>
              </w:rPr>
              <w:t>Pasiūlos analizė.</w:t>
            </w:r>
            <w:r>
              <w:rPr>
                <w:rFonts w:eastAsia="Calibri"/>
                <w:szCs w:val="24"/>
                <w:lang w:val="en-US"/>
              </w:rPr>
              <w:t xml:space="preserve"> Verslo plane numatytų gaminti prekių ir (arba) teikti paslaugų pasiūlos analizė (konkurencinė aplinka). </w:t>
            </w:r>
          </w:p>
        </w:tc>
        <w:tc>
          <w:tcPr>
            <w:tcW w:w="3400" w:type="dxa"/>
            <w:tcBorders>
              <w:top w:val="single" w:sz="4" w:space="0" w:color="auto"/>
              <w:left w:val="single" w:sz="4" w:space="0" w:color="auto"/>
              <w:bottom w:val="single" w:sz="4" w:space="0" w:color="auto"/>
              <w:right w:val="single" w:sz="4" w:space="0" w:color="auto"/>
            </w:tcBorders>
            <w:hideMark/>
          </w:tcPr>
          <w:p w14:paraId="535F0A33" w14:textId="77777777" w:rsidR="00813725" w:rsidRDefault="00813725">
            <w:pPr>
              <w:tabs>
                <w:tab w:val="left" w:pos="3555"/>
              </w:tabs>
              <w:jc w:val="both"/>
              <w:rPr>
                <w:rFonts w:eastAsia="Calibri"/>
                <w:i/>
                <w:szCs w:val="24"/>
                <w:lang w:val="en-US"/>
              </w:rPr>
            </w:pPr>
            <w:r>
              <w:rPr>
                <w:rFonts w:eastAsia="Calibri"/>
                <w:i/>
                <w:szCs w:val="24"/>
                <w:lang w:val="en-US"/>
              </w:rPr>
              <w:t xml:space="preserve">Pateikiama informacija, pagrindžianti pasiūlos buvimo arba nebuvimo faktą. Teikiant informaciją turi būti atsižvelgiama į šios formos 1.2.4 dalyje nurodytą informaciją apie tikslinę grupę; turi būti pateikiamos nuorodos į informacijos šaltinius, kuriais buvo naudotasi darant išvadas. </w:t>
            </w:r>
          </w:p>
          <w:p w14:paraId="001738CC" w14:textId="77777777" w:rsidR="00813725" w:rsidRDefault="00813725">
            <w:pPr>
              <w:tabs>
                <w:tab w:val="left" w:pos="3555"/>
              </w:tabs>
              <w:jc w:val="both"/>
              <w:rPr>
                <w:rFonts w:eastAsia="Calibri"/>
                <w:i/>
                <w:szCs w:val="24"/>
                <w:lang w:val="en-US"/>
              </w:rPr>
            </w:pPr>
            <w:r>
              <w:rPr>
                <w:rFonts w:eastAsia="Calibri"/>
                <w:i/>
                <w:szCs w:val="24"/>
                <w:lang w:val="en-US"/>
              </w:rPr>
              <w:lastRenderedPageBreak/>
              <w:t xml:space="preserve">Turi būti nurodomi pagrindiniai pareiškėjo konkurentai, paaiškinamos konkurentų silpnosios ir stipriosios savybės. </w:t>
            </w:r>
          </w:p>
          <w:p w14:paraId="15EA9DAA" w14:textId="77777777" w:rsidR="00813725" w:rsidRDefault="00813725">
            <w:pPr>
              <w:tabs>
                <w:tab w:val="left" w:pos="3555"/>
              </w:tabs>
              <w:jc w:val="both"/>
              <w:rPr>
                <w:rFonts w:eastAsia="Calibri"/>
                <w:szCs w:val="24"/>
                <w:lang w:val="en-US"/>
              </w:rPr>
            </w:pPr>
            <w:r>
              <w:rPr>
                <w:rFonts w:eastAsia="Calibri"/>
                <w:i/>
                <w:szCs w:val="24"/>
                <w:lang w:val="en-US"/>
              </w:rPr>
              <w:t>Paaiškinama, ar verslo plane numatytų prekių ir (arba) teikti paslaugų pasiūlai turi teigiamos arba neigiamos įtakos sezoniškumas, demografiniai, ekonominiai, aplinkosauginiai, socialiniai, kultūriniai veiksniai.</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4AF3509" w14:textId="77777777" w:rsidR="00813725" w:rsidRDefault="00813725">
            <w:pPr>
              <w:tabs>
                <w:tab w:val="left" w:pos="3555"/>
              </w:tabs>
              <w:jc w:val="both"/>
              <w:rPr>
                <w:rFonts w:eastAsia="Calibri"/>
                <w:szCs w:val="24"/>
                <w:lang w:val="en-US"/>
              </w:rPr>
            </w:pPr>
            <w:r>
              <w:rPr>
                <w:rFonts w:eastAsia="Calibri"/>
                <w:szCs w:val="24"/>
                <w:lang w:val="en-US"/>
              </w:rPr>
              <w:lastRenderedPageBreak/>
              <w:t>Informacija pateikiama šio verslo plano 3 dalyje.</w:t>
            </w:r>
          </w:p>
        </w:tc>
      </w:tr>
    </w:tbl>
    <w:p w14:paraId="7ED9B024" w14:textId="77777777" w:rsidR="00813725" w:rsidRDefault="00813725" w:rsidP="00813725">
      <w:pPr>
        <w:rPr>
          <w:szCs w:val="24"/>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32"/>
        <w:gridCol w:w="3580"/>
        <w:gridCol w:w="5899"/>
      </w:tblGrid>
      <w:tr w:rsidR="00813725" w14:paraId="204B75C5" w14:textId="77777777" w:rsidTr="0094546C">
        <w:tc>
          <w:tcPr>
            <w:tcW w:w="732" w:type="dxa"/>
            <w:tcBorders>
              <w:top w:val="single" w:sz="4" w:space="0" w:color="auto"/>
              <w:left w:val="single" w:sz="4" w:space="0" w:color="auto"/>
              <w:bottom w:val="single" w:sz="4" w:space="0" w:color="auto"/>
              <w:right w:val="single" w:sz="4" w:space="0" w:color="auto"/>
            </w:tcBorders>
            <w:shd w:val="clear" w:color="auto" w:fill="F7CAAC"/>
            <w:hideMark/>
          </w:tcPr>
          <w:p w14:paraId="00475223" w14:textId="77777777" w:rsidR="00813725" w:rsidRDefault="00813725">
            <w:pPr>
              <w:tabs>
                <w:tab w:val="left" w:pos="3555"/>
              </w:tabs>
              <w:jc w:val="center"/>
              <w:rPr>
                <w:rFonts w:eastAsia="Calibri"/>
                <w:b/>
                <w:szCs w:val="24"/>
                <w:lang w:val="en-US"/>
              </w:rPr>
            </w:pPr>
            <w:r>
              <w:rPr>
                <w:rFonts w:eastAsia="Calibri"/>
                <w:b/>
                <w:szCs w:val="24"/>
                <w:lang w:val="en-US"/>
              </w:rPr>
              <w:t>3.</w:t>
            </w:r>
          </w:p>
        </w:tc>
        <w:tc>
          <w:tcPr>
            <w:tcW w:w="9479"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4B26C256" w14:textId="77777777" w:rsidR="00813725" w:rsidRDefault="00813725">
            <w:pPr>
              <w:tabs>
                <w:tab w:val="left" w:pos="3555"/>
              </w:tabs>
              <w:jc w:val="both"/>
              <w:rPr>
                <w:rFonts w:eastAsia="Calibri"/>
                <w:b/>
                <w:szCs w:val="24"/>
                <w:lang w:val="en-US"/>
              </w:rPr>
            </w:pPr>
            <w:r>
              <w:rPr>
                <w:rFonts w:eastAsia="Calibri"/>
                <w:b/>
                <w:szCs w:val="24"/>
                <w:lang w:val="en-US"/>
              </w:rPr>
              <w:t>RINKODARA – IKI KONTROLĖS LAIKOTARPIO PABAIGOS TAIKOMOS PRIEMONĖS</w:t>
            </w:r>
          </w:p>
          <w:p w14:paraId="28FA2ADF" w14:textId="77777777" w:rsidR="00813725" w:rsidRDefault="00813725">
            <w:pPr>
              <w:tabs>
                <w:tab w:val="left" w:pos="3555"/>
              </w:tabs>
              <w:jc w:val="both"/>
              <w:rPr>
                <w:rFonts w:eastAsia="Calibri"/>
                <w:i/>
                <w:szCs w:val="24"/>
                <w:lang w:val="en-US"/>
              </w:rPr>
            </w:pPr>
            <w:r>
              <w:rPr>
                <w:rFonts w:eastAsia="Calibri"/>
                <w:bCs/>
                <w:i/>
                <w:szCs w:val="24"/>
                <w:lang w:val="en-US"/>
              </w:rPr>
              <w:t>Rinkodara</w:t>
            </w:r>
            <w:r>
              <w:rPr>
                <w:rFonts w:eastAsia="Calibri"/>
                <w:b/>
                <w:i/>
                <w:szCs w:val="24"/>
                <w:lang w:val="en-US"/>
              </w:rPr>
              <w:t xml:space="preserve"> </w:t>
            </w:r>
            <w:r>
              <w:rPr>
                <w:rFonts w:eastAsia="Calibri"/>
                <w:i/>
                <w:szCs w:val="24"/>
                <w:lang w:val="en-US"/>
              </w:rPr>
              <w:t>– vietos projekto vykdytojo taikomų priemonių sistema, apimanti gaminamos prekės ar teikiamos paslaugos kelią nuo jos idėjos iki vartotojo.</w:t>
            </w:r>
          </w:p>
        </w:tc>
      </w:tr>
      <w:tr w:rsidR="00813725" w14:paraId="66B7BFA0" w14:textId="77777777" w:rsidTr="0094546C">
        <w:tc>
          <w:tcPr>
            <w:tcW w:w="732" w:type="dxa"/>
            <w:tcBorders>
              <w:top w:val="single" w:sz="4" w:space="0" w:color="auto"/>
              <w:left w:val="single" w:sz="4" w:space="0" w:color="auto"/>
              <w:bottom w:val="single" w:sz="4" w:space="0" w:color="auto"/>
              <w:right w:val="single" w:sz="4" w:space="0" w:color="auto"/>
            </w:tcBorders>
            <w:shd w:val="clear" w:color="auto" w:fill="FBE4D5"/>
            <w:hideMark/>
          </w:tcPr>
          <w:p w14:paraId="09F1C85B" w14:textId="77777777" w:rsidR="00813725" w:rsidRDefault="00813725">
            <w:pPr>
              <w:tabs>
                <w:tab w:val="left" w:pos="3555"/>
              </w:tabs>
              <w:rPr>
                <w:rFonts w:eastAsia="Calibri"/>
                <w:b/>
                <w:szCs w:val="24"/>
                <w:lang w:val="en-US"/>
              </w:rPr>
            </w:pPr>
            <w:r>
              <w:rPr>
                <w:rFonts w:eastAsia="Calibri"/>
                <w:b/>
                <w:szCs w:val="24"/>
                <w:lang w:val="en-US"/>
              </w:rPr>
              <w:t>3.1.</w:t>
            </w:r>
          </w:p>
        </w:tc>
        <w:tc>
          <w:tcPr>
            <w:tcW w:w="947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22D3D00"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vieta rinkoje</w:t>
            </w:r>
          </w:p>
          <w:p w14:paraId="1BA010F8" w14:textId="77777777" w:rsidR="00690C5F" w:rsidRDefault="00690C5F">
            <w:pPr>
              <w:tabs>
                <w:tab w:val="left" w:pos="3555"/>
              </w:tabs>
              <w:jc w:val="both"/>
              <w:rPr>
                <w:rFonts w:eastAsia="Calibri"/>
                <w:b/>
                <w:szCs w:val="24"/>
                <w:lang w:val="en-US"/>
              </w:rPr>
            </w:pPr>
          </w:p>
        </w:tc>
      </w:tr>
      <w:tr w:rsidR="00813725" w14:paraId="598B3051" w14:textId="77777777" w:rsidTr="0094546C">
        <w:tc>
          <w:tcPr>
            <w:tcW w:w="732" w:type="dxa"/>
            <w:tcBorders>
              <w:top w:val="single" w:sz="4" w:space="0" w:color="auto"/>
              <w:left w:val="single" w:sz="4" w:space="0" w:color="auto"/>
              <w:bottom w:val="single" w:sz="4" w:space="0" w:color="auto"/>
              <w:right w:val="single" w:sz="4" w:space="0" w:color="auto"/>
            </w:tcBorders>
            <w:vAlign w:val="center"/>
            <w:hideMark/>
          </w:tcPr>
          <w:p w14:paraId="323F4C8B" w14:textId="77777777" w:rsidR="00813725" w:rsidRDefault="00813725">
            <w:pPr>
              <w:tabs>
                <w:tab w:val="left" w:pos="3555"/>
              </w:tabs>
              <w:rPr>
                <w:rFonts w:eastAsia="Calibri"/>
                <w:szCs w:val="24"/>
                <w:lang w:val="en-US"/>
              </w:rPr>
            </w:pPr>
            <w:r>
              <w:rPr>
                <w:rFonts w:eastAsia="Calibri"/>
                <w:szCs w:val="24"/>
                <w:lang w:val="en-US"/>
              </w:rPr>
              <w:t>3.1.1.</w:t>
            </w:r>
          </w:p>
        </w:tc>
        <w:tc>
          <w:tcPr>
            <w:tcW w:w="9479" w:type="dxa"/>
            <w:gridSpan w:val="2"/>
            <w:tcBorders>
              <w:top w:val="single" w:sz="4" w:space="0" w:color="auto"/>
              <w:left w:val="single" w:sz="4" w:space="0" w:color="auto"/>
              <w:bottom w:val="single" w:sz="4" w:space="0" w:color="auto"/>
              <w:right w:val="single" w:sz="4" w:space="0" w:color="auto"/>
            </w:tcBorders>
            <w:hideMark/>
          </w:tcPr>
          <w:p w14:paraId="41684E28" w14:textId="77777777" w:rsidR="00813725" w:rsidRDefault="00813725">
            <w:pPr>
              <w:tabs>
                <w:tab w:val="left" w:pos="3555"/>
              </w:tabs>
              <w:jc w:val="both"/>
              <w:rPr>
                <w:rFonts w:eastAsia="Calibri"/>
                <w:b/>
                <w:szCs w:val="24"/>
                <w:lang w:val="en-US"/>
              </w:rPr>
            </w:pPr>
            <w:r>
              <w:rPr>
                <w:rFonts w:eastAsia="Calibri"/>
                <w:i/>
                <w:szCs w:val="24"/>
                <w:lang w:val="en-US"/>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inovatyvaus paslaugų paketo pasiūla ir pan.). </w:t>
            </w:r>
          </w:p>
        </w:tc>
      </w:tr>
      <w:tr w:rsidR="00813725" w14:paraId="542C80BA" w14:textId="77777777" w:rsidTr="0094546C">
        <w:tc>
          <w:tcPr>
            <w:tcW w:w="732" w:type="dxa"/>
            <w:tcBorders>
              <w:top w:val="single" w:sz="4" w:space="0" w:color="auto"/>
              <w:left w:val="single" w:sz="4" w:space="0" w:color="auto"/>
              <w:bottom w:val="single" w:sz="4" w:space="0" w:color="auto"/>
              <w:right w:val="single" w:sz="4" w:space="0" w:color="auto"/>
            </w:tcBorders>
            <w:shd w:val="clear" w:color="auto" w:fill="FBE4D5"/>
            <w:hideMark/>
          </w:tcPr>
          <w:p w14:paraId="4BC980D2" w14:textId="77777777" w:rsidR="00813725" w:rsidRDefault="00813725">
            <w:pPr>
              <w:tabs>
                <w:tab w:val="left" w:pos="3555"/>
              </w:tabs>
              <w:rPr>
                <w:rFonts w:eastAsia="Calibri"/>
                <w:b/>
                <w:szCs w:val="24"/>
                <w:lang w:val="en-US"/>
              </w:rPr>
            </w:pPr>
            <w:r>
              <w:rPr>
                <w:rFonts w:eastAsia="Calibri"/>
                <w:b/>
                <w:szCs w:val="24"/>
                <w:lang w:val="en-US"/>
              </w:rPr>
              <w:t>3.2.</w:t>
            </w:r>
          </w:p>
        </w:tc>
        <w:tc>
          <w:tcPr>
            <w:tcW w:w="947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EBE141"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kainodara</w:t>
            </w:r>
          </w:p>
          <w:p w14:paraId="0C5FD9A0" w14:textId="77777777" w:rsidR="00690C5F" w:rsidRDefault="00690C5F">
            <w:pPr>
              <w:tabs>
                <w:tab w:val="left" w:pos="3555"/>
              </w:tabs>
              <w:jc w:val="both"/>
              <w:rPr>
                <w:rFonts w:eastAsia="Calibri"/>
                <w:b/>
                <w:szCs w:val="24"/>
                <w:lang w:val="en-US"/>
              </w:rPr>
            </w:pPr>
          </w:p>
        </w:tc>
      </w:tr>
      <w:tr w:rsidR="00813725" w14:paraId="098A8F51" w14:textId="77777777" w:rsidTr="0094546C">
        <w:tc>
          <w:tcPr>
            <w:tcW w:w="732" w:type="dxa"/>
            <w:tcBorders>
              <w:top w:val="single" w:sz="4" w:space="0" w:color="auto"/>
              <w:left w:val="single" w:sz="4" w:space="0" w:color="auto"/>
              <w:bottom w:val="single" w:sz="4" w:space="0" w:color="auto"/>
              <w:right w:val="single" w:sz="4" w:space="0" w:color="auto"/>
            </w:tcBorders>
            <w:vAlign w:val="center"/>
            <w:hideMark/>
          </w:tcPr>
          <w:p w14:paraId="4A5342DA" w14:textId="77777777" w:rsidR="00813725" w:rsidRDefault="00813725">
            <w:pPr>
              <w:tabs>
                <w:tab w:val="left" w:pos="3555"/>
              </w:tabs>
              <w:rPr>
                <w:rFonts w:eastAsia="Calibri"/>
                <w:szCs w:val="24"/>
                <w:lang w:val="en-US"/>
              </w:rPr>
            </w:pPr>
            <w:r>
              <w:rPr>
                <w:rFonts w:eastAsia="Calibri"/>
                <w:szCs w:val="24"/>
                <w:lang w:val="en-US"/>
              </w:rPr>
              <w:t>3.2.1.</w:t>
            </w:r>
          </w:p>
        </w:tc>
        <w:tc>
          <w:tcPr>
            <w:tcW w:w="3580" w:type="dxa"/>
            <w:tcBorders>
              <w:top w:val="single" w:sz="4" w:space="0" w:color="auto"/>
              <w:left w:val="single" w:sz="4" w:space="0" w:color="auto"/>
              <w:bottom w:val="single" w:sz="4" w:space="0" w:color="auto"/>
              <w:right w:val="single" w:sz="4" w:space="0" w:color="auto"/>
            </w:tcBorders>
            <w:vAlign w:val="center"/>
            <w:hideMark/>
          </w:tcPr>
          <w:p w14:paraId="77387285" w14:textId="77777777" w:rsidR="00813725" w:rsidRDefault="00813725">
            <w:pPr>
              <w:tabs>
                <w:tab w:val="left" w:pos="3555"/>
              </w:tabs>
              <w:jc w:val="both"/>
              <w:rPr>
                <w:rFonts w:eastAsia="Calibri"/>
                <w:szCs w:val="24"/>
                <w:lang w:val="en-US"/>
              </w:rPr>
            </w:pPr>
            <w:r>
              <w:rPr>
                <w:rFonts w:eastAsia="Calibri"/>
                <w:szCs w:val="24"/>
                <w:lang w:val="en-US"/>
              </w:rPr>
              <w:t>Pagrindinės verslo tikslinės grupės – potencialių klientų vidutinės mėnesinės pajamos, atsižvelgiant į gaminamų prekių ir (arba) planuojamų teikti paslaugų pobūdį</w:t>
            </w:r>
          </w:p>
        </w:tc>
        <w:tc>
          <w:tcPr>
            <w:tcW w:w="5899" w:type="dxa"/>
            <w:tcBorders>
              <w:top w:val="single" w:sz="4" w:space="0" w:color="auto"/>
              <w:left w:val="single" w:sz="4" w:space="0" w:color="auto"/>
              <w:bottom w:val="single" w:sz="4" w:space="0" w:color="auto"/>
              <w:right w:val="single" w:sz="4" w:space="0" w:color="auto"/>
            </w:tcBorders>
            <w:hideMark/>
          </w:tcPr>
          <w:p w14:paraId="4B8E438A" w14:textId="77777777" w:rsidR="00813725" w:rsidRDefault="00813725">
            <w:pPr>
              <w:tabs>
                <w:tab w:val="left" w:pos="3555"/>
              </w:tabs>
              <w:jc w:val="both"/>
              <w:rPr>
                <w:rFonts w:eastAsia="Calibri"/>
                <w:szCs w:val="24"/>
                <w:lang w:val="en-US"/>
              </w:rPr>
            </w:pPr>
            <w:r>
              <w:rPr>
                <w:szCs w:val="24"/>
                <w:lang w:val="en-US"/>
              </w:rPr>
              <w:t>□</w:t>
            </w:r>
            <w:r>
              <w:rPr>
                <w:rFonts w:eastAsia="Calibri"/>
                <w:b/>
                <w:szCs w:val="24"/>
                <w:lang w:val="en-US"/>
              </w:rPr>
              <w:t xml:space="preserve"> </w:t>
            </w:r>
            <w:r>
              <w:rPr>
                <w:rFonts w:eastAsia="Calibri"/>
                <w:szCs w:val="24"/>
                <w:lang w:val="en-US"/>
              </w:rPr>
              <w:t>–</w:t>
            </w:r>
            <w:r>
              <w:rPr>
                <w:rFonts w:eastAsia="Calibri"/>
                <w:b/>
                <w:szCs w:val="24"/>
                <w:lang w:val="en-US"/>
              </w:rPr>
              <w:t xml:space="preserve"> </w:t>
            </w:r>
            <w:r>
              <w:rPr>
                <w:rFonts w:eastAsia="Calibri"/>
                <w:szCs w:val="24"/>
                <w:lang w:val="en-US"/>
              </w:rPr>
              <w:t>didesnės arba lygios nacionaliniam vidutiniam darbo užmokesčiui;</w:t>
            </w:r>
          </w:p>
          <w:p w14:paraId="2BC1DC47"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mažesnės už nacionalinį vidutinį darbo užmokestį, tačiau didesnės už minimalų vidutinį darbo užmokestį;</w:t>
            </w:r>
          </w:p>
          <w:p w14:paraId="472C4CC9" w14:textId="77777777" w:rsidR="00813725" w:rsidRDefault="00813725">
            <w:pPr>
              <w:tabs>
                <w:tab w:val="left" w:pos="3555"/>
              </w:tabs>
              <w:jc w:val="both"/>
              <w:rPr>
                <w:rFonts w:eastAsia="Calibri"/>
                <w:szCs w:val="24"/>
                <w:lang w:val="en-US"/>
              </w:rPr>
            </w:pPr>
            <w:r>
              <w:rPr>
                <w:szCs w:val="24"/>
                <w:lang w:val="en-US"/>
              </w:rPr>
              <w:t>□</w:t>
            </w:r>
            <w:r>
              <w:rPr>
                <w:rFonts w:eastAsia="Calibri"/>
                <w:szCs w:val="24"/>
                <w:lang w:val="en-US"/>
              </w:rPr>
              <w:t xml:space="preserve"> – mažesnės arba lygios nacionaliniam minimaliam darbo užmokesčiui. </w:t>
            </w:r>
          </w:p>
        </w:tc>
      </w:tr>
      <w:tr w:rsidR="00813725" w14:paraId="6B5E1900" w14:textId="77777777" w:rsidTr="0094546C">
        <w:tc>
          <w:tcPr>
            <w:tcW w:w="732" w:type="dxa"/>
            <w:tcBorders>
              <w:top w:val="single" w:sz="4" w:space="0" w:color="auto"/>
              <w:left w:val="single" w:sz="4" w:space="0" w:color="auto"/>
              <w:bottom w:val="single" w:sz="4" w:space="0" w:color="auto"/>
              <w:right w:val="single" w:sz="4" w:space="0" w:color="auto"/>
            </w:tcBorders>
            <w:vAlign w:val="center"/>
            <w:hideMark/>
          </w:tcPr>
          <w:p w14:paraId="23A8D72A" w14:textId="77777777" w:rsidR="00813725" w:rsidRDefault="00813725">
            <w:pPr>
              <w:tabs>
                <w:tab w:val="left" w:pos="3555"/>
              </w:tabs>
              <w:rPr>
                <w:rFonts w:eastAsia="Calibri"/>
                <w:szCs w:val="24"/>
                <w:lang w:val="en-US"/>
              </w:rPr>
            </w:pPr>
            <w:r>
              <w:rPr>
                <w:rFonts w:eastAsia="Calibri"/>
                <w:szCs w:val="24"/>
                <w:lang w:val="en-US"/>
              </w:rPr>
              <w:t>3.2.2.</w:t>
            </w:r>
          </w:p>
        </w:tc>
        <w:tc>
          <w:tcPr>
            <w:tcW w:w="3580" w:type="dxa"/>
            <w:tcBorders>
              <w:top w:val="single" w:sz="4" w:space="0" w:color="auto"/>
              <w:left w:val="single" w:sz="4" w:space="0" w:color="auto"/>
              <w:bottom w:val="single" w:sz="4" w:space="0" w:color="auto"/>
              <w:right w:val="single" w:sz="4" w:space="0" w:color="auto"/>
            </w:tcBorders>
            <w:vAlign w:val="center"/>
            <w:hideMark/>
          </w:tcPr>
          <w:p w14:paraId="1F533DB4" w14:textId="77777777" w:rsidR="00813725" w:rsidRDefault="00813725">
            <w:pPr>
              <w:tabs>
                <w:tab w:val="left" w:pos="3555"/>
              </w:tabs>
              <w:jc w:val="both"/>
              <w:rPr>
                <w:rFonts w:eastAsia="Calibri"/>
                <w:szCs w:val="24"/>
                <w:lang w:val="en-US"/>
              </w:rPr>
            </w:pPr>
            <w:r>
              <w:rPr>
                <w:rFonts w:eastAsia="Calibri"/>
                <w:szCs w:val="24"/>
                <w:lang w:val="en-US"/>
              </w:rPr>
              <w:t>Planuojamų gaminti prekių ir (arba) planuojamų teikti paslaugų kaina ir jos sudarymo pagrindimas</w:t>
            </w:r>
          </w:p>
        </w:tc>
        <w:tc>
          <w:tcPr>
            <w:tcW w:w="5899" w:type="dxa"/>
            <w:tcBorders>
              <w:top w:val="single" w:sz="4" w:space="0" w:color="auto"/>
              <w:left w:val="single" w:sz="4" w:space="0" w:color="auto"/>
              <w:bottom w:val="single" w:sz="4" w:space="0" w:color="auto"/>
              <w:right w:val="single" w:sz="4" w:space="0" w:color="auto"/>
            </w:tcBorders>
          </w:tcPr>
          <w:p w14:paraId="5772D4E4" w14:textId="77777777" w:rsidR="00813725" w:rsidRDefault="00813725">
            <w:pPr>
              <w:tabs>
                <w:tab w:val="left" w:pos="3555"/>
              </w:tabs>
              <w:jc w:val="both"/>
              <w:rPr>
                <w:rFonts w:eastAsia="Calibri"/>
                <w:szCs w:val="24"/>
                <w:lang w:val="en-US"/>
              </w:rPr>
            </w:pPr>
          </w:p>
        </w:tc>
      </w:tr>
      <w:tr w:rsidR="00813725" w14:paraId="5DB64B24" w14:textId="77777777" w:rsidTr="0094546C">
        <w:tc>
          <w:tcPr>
            <w:tcW w:w="7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F1FD9A" w14:textId="77777777" w:rsidR="00813725" w:rsidRDefault="00813725">
            <w:pPr>
              <w:tabs>
                <w:tab w:val="left" w:pos="3555"/>
              </w:tabs>
              <w:rPr>
                <w:rFonts w:eastAsia="Calibri"/>
                <w:b/>
                <w:szCs w:val="24"/>
                <w:lang w:val="en-US"/>
              </w:rPr>
            </w:pPr>
            <w:r>
              <w:rPr>
                <w:rFonts w:eastAsia="Calibri"/>
                <w:b/>
                <w:szCs w:val="24"/>
                <w:lang w:val="en-US"/>
              </w:rPr>
              <w:t>3.3.</w:t>
            </w:r>
          </w:p>
        </w:tc>
        <w:tc>
          <w:tcPr>
            <w:tcW w:w="947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1D65A16" w14:textId="77777777" w:rsidR="00813725" w:rsidRDefault="00813725">
            <w:pPr>
              <w:tabs>
                <w:tab w:val="left" w:pos="3555"/>
              </w:tabs>
              <w:jc w:val="both"/>
              <w:rPr>
                <w:rFonts w:eastAsia="Calibri"/>
                <w:b/>
                <w:bCs/>
                <w:szCs w:val="24"/>
                <w:lang w:val="en-US"/>
              </w:rPr>
            </w:pPr>
            <w:r>
              <w:rPr>
                <w:rFonts w:eastAsia="Calibri"/>
                <w:b/>
                <w:szCs w:val="24"/>
                <w:lang w:val="en-US"/>
              </w:rPr>
              <w:t xml:space="preserve">Planuojamų gaminti prekių paskirstymo </w:t>
            </w:r>
            <w:r>
              <w:rPr>
                <w:rFonts w:eastAsia="Calibri"/>
                <w:b/>
                <w:bCs/>
                <w:szCs w:val="24"/>
                <w:lang w:val="en-US"/>
              </w:rPr>
              <w:t>būdai, pardavimo vietos</w:t>
            </w:r>
            <w:r>
              <w:rPr>
                <w:rFonts w:eastAsia="Calibri"/>
                <w:b/>
                <w:szCs w:val="24"/>
                <w:lang w:val="en-US"/>
              </w:rPr>
              <w:t xml:space="preserve"> ir (arba) planuojamų teikti paslaugų </w:t>
            </w:r>
            <w:r>
              <w:rPr>
                <w:rFonts w:eastAsia="Calibri"/>
                <w:b/>
                <w:bCs/>
                <w:szCs w:val="24"/>
                <w:lang w:val="en-US"/>
              </w:rPr>
              <w:t>vieta</w:t>
            </w:r>
          </w:p>
          <w:p w14:paraId="459AC64D" w14:textId="77777777" w:rsidR="00690C5F" w:rsidRDefault="00690C5F">
            <w:pPr>
              <w:tabs>
                <w:tab w:val="left" w:pos="3555"/>
              </w:tabs>
              <w:jc w:val="both"/>
              <w:rPr>
                <w:rFonts w:eastAsia="Calibri"/>
                <w:b/>
                <w:szCs w:val="24"/>
                <w:lang w:val="en-US"/>
              </w:rPr>
            </w:pPr>
          </w:p>
        </w:tc>
      </w:tr>
      <w:tr w:rsidR="00813725" w14:paraId="481688EB" w14:textId="77777777" w:rsidTr="0094546C">
        <w:tc>
          <w:tcPr>
            <w:tcW w:w="10211" w:type="dxa"/>
            <w:gridSpan w:val="3"/>
            <w:tcBorders>
              <w:top w:val="single" w:sz="4" w:space="0" w:color="auto"/>
              <w:left w:val="single" w:sz="4" w:space="0" w:color="auto"/>
              <w:bottom w:val="single" w:sz="4" w:space="0" w:color="auto"/>
              <w:right w:val="single" w:sz="4" w:space="0" w:color="auto"/>
            </w:tcBorders>
            <w:vAlign w:val="center"/>
            <w:hideMark/>
          </w:tcPr>
          <w:p w14:paraId="356D95BF" w14:textId="77777777" w:rsidR="00813725" w:rsidRDefault="00813725">
            <w:pPr>
              <w:tabs>
                <w:tab w:val="left" w:pos="3555"/>
              </w:tabs>
              <w:jc w:val="both"/>
              <w:rPr>
                <w:rFonts w:eastAsia="Calibri"/>
                <w:i/>
                <w:szCs w:val="24"/>
                <w:lang w:val="en-US"/>
              </w:rPr>
            </w:pPr>
            <w:r>
              <w:rPr>
                <w:rFonts w:eastAsia="Calibri"/>
                <w:i/>
                <w:szCs w:val="24"/>
                <w:lang w:val="en-US"/>
              </w:rPr>
              <w:t xml:space="preserve">Nurodoma, kokie numatomi prekių ir (arba) paslaugų pardavimo būdai ir vietos, kokiais būdais ir priemonėmis prekės bus pristatomos į pardavimo vietas. </w:t>
            </w:r>
          </w:p>
        </w:tc>
      </w:tr>
      <w:tr w:rsidR="00813725" w14:paraId="430D2FE5" w14:textId="77777777" w:rsidTr="0094546C">
        <w:tc>
          <w:tcPr>
            <w:tcW w:w="73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38F729E" w14:textId="77777777" w:rsidR="00813725" w:rsidRDefault="00813725">
            <w:pPr>
              <w:tabs>
                <w:tab w:val="left" w:pos="3555"/>
              </w:tabs>
              <w:rPr>
                <w:rFonts w:eastAsia="Calibri"/>
                <w:b/>
                <w:szCs w:val="24"/>
                <w:lang w:val="en-US"/>
              </w:rPr>
            </w:pPr>
            <w:r>
              <w:rPr>
                <w:rFonts w:eastAsia="Calibri"/>
                <w:b/>
                <w:szCs w:val="24"/>
                <w:lang w:val="en-US"/>
              </w:rPr>
              <w:t>3.4.</w:t>
            </w:r>
          </w:p>
        </w:tc>
        <w:tc>
          <w:tcPr>
            <w:tcW w:w="9479"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4AAD6D" w14:textId="77777777" w:rsidR="00813725" w:rsidRDefault="00813725">
            <w:pPr>
              <w:tabs>
                <w:tab w:val="left" w:pos="3555"/>
              </w:tabs>
              <w:jc w:val="both"/>
              <w:rPr>
                <w:rFonts w:eastAsia="Calibri"/>
                <w:b/>
                <w:szCs w:val="24"/>
                <w:lang w:val="en-US"/>
              </w:rPr>
            </w:pPr>
            <w:r>
              <w:rPr>
                <w:rFonts w:eastAsia="Calibri"/>
                <w:b/>
                <w:szCs w:val="24"/>
                <w:lang w:val="en-US"/>
              </w:rPr>
              <w:t>Planuojamų gaminti prekių ir (arba) planuojamų teikti paslaugų pardavimų skatinimas</w:t>
            </w:r>
          </w:p>
          <w:p w14:paraId="512CE9AB" w14:textId="77777777" w:rsidR="00690C5F" w:rsidRDefault="00690C5F">
            <w:pPr>
              <w:tabs>
                <w:tab w:val="left" w:pos="3555"/>
              </w:tabs>
              <w:jc w:val="both"/>
              <w:rPr>
                <w:rFonts w:eastAsia="Calibri"/>
                <w:b/>
                <w:szCs w:val="24"/>
                <w:lang w:val="en-US"/>
              </w:rPr>
            </w:pPr>
          </w:p>
        </w:tc>
      </w:tr>
      <w:tr w:rsidR="00813725" w14:paraId="6CB0F54F" w14:textId="77777777" w:rsidTr="0094546C">
        <w:tc>
          <w:tcPr>
            <w:tcW w:w="10211" w:type="dxa"/>
            <w:gridSpan w:val="3"/>
            <w:tcBorders>
              <w:top w:val="single" w:sz="4" w:space="0" w:color="auto"/>
              <w:left w:val="single" w:sz="4" w:space="0" w:color="auto"/>
              <w:bottom w:val="single" w:sz="4" w:space="0" w:color="auto"/>
              <w:right w:val="single" w:sz="4" w:space="0" w:color="auto"/>
            </w:tcBorders>
            <w:vAlign w:val="center"/>
            <w:hideMark/>
          </w:tcPr>
          <w:p w14:paraId="6BF337CF" w14:textId="77777777" w:rsidR="00813725" w:rsidRDefault="00813725">
            <w:pPr>
              <w:tabs>
                <w:tab w:val="left" w:pos="3555"/>
              </w:tabs>
              <w:jc w:val="both"/>
              <w:rPr>
                <w:rFonts w:eastAsia="Calibri"/>
                <w:i/>
                <w:szCs w:val="24"/>
                <w:lang w:val="en-US"/>
              </w:rPr>
            </w:pPr>
            <w:r>
              <w:rPr>
                <w:rFonts w:eastAsia="Calibri"/>
                <w:i/>
                <w:szCs w:val="24"/>
                <w:lang w:val="en-US"/>
              </w:rPr>
              <w:t>Nurodoma, kokios prekių ir (arba) paslaugų pardavimus didinančios priemonės bus taikomos (</w:t>
            </w:r>
            <w:proofErr w:type="gramStart"/>
            <w:r>
              <w:rPr>
                <w:rFonts w:eastAsia="Calibri"/>
                <w:i/>
                <w:szCs w:val="24"/>
                <w:lang w:val="en-US"/>
              </w:rPr>
              <w:t>pvz.,</w:t>
            </w:r>
            <w:proofErr w:type="gramEnd"/>
            <w:r>
              <w:rPr>
                <w:rFonts w:eastAsia="Calibri"/>
                <w:i/>
                <w:szCs w:val="24"/>
                <w:lang w:val="en-US"/>
              </w:rPr>
              <w:t xml:space="preserve"> reklama internete, įvairios akcijos pardavimo vietose, socialiniuose tinkluose, akcijos viešosiose vietose, dalyvavimas parodose, mugėse ir pan.).</w:t>
            </w:r>
          </w:p>
        </w:tc>
      </w:tr>
    </w:tbl>
    <w:p w14:paraId="5BBFD44E" w14:textId="77777777" w:rsidR="00813725" w:rsidRDefault="00813725" w:rsidP="00813725">
      <w:pPr>
        <w:rPr>
          <w:szCs w:val="24"/>
        </w:rPr>
      </w:pPr>
    </w:p>
    <w:p w14:paraId="7E9F10F9" w14:textId="77777777" w:rsidR="0094546C" w:rsidRDefault="0094546C" w:rsidP="00813725">
      <w:pPr>
        <w:rPr>
          <w:szCs w:val="24"/>
        </w:rPr>
      </w:pPr>
    </w:p>
    <w:p w14:paraId="375B1891" w14:textId="77777777" w:rsidR="0094546C" w:rsidRDefault="0094546C" w:rsidP="00813725">
      <w:pPr>
        <w:rPr>
          <w:szCs w:val="24"/>
        </w:rPr>
      </w:pPr>
    </w:p>
    <w:p w14:paraId="65CF0B5B" w14:textId="77777777" w:rsidR="0094546C" w:rsidRDefault="0094546C" w:rsidP="00813725">
      <w:pPr>
        <w:rPr>
          <w:szCs w:val="24"/>
        </w:rPr>
        <w:sectPr w:rsidR="0094546C" w:rsidSect="00B14DC5">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440" w:right="1080" w:bottom="1440" w:left="1080" w:header="567" w:footer="567" w:gutter="0"/>
          <w:pgNumType w:start="1"/>
          <w:cols w:space="1296"/>
          <w:titlePg/>
          <w:docGrid w:linePitch="326"/>
        </w:sectPr>
      </w:pPr>
    </w:p>
    <w:p w14:paraId="3CCA531C" w14:textId="3978AE9A" w:rsidR="0094546C" w:rsidRDefault="0094546C" w:rsidP="00813725">
      <w:pPr>
        <w:rPr>
          <w:szCs w:val="24"/>
        </w:rPr>
      </w:pPr>
    </w:p>
    <w:tbl>
      <w:tblPr>
        <w:tblW w:w="12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30"/>
        <w:gridCol w:w="3422"/>
        <w:gridCol w:w="1237"/>
        <w:gridCol w:w="779"/>
        <w:gridCol w:w="788"/>
        <w:gridCol w:w="779"/>
        <w:gridCol w:w="798"/>
        <w:gridCol w:w="972"/>
        <w:gridCol w:w="904"/>
        <w:gridCol w:w="908"/>
        <w:gridCol w:w="905"/>
      </w:tblGrid>
      <w:tr w:rsidR="00FF2E24" w14:paraId="487ACE61" w14:textId="77777777" w:rsidTr="009B4E8F">
        <w:trPr>
          <w:trHeight w:val="477"/>
          <w:tblHeader/>
        </w:trPr>
        <w:tc>
          <w:tcPr>
            <w:tcW w:w="9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A1EE3DF" w14:textId="77777777" w:rsidR="00FF2E24" w:rsidRDefault="00FF2E24" w:rsidP="00597193">
            <w:pPr>
              <w:tabs>
                <w:tab w:val="left" w:pos="3555"/>
              </w:tabs>
              <w:jc w:val="center"/>
              <w:rPr>
                <w:rFonts w:eastAsia="Calibri"/>
                <w:b/>
                <w:szCs w:val="24"/>
                <w:lang w:val="en-US"/>
              </w:rPr>
            </w:pPr>
            <w:r>
              <w:rPr>
                <w:rFonts w:eastAsia="Calibri"/>
                <w:b/>
                <w:szCs w:val="24"/>
                <w:lang w:val="en-US"/>
              </w:rPr>
              <w:t>4.</w:t>
            </w:r>
          </w:p>
        </w:tc>
        <w:tc>
          <w:tcPr>
            <w:tcW w:w="11492" w:type="dxa"/>
            <w:gridSpan w:val="10"/>
            <w:tcBorders>
              <w:top w:val="single" w:sz="4" w:space="0" w:color="auto"/>
              <w:left w:val="single" w:sz="4" w:space="0" w:color="auto"/>
              <w:bottom w:val="single" w:sz="4" w:space="0" w:color="auto"/>
              <w:right w:val="single" w:sz="4" w:space="0" w:color="auto"/>
            </w:tcBorders>
            <w:shd w:val="clear" w:color="auto" w:fill="F7CAAC"/>
          </w:tcPr>
          <w:p w14:paraId="6E18CCEF" w14:textId="408DBB7F" w:rsidR="00FF2E24" w:rsidRDefault="00FF2E24" w:rsidP="00597193">
            <w:pPr>
              <w:tabs>
                <w:tab w:val="left" w:pos="3555"/>
              </w:tabs>
              <w:jc w:val="both"/>
              <w:rPr>
                <w:rFonts w:eastAsia="Calibri"/>
                <w:b/>
                <w:szCs w:val="24"/>
                <w:lang w:val="en-US"/>
              </w:rPr>
            </w:pPr>
            <w:r>
              <w:rPr>
                <w:rFonts w:eastAsia="Calibri"/>
                <w:b/>
                <w:szCs w:val="24"/>
                <w:lang w:val="en-US"/>
              </w:rPr>
              <w:t>ESAMOS EKONOMINĖS SITUACIJOS ANALIZĖ IR PROGNOZUOJAMAS POKYTIS PO PARAMOS VIETOS PROJEKTUI ĮGYVENDINTI SKYRIMO</w:t>
            </w:r>
          </w:p>
        </w:tc>
      </w:tr>
      <w:tr w:rsidR="00FF2E24" w14:paraId="344FE38B" w14:textId="77777777" w:rsidTr="0094546C">
        <w:trPr>
          <w:trHeight w:val="251"/>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C4C43" w14:textId="77777777" w:rsidR="00FF2E24" w:rsidRDefault="00FF2E24" w:rsidP="00597193">
            <w:pPr>
              <w:tabs>
                <w:tab w:val="left" w:pos="3555"/>
              </w:tabs>
              <w:jc w:val="center"/>
              <w:rPr>
                <w:rFonts w:eastAsia="Calibri"/>
                <w:b/>
                <w:szCs w:val="24"/>
                <w:lang w:val="en-US"/>
              </w:rPr>
            </w:pPr>
            <w:r>
              <w:rPr>
                <w:rFonts w:eastAsia="Calibri"/>
                <w:b/>
                <w:szCs w:val="24"/>
                <w:lang w:val="en-US"/>
              </w:rPr>
              <w:t>I</w:t>
            </w:r>
          </w:p>
        </w:tc>
        <w:tc>
          <w:tcPr>
            <w:tcW w:w="3422" w:type="dxa"/>
            <w:tcBorders>
              <w:top w:val="single" w:sz="4" w:space="0" w:color="auto"/>
              <w:left w:val="single" w:sz="4" w:space="0" w:color="auto"/>
              <w:bottom w:val="single" w:sz="4" w:space="0" w:color="auto"/>
              <w:right w:val="single" w:sz="4" w:space="0" w:color="auto"/>
            </w:tcBorders>
            <w:shd w:val="clear" w:color="auto" w:fill="FFFFFF"/>
            <w:hideMark/>
          </w:tcPr>
          <w:p w14:paraId="4C1664D4" w14:textId="77777777" w:rsidR="00FF2E24" w:rsidRDefault="00FF2E24" w:rsidP="00597193">
            <w:pPr>
              <w:tabs>
                <w:tab w:val="left" w:pos="3555"/>
              </w:tabs>
              <w:jc w:val="center"/>
              <w:rPr>
                <w:rFonts w:eastAsia="Calibri"/>
                <w:b/>
                <w:szCs w:val="24"/>
                <w:lang w:val="en-US"/>
              </w:rPr>
            </w:pPr>
            <w:r>
              <w:rPr>
                <w:rFonts w:eastAsia="Calibri"/>
                <w:b/>
                <w:szCs w:val="24"/>
                <w:lang w:val="en-US"/>
              </w:rPr>
              <w:t>II</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2F2D04C" w14:textId="5DDE538C" w:rsidR="00FF2E24" w:rsidRDefault="00FF2E24" w:rsidP="00597193">
            <w:pPr>
              <w:tabs>
                <w:tab w:val="left" w:pos="3555"/>
              </w:tabs>
              <w:jc w:val="center"/>
              <w:rPr>
                <w:rFonts w:eastAsia="Calibri"/>
                <w:b/>
                <w:szCs w:val="24"/>
                <w:lang w:val="en-US"/>
              </w:rPr>
            </w:pPr>
            <w:r>
              <w:rPr>
                <w:rFonts w:eastAsia="Calibri"/>
                <w:b/>
                <w:szCs w:val="24"/>
                <w:lang w:val="en-US"/>
              </w:rPr>
              <w:t>III</w:t>
            </w:r>
          </w:p>
        </w:tc>
        <w:tc>
          <w:tcPr>
            <w:tcW w:w="779" w:type="dxa"/>
            <w:tcBorders>
              <w:top w:val="single" w:sz="4" w:space="0" w:color="auto"/>
              <w:left w:val="single" w:sz="4" w:space="0" w:color="auto"/>
              <w:bottom w:val="single" w:sz="4" w:space="0" w:color="auto"/>
              <w:right w:val="single" w:sz="4" w:space="0" w:color="auto"/>
            </w:tcBorders>
            <w:shd w:val="clear" w:color="auto" w:fill="FFFFFF"/>
            <w:hideMark/>
          </w:tcPr>
          <w:p w14:paraId="12270597" w14:textId="617CE437" w:rsidR="00FF2E24" w:rsidRDefault="00FF2E24" w:rsidP="00FF2E24">
            <w:pPr>
              <w:tabs>
                <w:tab w:val="left" w:pos="3555"/>
              </w:tabs>
              <w:jc w:val="center"/>
              <w:rPr>
                <w:rFonts w:eastAsia="Calibri"/>
                <w:b/>
                <w:szCs w:val="24"/>
                <w:lang w:val="en-US"/>
              </w:rPr>
            </w:pPr>
            <w:r>
              <w:rPr>
                <w:rFonts w:eastAsia="Calibri"/>
                <w:b/>
                <w:szCs w:val="24"/>
                <w:lang w:val="en-US"/>
              </w:rPr>
              <w:t>IV</w:t>
            </w:r>
          </w:p>
        </w:tc>
        <w:tc>
          <w:tcPr>
            <w:tcW w:w="788" w:type="dxa"/>
            <w:tcBorders>
              <w:top w:val="single" w:sz="4" w:space="0" w:color="auto"/>
              <w:left w:val="single" w:sz="4" w:space="0" w:color="auto"/>
              <w:bottom w:val="single" w:sz="4" w:space="0" w:color="auto"/>
              <w:right w:val="single" w:sz="4" w:space="0" w:color="auto"/>
            </w:tcBorders>
            <w:shd w:val="clear" w:color="auto" w:fill="FFFFFF"/>
            <w:hideMark/>
          </w:tcPr>
          <w:p w14:paraId="7E0E2CE5" w14:textId="70CA9021" w:rsidR="00FF2E24" w:rsidRDefault="00FF2E24" w:rsidP="00597193">
            <w:pPr>
              <w:tabs>
                <w:tab w:val="left" w:pos="3555"/>
              </w:tabs>
              <w:jc w:val="center"/>
              <w:rPr>
                <w:rFonts w:eastAsia="Calibri"/>
                <w:b/>
                <w:szCs w:val="24"/>
                <w:lang w:val="en-US"/>
              </w:rPr>
            </w:pPr>
            <w:r>
              <w:rPr>
                <w:rFonts w:eastAsia="Calibri"/>
                <w:b/>
                <w:szCs w:val="24"/>
                <w:lang w:val="en-US"/>
              </w:rPr>
              <w:t>V</w:t>
            </w:r>
          </w:p>
        </w:tc>
        <w:tc>
          <w:tcPr>
            <w:tcW w:w="779" w:type="dxa"/>
            <w:tcBorders>
              <w:top w:val="single" w:sz="4" w:space="0" w:color="auto"/>
              <w:left w:val="single" w:sz="4" w:space="0" w:color="auto"/>
              <w:bottom w:val="single" w:sz="4" w:space="0" w:color="auto"/>
              <w:right w:val="single" w:sz="4" w:space="0" w:color="auto"/>
            </w:tcBorders>
            <w:shd w:val="clear" w:color="auto" w:fill="FFFFFF"/>
            <w:hideMark/>
          </w:tcPr>
          <w:p w14:paraId="00DD527E" w14:textId="260829C4" w:rsidR="00FF2E24" w:rsidRDefault="00FF2E24" w:rsidP="00597193">
            <w:pPr>
              <w:tabs>
                <w:tab w:val="left" w:pos="3555"/>
              </w:tabs>
              <w:jc w:val="center"/>
              <w:rPr>
                <w:rFonts w:eastAsia="Calibri"/>
                <w:b/>
                <w:szCs w:val="24"/>
                <w:lang w:val="en-US"/>
              </w:rPr>
            </w:pPr>
            <w:r>
              <w:rPr>
                <w:rFonts w:eastAsia="Calibri"/>
                <w:b/>
                <w:szCs w:val="24"/>
                <w:lang w:val="en-US"/>
              </w:rPr>
              <w:t>VI</w:t>
            </w:r>
          </w:p>
        </w:tc>
        <w:tc>
          <w:tcPr>
            <w:tcW w:w="798" w:type="dxa"/>
            <w:tcBorders>
              <w:top w:val="single" w:sz="4" w:space="0" w:color="auto"/>
              <w:left w:val="single" w:sz="4" w:space="0" w:color="auto"/>
              <w:bottom w:val="single" w:sz="4" w:space="0" w:color="auto"/>
              <w:right w:val="single" w:sz="4" w:space="0" w:color="auto"/>
            </w:tcBorders>
            <w:shd w:val="clear" w:color="auto" w:fill="FFFFFF"/>
            <w:hideMark/>
          </w:tcPr>
          <w:p w14:paraId="45B264A5" w14:textId="22370DB6" w:rsidR="00FF2E24" w:rsidRDefault="00FF2E24" w:rsidP="00597193">
            <w:pPr>
              <w:tabs>
                <w:tab w:val="left" w:pos="3555"/>
              </w:tabs>
              <w:jc w:val="center"/>
              <w:rPr>
                <w:rFonts w:eastAsia="Calibri"/>
                <w:b/>
                <w:szCs w:val="24"/>
                <w:lang w:val="en-US"/>
              </w:rPr>
            </w:pPr>
            <w:r>
              <w:rPr>
                <w:rFonts w:eastAsia="Calibri"/>
                <w:b/>
                <w:szCs w:val="24"/>
                <w:lang w:val="en-US"/>
              </w:rPr>
              <w:t>VII</w:t>
            </w:r>
          </w:p>
        </w:tc>
        <w:tc>
          <w:tcPr>
            <w:tcW w:w="972" w:type="dxa"/>
            <w:tcBorders>
              <w:top w:val="single" w:sz="4" w:space="0" w:color="auto"/>
              <w:left w:val="single" w:sz="4" w:space="0" w:color="auto"/>
              <w:bottom w:val="single" w:sz="4" w:space="0" w:color="auto"/>
              <w:right w:val="single" w:sz="4" w:space="0" w:color="auto"/>
            </w:tcBorders>
            <w:shd w:val="clear" w:color="auto" w:fill="FFFFFF"/>
            <w:hideMark/>
          </w:tcPr>
          <w:p w14:paraId="67CBE29C" w14:textId="3515B9DD" w:rsidR="00FF2E24" w:rsidRDefault="00FF2E24" w:rsidP="00597193">
            <w:pPr>
              <w:tabs>
                <w:tab w:val="left" w:pos="3555"/>
              </w:tabs>
              <w:jc w:val="center"/>
              <w:rPr>
                <w:rFonts w:eastAsia="Calibri"/>
                <w:b/>
                <w:szCs w:val="24"/>
                <w:lang w:val="en-US"/>
              </w:rPr>
            </w:pPr>
            <w:r>
              <w:rPr>
                <w:rFonts w:eastAsia="Calibri"/>
                <w:b/>
                <w:szCs w:val="24"/>
                <w:lang w:val="en-US"/>
              </w:rPr>
              <w:t>VIII</w:t>
            </w:r>
          </w:p>
        </w:tc>
        <w:tc>
          <w:tcPr>
            <w:tcW w:w="904" w:type="dxa"/>
            <w:tcBorders>
              <w:top w:val="single" w:sz="4" w:space="0" w:color="auto"/>
              <w:left w:val="single" w:sz="4" w:space="0" w:color="auto"/>
              <w:bottom w:val="single" w:sz="4" w:space="0" w:color="auto"/>
              <w:right w:val="single" w:sz="4" w:space="0" w:color="auto"/>
            </w:tcBorders>
            <w:shd w:val="clear" w:color="auto" w:fill="FFFFFF"/>
            <w:hideMark/>
          </w:tcPr>
          <w:p w14:paraId="13C169B8" w14:textId="07E1C813" w:rsidR="00FF2E24" w:rsidRDefault="00FF2E24" w:rsidP="00FF2E24">
            <w:pPr>
              <w:tabs>
                <w:tab w:val="left" w:pos="3555"/>
              </w:tabs>
              <w:jc w:val="center"/>
              <w:rPr>
                <w:rFonts w:eastAsia="Calibri"/>
                <w:b/>
                <w:szCs w:val="24"/>
                <w:lang w:val="en-US"/>
              </w:rPr>
            </w:pPr>
            <w:r>
              <w:rPr>
                <w:rFonts w:eastAsia="Calibri"/>
                <w:b/>
                <w:szCs w:val="24"/>
                <w:lang w:val="en-US"/>
              </w:rPr>
              <w:t>IX</w:t>
            </w:r>
          </w:p>
        </w:tc>
        <w:tc>
          <w:tcPr>
            <w:tcW w:w="908" w:type="dxa"/>
            <w:tcBorders>
              <w:top w:val="single" w:sz="4" w:space="0" w:color="auto"/>
              <w:left w:val="single" w:sz="4" w:space="0" w:color="auto"/>
              <w:bottom w:val="single" w:sz="4" w:space="0" w:color="auto"/>
              <w:right w:val="single" w:sz="4" w:space="0" w:color="auto"/>
            </w:tcBorders>
            <w:shd w:val="clear" w:color="auto" w:fill="FFFFFF"/>
            <w:hideMark/>
          </w:tcPr>
          <w:p w14:paraId="7E0172A9" w14:textId="596B6868" w:rsidR="00FF2E24" w:rsidRDefault="00FF2E24" w:rsidP="00597193">
            <w:pPr>
              <w:tabs>
                <w:tab w:val="left" w:pos="3555"/>
              </w:tabs>
              <w:jc w:val="center"/>
              <w:rPr>
                <w:rFonts w:eastAsia="Calibri"/>
                <w:b/>
                <w:szCs w:val="24"/>
                <w:lang w:val="en-US"/>
              </w:rPr>
            </w:pPr>
            <w:r>
              <w:rPr>
                <w:rFonts w:eastAsia="Calibri"/>
                <w:b/>
                <w:szCs w:val="24"/>
                <w:lang w:val="en-US"/>
              </w:rPr>
              <w:t>X</w:t>
            </w: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898ADCA" w14:textId="08914303" w:rsidR="00FF2E24" w:rsidRDefault="00FF2E24" w:rsidP="00597193">
            <w:pPr>
              <w:tabs>
                <w:tab w:val="left" w:pos="3555"/>
              </w:tabs>
              <w:jc w:val="center"/>
              <w:rPr>
                <w:rFonts w:eastAsia="Calibri"/>
                <w:b/>
                <w:szCs w:val="24"/>
                <w:lang w:val="en-US"/>
              </w:rPr>
            </w:pPr>
            <w:r>
              <w:rPr>
                <w:rFonts w:eastAsia="Calibri"/>
                <w:b/>
                <w:szCs w:val="24"/>
                <w:lang w:val="en-US"/>
              </w:rPr>
              <w:t>XI</w:t>
            </w:r>
          </w:p>
        </w:tc>
      </w:tr>
      <w:tr w:rsidR="00FF2E24" w14:paraId="1572E57D" w14:textId="77777777" w:rsidTr="0094546C">
        <w:trPr>
          <w:trHeight w:val="716"/>
          <w:tblHeader/>
        </w:trPr>
        <w:tc>
          <w:tcPr>
            <w:tcW w:w="93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77D91812" w14:textId="77777777" w:rsidR="00FF2E24" w:rsidRDefault="00FF2E24" w:rsidP="00597193">
            <w:pPr>
              <w:tabs>
                <w:tab w:val="left" w:pos="3555"/>
              </w:tabs>
              <w:jc w:val="center"/>
              <w:rPr>
                <w:rFonts w:eastAsia="Calibri"/>
                <w:b/>
                <w:szCs w:val="24"/>
                <w:lang w:val="en-US"/>
              </w:rPr>
            </w:pPr>
            <w:r>
              <w:rPr>
                <w:rFonts w:eastAsia="Calibri"/>
                <w:b/>
                <w:szCs w:val="24"/>
                <w:lang w:val="en-US"/>
              </w:rPr>
              <w:t>Eil. Nr.</w:t>
            </w:r>
          </w:p>
        </w:tc>
        <w:tc>
          <w:tcPr>
            <w:tcW w:w="342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5E7D5CCE" w14:textId="77777777" w:rsidR="00FF2E24" w:rsidRDefault="00FF2E24" w:rsidP="00597193">
            <w:pPr>
              <w:tabs>
                <w:tab w:val="left" w:pos="3555"/>
              </w:tabs>
              <w:jc w:val="center"/>
              <w:rPr>
                <w:rFonts w:eastAsia="Calibri"/>
                <w:b/>
                <w:szCs w:val="24"/>
                <w:lang w:val="en-US"/>
              </w:rPr>
            </w:pPr>
            <w:r>
              <w:rPr>
                <w:rFonts w:eastAsia="Calibri"/>
                <w:b/>
                <w:szCs w:val="24"/>
                <w:lang w:val="en-US"/>
              </w:rPr>
              <w:t>Reikšmės</w:t>
            </w:r>
          </w:p>
        </w:tc>
        <w:tc>
          <w:tcPr>
            <w:tcW w:w="1237" w:type="dxa"/>
            <w:vMerge w:val="restart"/>
            <w:tcBorders>
              <w:top w:val="single" w:sz="4" w:space="0" w:color="auto"/>
              <w:left w:val="single" w:sz="4" w:space="0" w:color="auto"/>
              <w:right w:val="single" w:sz="4" w:space="0" w:color="auto"/>
            </w:tcBorders>
            <w:shd w:val="clear" w:color="auto" w:fill="FBE4D5"/>
          </w:tcPr>
          <w:p w14:paraId="1E3E26DC" w14:textId="77777777" w:rsidR="009B4E8F" w:rsidRPr="009B4E8F" w:rsidRDefault="009B4E8F" w:rsidP="009B4E8F">
            <w:pPr>
              <w:tabs>
                <w:tab w:val="left" w:pos="3555"/>
              </w:tabs>
              <w:jc w:val="center"/>
              <w:rPr>
                <w:rFonts w:eastAsia="Calibri"/>
                <w:b/>
                <w:szCs w:val="24"/>
                <w:lang w:val="en-US"/>
              </w:rPr>
            </w:pPr>
            <w:r w:rsidRPr="009B4E8F">
              <w:rPr>
                <w:rFonts w:eastAsia="Calibri"/>
                <w:b/>
                <w:szCs w:val="24"/>
                <w:lang w:val="en-US"/>
              </w:rPr>
              <w:t>Ataskaitinis laikotarpis</w:t>
            </w:r>
          </w:p>
          <w:p w14:paraId="516579FF" w14:textId="77777777" w:rsidR="009B4E8F" w:rsidRPr="009B4E8F" w:rsidRDefault="009B4E8F" w:rsidP="009B4E8F">
            <w:pPr>
              <w:tabs>
                <w:tab w:val="left" w:pos="3555"/>
              </w:tabs>
              <w:jc w:val="center"/>
              <w:rPr>
                <w:rFonts w:eastAsia="Calibri"/>
                <w:b/>
                <w:szCs w:val="24"/>
                <w:lang w:val="en-US"/>
              </w:rPr>
            </w:pPr>
            <w:r w:rsidRPr="009B4E8F">
              <w:rPr>
                <w:rFonts w:eastAsia="Calibri"/>
                <w:b/>
                <w:szCs w:val="24"/>
                <w:lang w:val="en-US"/>
              </w:rPr>
              <w:t xml:space="preserve">&lt;20…&gt; </w:t>
            </w:r>
          </w:p>
          <w:p w14:paraId="301E473A" w14:textId="3D060EB1" w:rsidR="00FF2E24" w:rsidRDefault="009B4E8F" w:rsidP="009B4E8F">
            <w:pPr>
              <w:tabs>
                <w:tab w:val="left" w:pos="3555"/>
              </w:tabs>
              <w:jc w:val="center"/>
              <w:rPr>
                <w:rFonts w:eastAsia="Calibri"/>
                <w:b/>
                <w:szCs w:val="24"/>
                <w:lang w:val="en-US"/>
              </w:rPr>
            </w:pPr>
            <w:r w:rsidRPr="009B4E8F">
              <w:rPr>
                <w:rFonts w:eastAsia="Calibri"/>
                <w:b/>
                <w:szCs w:val="24"/>
                <w:lang w:val="en-US"/>
              </w:rPr>
              <w:t>metai</w:t>
            </w:r>
          </w:p>
        </w:tc>
        <w:tc>
          <w:tcPr>
            <w:tcW w:w="2346"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0A5E24D4" w14:textId="182DCD00" w:rsidR="00FF2E24" w:rsidRDefault="00FF2E24" w:rsidP="00597193">
            <w:pPr>
              <w:tabs>
                <w:tab w:val="left" w:pos="3555"/>
              </w:tabs>
              <w:jc w:val="center"/>
              <w:rPr>
                <w:rFonts w:eastAsia="Calibri"/>
                <w:b/>
                <w:szCs w:val="24"/>
                <w:lang w:val="en-US"/>
              </w:rPr>
            </w:pPr>
            <w:r>
              <w:rPr>
                <w:rFonts w:eastAsia="Calibri"/>
                <w:b/>
                <w:szCs w:val="24"/>
                <w:lang w:val="en-US"/>
              </w:rPr>
              <w:t>Verslo plano įgyvendinimo laikotarpis</w:t>
            </w:r>
          </w:p>
        </w:tc>
        <w:tc>
          <w:tcPr>
            <w:tcW w:w="4487"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58B79242" w14:textId="77777777" w:rsidR="00FF2E24" w:rsidRDefault="00FF2E24" w:rsidP="00597193">
            <w:pPr>
              <w:tabs>
                <w:tab w:val="left" w:pos="3555"/>
              </w:tabs>
              <w:jc w:val="center"/>
              <w:rPr>
                <w:rFonts w:eastAsia="Calibri"/>
                <w:b/>
                <w:szCs w:val="24"/>
                <w:lang w:val="en-US"/>
              </w:rPr>
            </w:pPr>
            <w:r>
              <w:rPr>
                <w:rFonts w:eastAsia="Calibri"/>
                <w:b/>
                <w:szCs w:val="24"/>
                <w:lang w:val="en-US"/>
              </w:rPr>
              <w:t>Kontrolės laikotarpis</w:t>
            </w:r>
          </w:p>
        </w:tc>
      </w:tr>
      <w:tr w:rsidR="00FF2E24" w14:paraId="2FB95F57" w14:textId="77777777" w:rsidTr="0094546C">
        <w:trPr>
          <w:trHeight w:val="503"/>
          <w:tblHeader/>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73DABB62" w14:textId="77777777" w:rsidR="00FF2E24" w:rsidRDefault="00FF2E24" w:rsidP="00597193">
            <w:pPr>
              <w:rPr>
                <w:rFonts w:eastAsia="Calibri"/>
                <w:b/>
                <w:szCs w:val="24"/>
                <w:lang w:val="en-US"/>
              </w:rPr>
            </w:pPr>
          </w:p>
        </w:tc>
        <w:tc>
          <w:tcPr>
            <w:tcW w:w="3422" w:type="dxa"/>
            <w:vMerge/>
            <w:tcBorders>
              <w:top w:val="single" w:sz="4" w:space="0" w:color="auto"/>
              <w:left w:val="single" w:sz="4" w:space="0" w:color="auto"/>
              <w:bottom w:val="single" w:sz="4" w:space="0" w:color="auto"/>
              <w:right w:val="single" w:sz="4" w:space="0" w:color="auto"/>
            </w:tcBorders>
            <w:vAlign w:val="center"/>
            <w:hideMark/>
          </w:tcPr>
          <w:p w14:paraId="295389AD" w14:textId="77777777" w:rsidR="00FF2E24" w:rsidRDefault="00FF2E24" w:rsidP="00597193">
            <w:pPr>
              <w:rPr>
                <w:rFonts w:eastAsia="Calibri"/>
                <w:b/>
                <w:szCs w:val="24"/>
                <w:lang w:val="en-US"/>
              </w:rPr>
            </w:pPr>
          </w:p>
        </w:tc>
        <w:tc>
          <w:tcPr>
            <w:tcW w:w="1237" w:type="dxa"/>
            <w:vMerge/>
            <w:tcBorders>
              <w:left w:val="single" w:sz="4" w:space="0" w:color="auto"/>
              <w:bottom w:val="single" w:sz="4" w:space="0" w:color="auto"/>
              <w:right w:val="single" w:sz="4" w:space="0" w:color="auto"/>
            </w:tcBorders>
            <w:shd w:val="clear" w:color="auto" w:fill="FBE4D5"/>
          </w:tcPr>
          <w:p w14:paraId="3D9335A1"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D57B0E" w14:textId="149F47D3" w:rsidR="00FF2E24" w:rsidRDefault="00FF2E24"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0CDE8D53" w14:textId="77777777" w:rsidR="00FF2E24" w:rsidRDefault="00FF2E24" w:rsidP="00597193">
            <w:pPr>
              <w:tabs>
                <w:tab w:val="left" w:pos="3555"/>
              </w:tabs>
              <w:jc w:val="center"/>
              <w:rPr>
                <w:rFonts w:eastAsia="Calibri"/>
                <w:i/>
                <w:szCs w:val="24"/>
                <w:lang w:val="en-US"/>
              </w:rPr>
            </w:pPr>
            <w:r>
              <w:rPr>
                <w:rFonts w:eastAsia="Calibri"/>
                <w:b/>
                <w:szCs w:val="24"/>
                <w:lang w:val="en-US"/>
              </w:rPr>
              <w:t>&lt;20...&gt;</w:t>
            </w:r>
          </w:p>
        </w:tc>
        <w:tc>
          <w:tcPr>
            <w:tcW w:w="78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E05655" w14:textId="77777777" w:rsidR="00FF2E24" w:rsidRDefault="00FF2E24" w:rsidP="00597193">
            <w:pPr>
              <w:tabs>
                <w:tab w:val="left" w:pos="3555"/>
              </w:tabs>
              <w:jc w:val="center"/>
              <w:rPr>
                <w:rFonts w:eastAsia="Calibri"/>
                <w:b/>
                <w:szCs w:val="24"/>
                <w:lang w:val="en-US"/>
              </w:rPr>
            </w:pPr>
            <w:r>
              <w:rPr>
                <w:rFonts w:eastAsia="Calibri"/>
                <w:b/>
                <w:szCs w:val="24"/>
                <w:lang w:val="en-US"/>
              </w:rPr>
              <w:t>II metai</w:t>
            </w:r>
          </w:p>
          <w:p w14:paraId="495CE906"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c>
          <w:tcPr>
            <w:tcW w:w="77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646579" w14:textId="77777777" w:rsidR="00FF2E24" w:rsidRDefault="00FF2E24" w:rsidP="00597193">
            <w:pPr>
              <w:tabs>
                <w:tab w:val="left" w:pos="3555"/>
              </w:tabs>
              <w:jc w:val="center"/>
              <w:rPr>
                <w:rFonts w:eastAsia="Calibri"/>
                <w:b/>
                <w:szCs w:val="24"/>
                <w:lang w:val="en-US"/>
              </w:rPr>
            </w:pPr>
            <w:r>
              <w:rPr>
                <w:rFonts w:eastAsia="Calibri"/>
                <w:b/>
                <w:szCs w:val="24"/>
                <w:lang w:val="en-US"/>
              </w:rPr>
              <w:t>III metai</w:t>
            </w:r>
          </w:p>
          <w:p w14:paraId="029581B7" w14:textId="77777777" w:rsidR="00FF2E24" w:rsidRDefault="00FF2E24" w:rsidP="00597193">
            <w:pPr>
              <w:tabs>
                <w:tab w:val="left" w:pos="3555"/>
              </w:tabs>
              <w:jc w:val="center"/>
              <w:rPr>
                <w:rFonts w:eastAsia="Calibri"/>
                <w:i/>
                <w:szCs w:val="24"/>
                <w:lang w:val="en-US"/>
              </w:rPr>
            </w:pPr>
            <w:r>
              <w:rPr>
                <w:rFonts w:eastAsia="Calibri"/>
                <w:b/>
                <w:szCs w:val="24"/>
                <w:lang w:val="en-US"/>
              </w:rPr>
              <w:t>&lt;20...&gt;</w:t>
            </w:r>
          </w:p>
        </w:tc>
        <w:tc>
          <w:tcPr>
            <w:tcW w:w="79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C9E0A25" w14:textId="77777777" w:rsidR="00FF2E24" w:rsidRDefault="00FF2E24"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15F7FDEB"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c>
          <w:tcPr>
            <w:tcW w:w="97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D4EDFF" w14:textId="77777777" w:rsidR="00FF2E24" w:rsidRDefault="00FF2E24" w:rsidP="00597193">
            <w:pPr>
              <w:tabs>
                <w:tab w:val="left" w:pos="3555"/>
              </w:tabs>
              <w:jc w:val="center"/>
              <w:rPr>
                <w:rFonts w:eastAsia="Calibri"/>
                <w:b/>
                <w:szCs w:val="24"/>
                <w:lang w:val="en-US"/>
              </w:rPr>
            </w:pPr>
            <w:r>
              <w:rPr>
                <w:rFonts w:eastAsia="Calibri"/>
                <w:b/>
                <w:szCs w:val="24"/>
                <w:lang w:val="en-US"/>
              </w:rPr>
              <w:t xml:space="preserve">II </w:t>
            </w:r>
            <w:r>
              <w:rPr>
                <w:rFonts w:eastAsia="Calibri"/>
                <w:b/>
                <w:szCs w:val="24"/>
                <w:lang w:val="en-US"/>
              </w:rPr>
              <w:br/>
              <w:t>metai</w:t>
            </w:r>
          </w:p>
          <w:p w14:paraId="34BB305F"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c>
          <w:tcPr>
            <w:tcW w:w="90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3B7319" w14:textId="77777777" w:rsidR="00FF2E24" w:rsidRDefault="00FF2E24" w:rsidP="00597193">
            <w:pPr>
              <w:tabs>
                <w:tab w:val="left" w:pos="3555"/>
              </w:tabs>
              <w:jc w:val="center"/>
              <w:rPr>
                <w:rFonts w:eastAsia="Calibri"/>
                <w:b/>
                <w:szCs w:val="24"/>
                <w:lang w:val="en-US"/>
              </w:rPr>
            </w:pPr>
            <w:r>
              <w:rPr>
                <w:rFonts w:eastAsia="Calibri"/>
                <w:b/>
                <w:szCs w:val="24"/>
                <w:lang w:val="en-US"/>
              </w:rPr>
              <w:t>III metai</w:t>
            </w:r>
          </w:p>
          <w:p w14:paraId="5FBB3D9A"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c>
          <w:tcPr>
            <w:tcW w:w="908"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D372DA4" w14:textId="5EAAD46C" w:rsidR="00FF2E24" w:rsidRDefault="0094546C" w:rsidP="00597193">
            <w:pPr>
              <w:tabs>
                <w:tab w:val="left" w:pos="3555"/>
              </w:tabs>
              <w:jc w:val="center"/>
              <w:rPr>
                <w:rFonts w:eastAsia="Calibri"/>
                <w:b/>
                <w:szCs w:val="24"/>
                <w:lang w:val="en-US"/>
              </w:rPr>
            </w:pPr>
            <w:r>
              <w:rPr>
                <w:rFonts w:eastAsia="Calibri"/>
                <w:b/>
                <w:szCs w:val="24"/>
                <w:lang w:val="en-US"/>
              </w:rPr>
              <w:t>I</w:t>
            </w:r>
            <w:r w:rsidR="00FF2E24">
              <w:rPr>
                <w:rFonts w:eastAsia="Calibri"/>
                <w:b/>
                <w:szCs w:val="24"/>
                <w:lang w:val="en-US"/>
              </w:rPr>
              <w:t>V metai</w:t>
            </w:r>
          </w:p>
          <w:p w14:paraId="38DEA73F"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c>
          <w:tcPr>
            <w:tcW w:w="905" w:type="dxa"/>
            <w:tcBorders>
              <w:top w:val="single" w:sz="4" w:space="0" w:color="auto"/>
              <w:left w:val="single" w:sz="4" w:space="0" w:color="auto"/>
              <w:bottom w:val="single" w:sz="4" w:space="0" w:color="auto"/>
              <w:right w:val="single" w:sz="4" w:space="0" w:color="auto"/>
            </w:tcBorders>
            <w:shd w:val="clear" w:color="auto" w:fill="FBE4D5"/>
          </w:tcPr>
          <w:p w14:paraId="50C2FE57" w14:textId="77777777" w:rsidR="00FF2E24" w:rsidRDefault="00FF2E24" w:rsidP="00597193">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63A4435E" w14:textId="77777777" w:rsidR="00FF2E24" w:rsidRDefault="00FF2E24" w:rsidP="00597193">
            <w:pPr>
              <w:tabs>
                <w:tab w:val="left" w:pos="3555"/>
              </w:tabs>
              <w:jc w:val="center"/>
              <w:rPr>
                <w:rFonts w:eastAsia="Calibri"/>
                <w:b/>
                <w:szCs w:val="24"/>
                <w:lang w:val="en-US"/>
              </w:rPr>
            </w:pPr>
            <w:r>
              <w:rPr>
                <w:rFonts w:eastAsia="Calibri"/>
                <w:b/>
                <w:szCs w:val="24"/>
                <w:lang w:val="en-US"/>
              </w:rPr>
              <w:t>&lt;20...&gt;</w:t>
            </w:r>
          </w:p>
        </w:tc>
      </w:tr>
      <w:tr w:rsidR="009B4E8F" w14:paraId="227E38FE"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58B5F8C" w14:textId="77777777" w:rsidR="009B4E8F" w:rsidRDefault="009B4E8F" w:rsidP="00597193">
            <w:pPr>
              <w:tabs>
                <w:tab w:val="left" w:pos="3555"/>
              </w:tabs>
              <w:rPr>
                <w:rFonts w:eastAsia="Calibri"/>
                <w:b/>
                <w:szCs w:val="24"/>
                <w:lang w:val="en-US"/>
              </w:rPr>
            </w:pPr>
            <w:r>
              <w:rPr>
                <w:rFonts w:eastAsia="Calibri"/>
                <w:b/>
                <w:szCs w:val="24"/>
                <w:lang w:val="en-US"/>
              </w:rPr>
              <w:t>4.1.</w:t>
            </w:r>
          </w:p>
        </w:tc>
        <w:tc>
          <w:tcPr>
            <w:tcW w:w="11492" w:type="dxa"/>
            <w:gridSpan w:val="10"/>
            <w:tcBorders>
              <w:top w:val="single" w:sz="4" w:space="0" w:color="auto"/>
              <w:left w:val="single" w:sz="4" w:space="0" w:color="auto"/>
              <w:bottom w:val="single" w:sz="4" w:space="0" w:color="auto"/>
              <w:right w:val="single" w:sz="4" w:space="0" w:color="auto"/>
            </w:tcBorders>
            <w:shd w:val="clear" w:color="auto" w:fill="F7CAAC"/>
          </w:tcPr>
          <w:p w14:paraId="12AA1898" w14:textId="49A8AFB9" w:rsidR="009B4E8F" w:rsidRDefault="009B4E8F" w:rsidP="00597193">
            <w:pPr>
              <w:tabs>
                <w:tab w:val="left" w:pos="3555"/>
              </w:tabs>
              <w:jc w:val="both"/>
              <w:rPr>
                <w:rFonts w:eastAsia="Calibri"/>
                <w:b/>
                <w:szCs w:val="24"/>
                <w:lang w:val="en-US"/>
              </w:rPr>
            </w:pPr>
            <w:r>
              <w:rPr>
                <w:rFonts w:eastAsia="Calibri"/>
                <w:b/>
                <w:szCs w:val="24"/>
                <w:lang w:val="en-US"/>
              </w:rPr>
              <w:t>PAREIŠKĖJO PAJAMOS IŠ EKONOMINĖS VEIKLOS (PAGAL EVRK) (EUR)</w:t>
            </w:r>
          </w:p>
        </w:tc>
      </w:tr>
      <w:tr w:rsidR="009B4E8F" w14:paraId="61F58FEF" w14:textId="77777777" w:rsidTr="009B4E8F">
        <w:trPr>
          <w:trHeight w:val="1458"/>
          <w:tblHeader/>
        </w:trPr>
        <w:tc>
          <w:tcPr>
            <w:tcW w:w="9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F5D1D79" w14:textId="77777777" w:rsidR="009B4E8F" w:rsidRDefault="009B4E8F" w:rsidP="00597193">
            <w:pPr>
              <w:tabs>
                <w:tab w:val="left" w:pos="3555"/>
              </w:tabs>
              <w:rPr>
                <w:rFonts w:eastAsia="Calibri"/>
                <w:b/>
                <w:szCs w:val="24"/>
                <w:lang w:val="en-US"/>
              </w:rPr>
            </w:pPr>
            <w:r>
              <w:rPr>
                <w:rFonts w:eastAsia="Calibri"/>
                <w:b/>
                <w:szCs w:val="24"/>
                <w:lang w:val="en-US"/>
              </w:rPr>
              <w:t>4.1.1.</w:t>
            </w:r>
          </w:p>
        </w:tc>
        <w:tc>
          <w:tcPr>
            <w:tcW w:w="11492" w:type="dxa"/>
            <w:gridSpan w:val="10"/>
            <w:tcBorders>
              <w:top w:val="single" w:sz="4" w:space="0" w:color="auto"/>
              <w:left w:val="single" w:sz="4" w:space="0" w:color="auto"/>
              <w:bottom w:val="single" w:sz="4" w:space="0" w:color="auto"/>
              <w:right w:val="single" w:sz="4" w:space="0" w:color="auto"/>
            </w:tcBorders>
            <w:shd w:val="clear" w:color="auto" w:fill="FBE4D5"/>
          </w:tcPr>
          <w:p w14:paraId="0CC4EF08" w14:textId="3D7C078D" w:rsidR="009B4E8F" w:rsidRDefault="009B4E8F" w:rsidP="00597193">
            <w:pPr>
              <w:tabs>
                <w:tab w:val="left" w:pos="3555"/>
              </w:tabs>
              <w:jc w:val="both"/>
              <w:rPr>
                <w:rFonts w:eastAsia="Calibri"/>
                <w:b/>
                <w:szCs w:val="24"/>
                <w:lang w:val="en-US"/>
              </w:rPr>
            </w:pPr>
            <w:r>
              <w:rPr>
                <w:rFonts w:eastAsia="Calibri"/>
                <w:b/>
                <w:szCs w:val="24"/>
                <w:lang w:val="en-US"/>
              </w:rPr>
              <w:t xml:space="preserve">Gaminamos ir planuojamos gaminti prekės </w:t>
            </w:r>
          </w:p>
          <w:p w14:paraId="1BC7FB04" w14:textId="7A12D062" w:rsidR="009B4E8F" w:rsidRDefault="009B4E8F" w:rsidP="00597193">
            <w:pPr>
              <w:tabs>
                <w:tab w:val="left" w:pos="3555"/>
              </w:tabs>
              <w:jc w:val="both"/>
              <w:rPr>
                <w:rFonts w:eastAsia="Calibri"/>
                <w:b/>
                <w:szCs w:val="24"/>
                <w:lang w:val="en-US"/>
              </w:rPr>
            </w:pPr>
            <w:r>
              <w:rPr>
                <w:rFonts w:eastAsia="Calibri"/>
                <w:i/>
                <w:szCs w:val="24"/>
                <w:lang w:val="en-US"/>
              </w:rPr>
              <w:t xml:space="preserve">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 </w:t>
            </w:r>
          </w:p>
        </w:tc>
      </w:tr>
      <w:tr w:rsidR="00FF2E24" w14:paraId="47A4B198" w14:textId="77777777" w:rsidTr="0094546C">
        <w:trPr>
          <w:trHeight w:val="2930"/>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FA89B" w14:textId="77777777" w:rsidR="00FF2E24" w:rsidRDefault="00FF2E24" w:rsidP="00597193">
            <w:pPr>
              <w:tabs>
                <w:tab w:val="left" w:pos="3555"/>
              </w:tabs>
              <w:rPr>
                <w:rFonts w:eastAsia="Calibri"/>
                <w:szCs w:val="24"/>
                <w:lang w:val="en-US"/>
              </w:rPr>
            </w:pPr>
            <w:r>
              <w:rPr>
                <w:rFonts w:eastAsia="Calibri"/>
                <w:szCs w:val="24"/>
                <w:lang w:val="en-US"/>
              </w:rPr>
              <w:t>4.1.1.1.</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14018D" w14:textId="77777777" w:rsidR="00FF2E24" w:rsidRDefault="00FF2E24" w:rsidP="00597193">
            <w:pPr>
              <w:tabs>
                <w:tab w:val="left" w:pos="3555"/>
              </w:tabs>
              <w:jc w:val="both"/>
              <w:rPr>
                <w:rFonts w:eastAsia="Calibri"/>
                <w:b/>
                <w:szCs w:val="24"/>
                <w:lang w:val="en-US"/>
              </w:rPr>
            </w:pPr>
            <w:r>
              <w:rPr>
                <w:rFonts w:eastAsia="Calibri"/>
                <w:b/>
                <w:szCs w:val="24"/>
                <w:lang w:val="en-US"/>
              </w:rPr>
              <w:t>Pagaminta (užauginta)</w:t>
            </w:r>
          </w:p>
          <w:p w14:paraId="468C3D63" w14:textId="77777777" w:rsidR="00FF2E24" w:rsidRDefault="00FF2E24" w:rsidP="00597193">
            <w:pPr>
              <w:tabs>
                <w:tab w:val="left" w:pos="3555"/>
              </w:tabs>
              <w:jc w:val="both"/>
              <w:rPr>
                <w:rFonts w:eastAsia="Calibri"/>
                <w:b/>
                <w:szCs w:val="24"/>
                <w:lang w:val="en-US"/>
              </w:rPr>
            </w:pPr>
            <w:r>
              <w:rPr>
                <w:rFonts w:eastAsia="Calibri"/>
                <w:b/>
                <w:szCs w:val="24"/>
                <w:lang w:val="en-US"/>
              </w:rPr>
              <w:t>&lt;...&gt; (EVRK kodas &lt;...&gt;)</w:t>
            </w:r>
          </w:p>
          <w:p w14:paraId="0D1BDD87" w14:textId="77777777" w:rsidR="00FF2E24" w:rsidRDefault="00FF2E24" w:rsidP="00597193">
            <w:pPr>
              <w:tabs>
                <w:tab w:val="left" w:pos="3555"/>
              </w:tabs>
              <w:jc w:val="both"/>
              <w:rPr>
                <w:rFonts w:eastAsia="Calibri"/>
                <w:i/>
                <w:szCs w:val="24"/>
                <w:lang w:val="en-US"/>
              </w:rPr>
            </w:pPr>
            <w:proofErr w:type="gramStart"/>
            <w:r>
              <w:rPr>
                <w:rFonts w:eastAsia="Calibri"/>
                <w:i/>
                <w:szCs w:val="24"/>
                <w:lang w:val="en-US"/>
              </w:rPr>
              <w:t>Čia</w:t>
            </w:r>
            <w:proofErr w:type="gramEnd"/>
            <w:r>
              <w:rPr>
                <w:rFonts w:eastAsia="Calibri"/>
                <w:i/>
                <w:szCs w:val="24"/>
                <w:lang w:val="en-US"/>
              </w:rPr>
              <w:t xml:space="preserve"> ir toliau (žemiau esančiose šios lentelės II stulpelio eilutėse) įrašykite konkrečiai, kas gaminama (užauginama) pagal EVRK (nurodomas EVRK kodas) ir nurodykite mato vienetą (pvz., vnt., kg, t).</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C8222F9"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10E405D" w14:textId="0FFF9EF7" w:rsidR="00FF2E24" w:rsidRDefault="00FF2E24" w:rsidP="00597193">
            <w:pPr>
              <w:jc w:val="center"/>
              <w:rPr>
                <w:rFonts w:eastAsia="Calibri"/>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AC7EBBB"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2AB2467" w14:textId="77777777" w:rsidR="00FF2E24" w:rsidRDefault="00FF2E24" w:rsidP="00597193">
            <w:pPr>
              <w:jc w:val="center"/>
              <w:rPr>
                <w:rFonts w:eastAsia="Calibri"/>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AA03C9F" w14:textId="77777777" w:rsidR="00FF2E24" w:rsidRDefault="00FF2E24" w:rsidP="00597193">
            <w:pPr>
              <w:jc w:val="center"/>
              <w:rPr>
                <w:rFonts w:eastAsia="Calibri"/>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042A6F8" w14:textId="77777777" w:rsidR="00FF2E24" w:rsidRDefault="00FF2E24" w:rsidP="00597193">
            <w:pPr>
              <w:jc w:val="center"/>
              <w:rPr>
                <w:rFonts w:eastAsia="Calibri"/>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80C735A" w14:textId="77777777" w:rsidR="00FF2E24" w:rsidRDefault="00FF2E24" w:rsidP="00597193">
            <w:pPr>
              <w:jc w:val="center"/>
              <w:rPr>
                <w:rFonts w:eastAsia="Calibri"/>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0B215E5" w14:textId="77777777" w:rsidR="00FF2E24" w:rsidRDefault="00FF2E24" w:rsidP="00597193">
            <w:pPr>
              <w:jc w:val="center"/>
              <w:rPr>
                <w:rFonts w:eastAsia="Calibri"/>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AFEAFA1" w14:textId="77777777" w:rsidR="00FF2E24" w:rsidRDefault="00FF2E24" w:rsidP="00597193">
            <w:pPr>
              <w:jc w:val="center"/>
              <w:rPr>
                <w:rFonts w:eastAsia="Calibri"/>
                <w:szCs w:val="24"/>
                <w:lang w:val="en-US"/>
              </w:rPr>
            </w:pPr>
          </w:p>
        </w:tc>
      </w:tr>
      <w:tr w:rsidR="00FF2E24" w14:paraId="715E8A2F" w14:textId="77777777" w:rsidTr="0094546C">
        <w:trPr>
          <w:trHeight w:val="981"/>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DE2AC" w14:textId="77777777" w:rsidR="00FF2E24" w:rsidRDefault="00FF2E24" w:rsidP="00597193">
            <w:pPr>
              <w:tabs>
                <w:tab w:val="left" w:pos="3555"/>
              </w:tabs>
              <w:rPr>
                <w:rFonts w:eastAsia="Calibri"/>
                <w:szCs w:val="24"/>
                <w:lang w:val="en-US"/>
              </w:rPr>
            </w:pPr>
            <w:r>
              <w:rPr>
                <w:rFonts w:eastAsia="Calibri"/>
                <w:szCs w:val="24"/>
                <w:lang w:val="en-US"/>
              </w:rPr>
              <w:t>4.1.1.2.</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D9AC8" w14:textId="77777777" w:rsidR="00FF2E24" w:rsidRDefault="00FF2E24" w:rsidP="00597193">
            <w:pPr>
              <w:tabs>
                <w:tab w:val="left" w:pos="3555"/>
              </w:tabs>
              <w:rPr>
                <w:rFonts w:eastAsia="Calibri"/>
                <w:b/>
                <w:szCs w:val="24"/>
                <w:lang w:val="en-US"/>
              </w:rPr>
            </w:pPr>
            <w:r>
              <w:rPr>
                <w:rFonts w:eastAsia="Calibri"/>
                <w:b/>
                <w:szCs w:val="24"/>
                <w:lang w:val="en-US"/>
              </w:rPr>
              <w:t>Parduota &lt;...&gt;</w:t>
            </w:r>
          </w:p>
          <w:p w14:paraId="6197AA45" w14:textId="77777777" w:rsidR="00FF2E24" w:rsidRDefault="00FF2E24" w:rsidP="00597193">
            <w:pPr>
              <w:tabs>
                <w:tab w:val="left" w:pos="3555"/>
              </w:tabs>
              <w:jc w:val="both"/>
              <w:rPr>
                <w:rFonts w:eastAsia="Calibri"/>
                <w:b/>
                <w:szCs w:val="24"/>
                <w:lang w:val="en-US"/>
              </w:rPr>
            </w:pPr>
            <w:r>
              <w:rPr>
                <w:rFonts w:eastAsia="Calibri"/>
                <w:i/>
                <w:szCs w:val="24"/>
                <w:lang w:val="en-US"/>
              </w:rPr>
              <w:t>Mato vienetas turi sutapti su 4.1.1.1 eilutėje nurodytu mato vienetu.</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6467612"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26BFB13" w14:textId="0784A1F9" w:rsidR="00FF2E24" w:rsidRDefault="00FF2E24" w:rsidP="00597193">
            <w:pPr>
              <w:jc w:val="center"/>
              <w:rPr>
                <w:rFonts w:eastAsia="Calibri"/>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38BD1DB"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5FEA31D" w14:textId="77777777" w:rsidR="00FF2E24" w:rsidRDefault="00FF2E24" w:rsidP="00597193">
            <w:pPr>
              <w:jc w:val="center"/>
              <w:rPr>
                <w:rFonts w:eastAsia="Calibri"/>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4C4603D" w14:textId="77777777" w:rsidR="00FF2E24" w:rsidRDefault="00FF2E24" w:rsidP="00597193">
            <w:pPr>
              <w:jc w:val="center"/>
              <w:rPr>
                <w:rFonts w:eastAsia="Calibri"/>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CACA952" w14:textId="77777777" w:rsidR="00FF2E24" w:rsidRDefault="00FF2E24" w:rsidP="00597193">
            <w:pPr>
              <w:jc w:val="center"/>
              <w:rPr>
                <w:rFonts w:eastAsia="Calibri"/>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6E8B297" w14:textId="77777777" w:rsidR="00FF2E24" w:rsidRDefault="00FF2E24" w:rsidP="00597193">
            <w:pPr>
              <w:jc w:val="center"/>
              <w:rPr>
                <w:rFonts w:eastAsia="Calibri"/>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81811D0" w14:textId="77777777" w:rsidR="00FF2E24" w:rsidRDefault="00FF2E24" w:rsidP="00597193">
            <w:pPr>
              <w:jc w:val="center"/>
              <w:rPr>
                <w:rFonts w:eastAsia="Calibri"/>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E7032ED" w14:textId="77777777" w:rsidR="00FF2E24" w:rsidRDefault="00FF2E24" w:rsidP="00597193">
            <w:pPr>
              <w:jc w:val="center"/>
              <w:rPr>
                <w:rFonts w:eastAsia="Calibri"/>
                <w:szCs w:val="24"/>
                <w:lang w:val="en-US"/>
              </w:rPr>
            </w:pPr>
          </w:p>
        </w:tc>
      </w:tr>
      <w:tr w:rsidR="00FF2E24" w14:paraId="228640B6" w14:textId="77777777" w:rsidTr="0094546C">
        <w:trPr>
          <w:trHeight w:val="96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80FFB" w14:textId="77777777" w:rsidR="00FF2E24" w:rsidRDefault="00FF2E24" w:rsidP="00597193">
            <w:pPr>
              <w:tabs>
                <w:tab w:val="left" w:pos="3555"/>
              </w:tabs>
              <w:rPr>
                <w:rFonts w:eastAsia="Calibri"/>
                <w:szCs w:val="24"/>
                <w:lang w:val="en-US"/>
              </w:rPr>
            </w:pPr>
            <w:r>
              <w:rPr>
                <w:rFonts w:eastAsia="Calibri"/>
                <w:szCs w:val="24"/>
                <w:lang w:val="en-US"/>
              </w:rPr>
              <w:t>4.1.1.3.</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B9E108" w14:textId="77777777" w:rsidR="00FF2E24" w:rsidRDefault="00FF2E24" w:rsidP="00597193">
            <w:pPr>
              <w:tabs>
                <w:tab w:val="left" w:pos="3555"/>
              </w:tabs>
              <w:jc w:val="both"/>
              <w:rPr>
                <w:rFonts w:eastAsia="Calibri"/>
                <w:b/>
                <w:szCs w:val="24"/>
                <w:lang w:val="en-US"/>
              </w:rPr>
            </w:pPr>
            <w:r>
              <w:rPr>
                <w:rFonts w:eastAsia="Calibri"/>
                <w:b/>
                <w:szCs w:val="24"/>
                <w:lang w:val="en-US"/>
              </w:rPr>
              <w:t>Vidutinė kaina (Eur)</w:t>
            </w:r>
          </w:p>
          <w:p w14:paraId="14FAC960" w14:textId="77777777" w:rsidR="00FF2E24" w:rsidRDefault="00FF2E24" w:rsidP="00597193">
            <w:pPr>
              <w:tabs>
                <w:tab w:val="left" w:pos="3555"/>
              </w:tabs>
              <w:jc w:val="both"/>
              <w:rPr>
                <w:rFonts w:eastAsia="Calibri"/>
                <w:szCs w:val="24"/>
                <w:lang w:val="en-US"/>
              </w:rPr>
            </w:pPr>
            <w:r>
              <w:rPr>
                <w:rFonts w:eastAsia="Calibri"/>
                <w:i/>
                <w:szCs w:val="24"/>
                <w:lang w:val="en-US"/>
              </w:rPr>
              <w:t>Nurodoma kaina Eur už 1 mato vienetą, nurodytą 4.1.1.1–4.1.1.2 eilutėse.</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37CF4161"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40C16B4" w14:textId="582C553F" w:rsidR="00FF2E24" w:rsidRDefault="00FF2E24" w:rsidP="00597193">
            <w:pPr>
              <w:jc w:val="center"/>
              <w:rPr>
                <w:rFonts w:eastAsia="Calibri"/>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0ECFE564"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89FD351" w14:textId="77777777" w:rsidR="00FF2E24" w:rsidRDefault="00FF2E24" w:rsidP="00597193">
            <w:pPr>
              <w:jc w:val="center"/>
              <w:rPr>
                <w:rFonts w:eastAsia="Calibri"/>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67AA7CA" w14:textId="77777777" w:rsidR="00FF2E24" w:rsidRDefault="00FF2E24" w:rsidP="00597193">
            <w:pPr>
              <w:jc w:val="center"/>
              <w:rPr>
                <w:rFonts w:eastAsia="Calibri"/>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A83B04C" w14:textId="77777777" w:rsidR="00FF2E24" w:rsidRDefault="00FF2E24" w:rsidP="00597193">
            <w:pPr>
              <w:jc w:val="center"/>
              <w:rPr>
                <w:rFonts w:eastAsia="Calibri"/>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90F2B21" w14:textId="77777777" w:rsidR="00FF2E24" w:rsidRDefault="00FF2E24" w:rsidP="00597193">
            <w:pPr>
              <w:jc w:val="center"/>
              <w:rPr>
                <w:rFonts w:eastAsia="Calibri"/>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5F64A75" w14:textId="77777777" w:rsidR="00FF2E24" w:rsidRDefault="00FF2E24" w:rsidP="00597193">
            <w:pPr>
              <w:jc w:val="center"/>
              <w:rPr>
                <w:rFonts w:eastAsia="Calibri"/>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493508F" w14:textId="77777777" w:rsidR="00FF2E24" w:rsidRDefault="00FF2E24" w:rsidP="00597193">
            <w:pPr>
              <w:jc w:val="center"/>
              <w:rPr>
                <w:rFonts w:eastAsia="Calibri"/>
                <w:szCs w:val="24"/>
                <w:lang w:val="en-US"/>
              </w:rPr>
            </w:pPr>
          </w:p>
        </w:tc>
      </w:tr>
      <w:tr w:rsidR="00FF2E24" w14:paraId="5BCE0BD3" w14:textId="77777777" w:rsidTr="0094546C">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6D59E4" w14:textId="77777777" w:rsidR="00FF2E24" w:rsidRDefault="00FF2E24" w:rsidP="00597193">
            <w:pPr>
              <w:tabs>
                <w:tab w:val="left" w:pos="3555"/>
              </w:tabs>
              <w:rPr>
                <w:rFonts w:eastAsia="Calibri"/>
                <w:szCs w:val="24"/>
                <w:lang w:val="en-US"/>
              </w:rPr>
            </w:pPr>
            <w:r>
              <w:rPr>
                <w:rFonts w:eastAsia="Calibri"/>
                <w:szCs w:val="24"/>
                <w:lang w:val="en-US"/>
              </w:rPr>
              <w:lastRenderedPageBreak/>
              <w:t>4.1.1.4.</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E3626" w14:textId="77777777" w:rsidR="00FF2E24" w:rsidRDefault="00FF2E24" w:rsidP="00597193">
            <w:pPr>
              <w:tabs>
                <w:tab w:val="left" w:pos="3555"/>
              </w:tabs>
              <w:jc w:val="both"/>
              <w:rPr>
                <w:rFonts w:eastAsia="Calibri"/>
                <w:b/>
                <w:szCs w:val="24"/>
                <w:lang w:val="en-US"/>
              </w:rPr>
            </w:pPr>
            <w:r>
              <w:rPr>
                <w:rFonts w:eastAsia="Calibri"/>
                <w:b/>
                <w:szCs w:val="24"/>
                <w:lang w:val="en-US"/>
              </w:rPr>
              <w:t>Gautos pajamos (Eur)</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A09BE50"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3104418" w14:textId="250C0ADE" w:rsidR="00FF2E24" w:rsidRDefault="00FF2E24" w:rsidP="00597193">
            <w:pPr>
              <w:jc w:val="center"/>
              <w:rPr>
                <w:rFonts w:eastAsia="Calibri"/>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321122F6" w14:textId="77777777" w:rsidR="00FF2E24" w:rsidRDefault="00FF2E24" w:rsidP="00597193">
            <w:pPr>
              <w:jc w:val="center"/>
              <w:rPr>
                <w:rFonts w:eastAsia="Calibri"/>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67713D4" w14:textId="77777777" w:rsidR="00FF2E24" w:rsidRDefault="00FF2E24" w:rsidP="00597193">
            <w:pPr>
              <w:jc w:val="center"/>
              <w:rPr>
                <w:rFonts w:eastAsia="Calibri"/>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1408B67" w14:textId="77777777" w:rsidR="00FF2E24" w:rsidRDefault="00FF2E24" w:rsidP="00597193">
            <w:pPr>
              <w:jc w:val="center"/>
              <w:rPr>
                <w:rFonts w:eastAsia="Calibri"/>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430AAAA" w14:textId="77777777" w:rsidR="00FF2E24" w:rsidRDefault="00FF2E24" w:rsidP="00597193">
            <w:pPr>
              <w:jc w:val="center"/>
              <w:rPr>
                <w:rFonts w:eastAsia="Calibri"/>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2A0FF0BC" w14:textId="77777777" w:rsidR="00FF2E24" w:rsidRDefault="00FF2E24" w:rsidP="00597193">
            <w:pPr>
              <w:jc w:val="center"/>
              <w:rPr>
                <w:rFonts w:eastAsia="Calibri"/>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0931FE2" w14:textId="77777777" w:rsidR="00FF2E24" w:rsidRDefault="00FF2E24" w:rsidP="00597193">
            <w:pPr>
              <w:jc w:val="center"/>
              <w:rPr>
                <w:rFonts w:eastAsia="Calibri"/>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73AF4CB" w14:textId="77777777" w:rsidR="00FF2E24" w:rsidRDefault="00FF2E24" w:rsidP="00597193">
            <w:pPr>
              <w:jc w:val="center"/>
              <w:rPr>
                <w:rFonts w:eastAsia="Calibri"/>
                <w:szCs w:val="24"/>
                <w:lang w:val="en-US"/>
              </w:rPr>
            </w:pPr>
          </w:p>
        </w:tc>
      </w:tr>
      <w:tr w:rsidR="00FF2E24" w14:paraId="4F4BD3CA" w14:textId="77777777" w:rsidTr="0094546C">
        <w:trPr>
          <w:trHeight w:val="1219"/>
          <w:tblHeader/>
        </w:trPr>
        <w:tc>
          <w:tcPr>
            <w:tcW w:w="93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A89611" w14:textId="77777777" w:rsidR="00FF2E24" w:rsidRDefault="00FF2E24" w:rsidP="00597193">
            <w:pPr>
              <w:tabs>
                <w:tab w:val="left" w:pos="3555"/>
              </w:tabs>
              <w:rPr>
                <w:rFonts w:eastAsia="Calibri"/>
                <w:b/>
                <w:szCs w:val="24"/>
                <w:lang w:val="en-US"/>
              </w:rPr>
            </w:pPr>
            <w:r>
              <w:rPr>
                <w:rFonts w:eastAsia="Calibri"/>
                <w:b/>
                <w:szCs w:val="24"/>
                <w:lang w:val="en-US"/>
              </w:rPr>
              <w:t>4.1.2.</w:t>
            </w:r>
          </w:p>
        </w:tc>
        <w:tc>
          <w:tcPr>
            <w:tcW w:w="3422" w:type="dxa"/>
            <w:tcBorders>
              <w:top w:val="single" w:sz="4" w:space="0" w:color="auto"/>
              <w:left w:val="single" w:sz="4" w:space="0" w:color="auto"/>
              <w:bottom w:val="single" w:sz="4" w:space="0" w:color="auto"/>
              <w:right w:val="single" w:sz="4" w:space="0" w:color="auto"/>
            </w:tcBorders>
            <w:shd w:val="clear" w:color="auto" w:fill="FBE4D5"/>
          </w:tcPr>
          <w:p w14:paraId="4AE1F930" w14:textId="77777777" w:rsidR="00FF2E24" w:rsidRDefault="00FF2E24" w:rsidP="00597193">
            <w:pPr>
              <w:tabs>
                <w:tab w:val="left" w:pos="3555"/>
              </w:tabs>
              <w:jc w:val="both"/>
              <w:rPr>
                <w:rFonts w:eastAsia="Calibri"/>
                <w:b/>
                <w:szCs w:val="24"/>
                <w:lang w:val="en-US"/>
              </w:rPr>
            </w:pPr>
          </w:p>
        </w:tc>
        <w:tc>
          <w:tcPr>
            <w:tcW w:w="8070" w:type="dxa"/>
            <w:gridSpan w:val="9"/>
            <w:tcBorders>
              <w:top w:val="single" w:sz="4" w:space="0" w:color="auto"/>
              <w:left w:val="single" w:sz="4" w:space="0" w:color="auto"/>
              <w:bottom w:val="single" w:sz="4" w:space="0" w:color="auto"/>
              <w:right w:val="single" w:sz="4" w:space="0" w:color="auto"/>
            </w:tcBorders>
            <w:shd w:val="clear" w:color="auto" w:fill="FBE4D5"/>
            <w:vAlign w:val="center"/>
            <w:hideMark/>
          </w:tcPr>
          <w:p w14:paraId="0091B9AF" w14:textId="42D6F0D5" w:rsidR="00FF2E24" w:rsidRDefault="00FF2E24" w:rsidP="00597193">
            <w:pPr>
              <w:tabs>
                <w:tab w:val="left" w:pos="3555"/>
              </w:tabs>
              <w:jc w:val="both"/>
              <w:rPr>
                <w:rFonts w:eastAsia="Calibri"/>
                <w:b/>
                <w:szCs w:val="24"/>
                <w:lang w:val="en-US"/>
              </w:rPr>
            </w:pPr>
            <w:r>
              <w:rPr>
                <w:rFonts w:eastAsia="Calibri"/>
                <w:b/>
                <w:szCs w:val="24"/>
                <w:lang w:val="en-US"/>
              </w:rPr>
              <w:t>Teikiamos ir planuojamos teikti paslaugos</w:t>
            </w:r>
          </w:p>
          <w:p w14:paraId="718D2831" w14:textId="77777777" w:rsidR="00FF2E24" w:rsidRDefault="00FF2E24" w:rsidP="00597193">
            <w:pPr>
              <w:tabs>
                <w:tab w:val="left" w:pos="3555"/>
              </w:tabs>
              <w:jc w:val="both"/>
              <w:rPr>
                <w:rFonts w:eastAsia="Calibri"/>
                <w:b/>
                <w:szCs w:val="24"/>
                <w:lang w:val="en-US"/>
              </w:rPr>
            </w:pPr>
            <w:r>
              <w:rPr>
                <w:rFonts w:eastAsia="Calibri"/>
                <w:i/>
                <w:szCs w:val="24"/>
                <w:lang w:val="en-US"/>
              </w:rPr>
              <w:t xml:space="preserve">Ši dalis pildoma, jeigu pareiškėjas teikia paslaugas. Jeigu pareiškėjas gamina prekes, šios verslo plano eilutės turi būti panaikinamos. Jeigu pareiškėjas numato teikti kelių rūšių paslaugas, šios verslo plano eilutės kiekvienai paslaugai pildomos atskirai, t. y. verslo plano forma atitinkamai turi būti papildoma naujomis eilutėmis. </w:t>
            </w:r>
          </w:p>
        </w:tc>
      </w:tr>
      <w:tr w:rsidR="00FF2E24" w14:paraId="7BCB73C9" w14:textId="77777777" w:rsidTr="0094546C">
        <w:trPr>
          <w:trHeight w:val="2917"/>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08D8A8" w14:textId="77777777" w:rsidR="00FF2E24" w:rsidRDefault="00FF2E24" w:rsidP="00597193">
            <w:pPr>
              <w:tabs>
                <w:tab w:val="left" w:pos="3555"/>
              </w:tabs>
              <w:rPr>
                <w:rFonts w:eastAsia="Calibri"/>
                <w:szCs w:val="24"/>
                <w:lang w:val="en-US"/>
              </w:rPr>
            </w:pPr>
            <w:r>
              <w:rPr>
                <w:rFonts w:eastAsia="Calibri"/>
                <w:szCs w:val="24"/>
                <w:lang w:val="en-US"/>
              </w:rPr>
              <w:t>4.1.2.1.</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C6A91" w14:textId="77777777" w:rsidR="00FF2E24" w:rsidRDefault="00FF2E24" w:rsidP="00597193">
            <w:pPr>
              <w:tabs>
                <w:tab w:val="left" w:pos="3555"/>
              </w:tabs>
              <w:jc w:val="both"/>
              <w:rPr>
                <w:rFonts w:eastAsia="Calibri"/>
                <w:b/>
                <w:szCs w:val="24"/>
                <w:lang w:val="en-US"/>
              </w:rPr>
            </w:pPr>
            <w:r>
              <w:rPr>
                <w:rFonts w:eastAsia="Calibri"/>
                <w:b/>
                <w:szCs w:val="24"/>
                <w:lang w:val="en-US"/>
              </w:rPr>
              <w:t>Parduota paslaugų &lt;...&gt; (EVRK kodas &lt;...&gt;)</w:t>
            </w:r>
          </w:p>
          <w:p w14:paraId="134105BC" w14:textId="77777777" w:rsidR="00FF2E24" w:rsidRDefault="00FF2E24" w:rsidP="00597193">
            <w:pPr>
              <w:tabs>
                <w:tab w:val="left" w:pos="3555"/>
              </w:tabs>
              <w:jc w:val="both"/>
              <w:rPr>
                <w:rFonts w:eastAsia="Calibri"/>
                <w:i/>
                <w:szCs w:val="24"/>
                <w:lang w:val="en-US"/>
              </w:rPr>
            </w:pPr>
            <w:proofErr w:type="gramStart"/>
            <w:r>
              <w:rPr>
                <w:rFonts w:eastAsia="Calibri"/>
                <w:i/>
                <w:szCs w:val="24"/>
                <w:lang w:val="en-US"/>
              </w:rPr>
              <w:t>Čia</w:t>
            </w:r>
            <w:proofErr w:type="gramEnd"/>
            <w:r>
              <w:rPr>
                <w:rFonts w:eastAsia="Calibri"/>
                <w:i/>
                <w:szCs w:val="24"/>
                <w:lang w:val="en-US"/>
              </w:rPr>
              <w:t xml:space="preserve"> ir toliau (žemiau esančiose šios lentelės II stulpelio eilutėse) įrašykite konkrečiai, kokios paslaugos teikiamos, ir nurodykite tą patį mato vienetą (pvz., vnt., kartais, valandomis, dienomis, paromis ir pan.).</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4A45A0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085B498" w14:textId="5A219029"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646E0701"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C0F9EC2"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E4A59CF"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564323D"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FE83869"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AC8DD80"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6E64AAB" w14:textId="77777777" w:rsidR="00FF2E24" w:rsidRDefault="00FF2E24" w:rsidP="00597193">
            <w:pPr>
              <w:tabs>
                <w:tab w:val="left" w:pos="3555"/>
              </w:tabs>
              <w:jc w:val="center"/>
              <w:rPr>
                <w:rFonts w:eastAsia="Calibri"/>
                <w:b/>
                <w:szCs w:val="24"/>
                <w:lang w:val="en-US"/>
              </w:rPr>
            </w:pPr>
          </w:p>
        </w:tc>
      </w:tr>
      <w:tr w:rsidR="00FF2E24" w14:paraId="0D1D12EB" w14:textId="77777777" w:rsidTr="0094546C">
        <w:trPr>
          <w:trHeight w:val="145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25D4FD" w14:textId="77777777" w:rsidR="00FF2E24" w:rsidRDefault="00FF2E24" w:rsidP="00597193">
            <w:pPr>
              <w:tabs>
                <w:tab w:val="left" w:pos="3555"/>
              </w:tabs>
              <w:rPr>
                <w:rFonts w:eastAsia="Calibri"/>
                <w:szCs w:val="24"/>
                <w:lang w:val="en-US"/>
              </w:rPr>
            </w:pPr>
            <w:r>
              <w:rPr>
                <w:rFonts w:eastAsia="Calibri"/>
                <w:szCs w:val="24"/>
                <w:lang w:val="en-US"/>
              </w:rPr>
              <w:t>4.1.2.2.</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68C834" w14:textId="77777777" w:rsidR="00FF2E24" w:rsidRDefault="00FF2E24" w:rsidP="00597193">
            <w:pPr>
              <w:tabs>
                <w:tab w:val="left" w:pos="3555"/>
              </w:tabs>
              <w:jc w:val="both"/>
              <w:rPr>
                <w:rFonts w:eastAsia="Calibri"/>
                <w:b/>
                <w:szCs w:val="24"/>
                <w:lang w:val="en-US"/>
              </w:rPr>
            </w:pPr>
            <w:r>
              <w:rPr>
                <w:rFonts w:eastAsia="Calibri"/>
                <w:b/>
                <w:szCs w:val="24"/>
                <w:lang w:val="en-US"/>
              </w:rPr>
              <w:t xml:space="preserve">Parduotos paslaugos vidutinis įkainis (Eur už mato vnt.) </w:t>
            </w:r>
          </w:p>
          <w:p w14:paraId="7BD521A4" w14:textId="77777777" w:rsidR="00FF2E24" w:rsidRDefault="00FF2E24" w:rsidP="00597193">
            <w:pPr>
              <w:tabs>
                <w:tab w:val="left" w:pos="3555"/>
              </w:tabs>
              <w:jc w:val="both"/>
              <w:rPr>
                <w:rFonts w:eastAsia="Calibri"/>
                <w:i/>
                <w:szCs w:val="24"/>
                <w:lang w:val="en-US"/>
              </w:rPr>
            </w:pPr>
            <w:r>
              <w:rPr>
                <w:rFonts w:eastAsia="Calibri"/>
                <w:i/>
                <w:szCs w:val="24"/>
                <w:lang w:val="en-US"/>
              </w:rPr>
              <w:t>Mato vienetas turi sutapti su 4.1.2.1 eilutėje nurodytu mato vienetu.</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EC39FF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A789DF8" w14:textId="401F6071"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405103A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F058E87"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339DD16"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DE35B34"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62E94F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41473C2"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FA9B8A2" w14:textId="77777777" w:rsidR="00FF2E24" w:rsidRDefault="00FF2E24" w:rsidP="00597193">
            <w:pPr>
              <w:tabs>
                <w:tab w:val="left" w:pos="3555"/>
              </w:tabs>
              <w:jc w:val="center"/>
              <w:rPr>
                <w:rFonts w:eastAsia="Calibri"/>
                <w:b/>
                <w:szCs w:val="24"/>
                <w:lang w:val="en-US"/>
              </w:rPr>
            </w:pPr>
          </w:p>
        </w:tc>
      </w:tr>
      <w:tr w:rsidR="00FF2E24" w14:paraId="7635C140" w14:textId="77777777" w:rsidTr="0094546C">
        <w:trPr>
          <w:trHeight w:val="251"/>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B82B6" w14:textId="77777777" w:rsidR="00FF2E24" w:rsidRDefault="00FF2E24" w:rsidP="00597193">
            <w:pPr>
              <w:tabs>
                <w:tab w:val="left" w:pos="3555"/>
              </w:tabs>
              <w:rPr>
                <w:rFonts w:eastAsia="Calibri"/>
                <w:szCs w:val="24"/>
                <w:lang w:val="en-US"/>
              </w:rPr>
            </w:pPr>
            <w:r>
              <w:rPr>
                <w:rFonts w:eastAsia="Calibri"/>
                <w:szCs w:val="24"/>
                <w:lang w:val="en-US"/>
              </w:rPr>
              <w:t>4.1.2.3.</w:t>
            </w:r>
          </w:p>
        </w:tc>
        <w:tc>
          <w:tcPr>
            <w:tcW w:w="34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824294" w14:textId="77777777" w:rsidR="00FF2E24" w:rsidRDefault="00FF2E24" w:rsidP="00597193">
            <w:pPr>
              <w:tabs>
                <w:tab w:val="left" w:pos="3555"/>
              </w:tabs>
              <w:jc w:val="both"/>
              <w:rPr>
                <w:rFonts w:eastAsia="Calibri"/>
                <w:i/>
                <w:szCs w:val="24"/>
                <w:lang w:val="en-US"/>
              </w:rPr>
            </w:pPr>
            <w:r>
              <w:rPr>
                <w:rFonts w:eastAsia="Calibri"/>
                <w:b/>
                <w:szCs w:val="24"/>
                <w:lang w:val="en-US"/>
              </w:rPr>
              <w:t>Gautos pajamos (Eur)</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48542E7"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2410608" w14:textId="01DCF3E5"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391015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CEDA620"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40AEE99"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270164F"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114AD6B"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14D97BE"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8C344DD" w14:textId="77777777" w:rsidR="00FF2E24" w:rsidRDefault="00FF2E24" w:rsidP="00597193">
            <w:pPr>
              <w:tabs>
                <w:tab w:val="left" w:pos="3555"/>
              </w:tabs>
              <w:jc w:val="center"/>
              <w:rPr>
                <w:rFonts w:eastAsia="Calibri"/>
                <w:b/>
                <w:szCs w:val="24"/>
                <w:lang w:val="en-US"/>
              </w:rPr>
            </w:pPr>
          </w:p>
        </w:tc>
      </w:tr>
      <w:tr w:rsidR="009B4E8F" w14:paraId="0D26ACFA" w14:textId="77777777" w:rsidTr="009B4E8F">
        <w:trPr>
          <w:trHeight w:val="716"/>
          <w:tblHeader/>
        </w:trPr>
        <w:tc>
          <w:tcPr>
            <w:tcW w:w="9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0743B4E8" w14:textId="77777777" w:rsidR="009B4E8F" w:rsidRDefault="009B4E8F" w:rsidP="00597193">
            <w:pPr>
              <w:tabs>
                <w:tab w:val="left" w:pos="3555"/>
              </w:tabs>
              <w:rPr>
                <w:rFonts w:eastAsia="Calibri"/>
                <w:b/>
                <w:szCs w:val="24"/>
                <w:lang w:val="en-US"/>
              </w:rPr>
            </w:pPr>
            <w:r>
              <w:rPr>
                <w:rFonts w:eastAsia="Calibri"/>
                <w:b/>
                <w:szCs w:val="24"/>
                <w:lang w:val="en-US"/>
              </w:rPr>
              <w:t>4.2.</w:t>
            </w:r>
          </w:p>
        </w:tc>
        <w:tc>
          <w:tcPr>
            <w:tcW w:w="11492" w:type="dxa"/>
            <w:gridSpan w:val="10"/>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4B7FD71C" w14:textId="57645FED" w:rsidR="009B4E8F" w:rsidRDefault="009B4E8F" w:rsidP="00597193">
            <w:pPr>
              <w:tabs>
                <w:tab w:val="left" w:pos="3555"/>
              </w:tabs>
              <w:rPr>
                <w:rFonts w:eastAsia="Calibri"/>
                <w:b/>
                <w:szCs w:val="24"/>
                <w:lang w:val="en-US"/>
              </w:rPr>
            </w:pPr>
            <w:r>
              <w:rPr>
                <w:rFonts w:eastAsia="Calibri"/>
                <w:b/>
                <w:szCs w:val="24"/>
                <w:lang w:val="en-US"/>
              </w:rPr>
              <w:t>INFORMACIJA APIE PAREIŠKĖJO VEIKLOS SĄNAUDAS (EUR)</w:t>
            </w:r>
          </w:p>
          <w:p w14:paraId="026C3B2C" w14:textId="77777777" w:rsidR="009B4E8F" w:rsidRDefault="009B4E8F" w:rsidP="00597193">
            <w:pPr>
              <w:tabs>
                <w:tab w:val="left" w:pos="3555"/>
              </w:tabs>
              <w:rPr>
                <w:rFonts w:eastAsia="Calibri"/>
                <w:b/>
                <w:szCs w:val="24"/>
                <w:lang w:val="en-US"/>
              </w:rPr>
            </w:pPr>
            <w:r>
              <w:rPr>
                <w:rFonts w:eastAsia="Calibri"/>
                <w:i/>
                <w:szCs w:val="24"/>
                <w:lang w:val="en-US"/>
              </w:rPr>
              <w:t>Ši dalis pildoma visais atvejais (jeigu pareiškėjas gamina prekes, ar teikia paslaugas, prekiauja)</w:t>
            </w:r>
          </w:p>
        </w:tc>
      </w:tr>
      <w:tr w:rsidR="00FF2E24" w14:paraId="2BD68BDC" w14:textId="77777777" w:rsidTr="009B4E8F">
        <w:trPr>
          <w:trHeight w:val="490"/>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6A9D3" w14:textId="77777777" w:rsidR="00FF2E24" w:rsidRDefault="00FF2E24" w:rsidP="00597193">
            <w:pPr>
              <w:tabs>
                <w:tab w:val="left" w:pos="3555"/>
              </w:tabs>
              <w:rPr>
                <w:rFonts w:eastAsia="Calibri"/>
                <w:szCs w:val="24"/>
                <w:lang w:val="en-US"/>
              </w:rPr>
            </w:pPr>
            <w:r>
              <w:rPr>
                <w:rFonts w:eastAsia="Calibri"/>
                <w:szCs w:val="24"/>
                <w:lang w:val="en-US"/>
              </w:rPr>
              <w:t>4.2.1.</w:t>
            </w:r>
          </w:p>
        </w:tc>
        <w:tc>
          <w:tcPr>
            <w:tcW w:w="3422" w:type="dxa"/>
            <w:tcBorders>
              <w:top w:val="single" w:sz="4" w:space="0" w:color="auto"/>
              <w:left w:val="single" w:sz="4" w:space="0" w:color="auto"/>
              <w:bottom w:val="single" w:sz="4" w:space="0" w:color="auto"/>
              <w:right w:val="single" w:sz="4" w:space="0" w:color="auto"/>
            </w:tcBorders>
            <w:hideMark/>
          </w:tcPr>
          <w:p w14:paraId="236DB433" w14:textId="77777777" w:rsidR="00FF2E24" w:rsidRDefault="00FF2E24" w:rsidP="00597193">
            <w:pPr>
              <w:tabs>
                <w:tab w:val="left" w:pos="3555"/>
              </w:tabs>
              <w:jc w:val="both"/>
              <w:rPr>
                <w:rFonts w:eastAsia="Calibri"/>
                <w:b/>
                <w:szCs w:val="24"/>
                <w:lang w:val="en-US"/>
              </w:rPr>
            </w:pPr>
            <w:r>
              <w:rPr>
                <w:rFonts w:eastAsia="Calibri"/>
                <w:szCs w:val="24"/>
                <w:lang w:val="en-US"/>
              </w:rPr>
              <w:t>Suteiktų paslaugų, parduotų prekių savikaina</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C677091"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2A6C7BB" w14:textId="43681E83"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3491FC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755A295"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B4B274A"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D2F10C7"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1A3ACC3"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F278217"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9B6909C" w14:textId="77777777" w:rsidR="00FF2E24" w:rsidRDefault="00FF2E24" w:rsidP="00597193">
            <w:pPr>
              <w:tabs>
                <w:tab w:val="left" w:pos="3555"/>
              </w:tabs>
              <w:jc w:val="center"/>
              <w:rPr>
                <w:rFonts w:eastAsia="Calibri"/>
                <w:b/>
                <w:szCs w:val="24"/>
                <w:lang w:val="en-US"/>
              </w:rPr>
            </w:pPr>
          </w:p>
        </w:tc>
      </w:tr>
      <w:tr w:rsidR="00FF2E24" w14:paraId="6867705D"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052EF" w14:textId="77777777" w:rsidR="00FF2E24" w:rsidRDefault="00FF2E24" w:rsidP="00597193">
            <w:pPr>
              <w:tabs>
                <w:tab w:val="left" w:pos="3555"/>
              </w:tabs>
              <w:rPr>
                <w:rFonts w:eastAsia="Calibri"/>
                <w:szCs w:val="24"/>
                <w:lang w:val="en-US"/>
              </w:rPr>
            </w:pPr>
            <w:r>
              <w:rPr>
                <w:rFonts w:eastAsia="Calibri"/>
                <w:szCs w:val="24"/>
                <w:lang w:val="en-US"/>
              </w:rPr>
              <w:t>4.2.2.</w:t>
            </w:r>
          </w:p>
        </w:tc>
        <w:tc>
          <w:tcPr>
            <w:tcW w:w="3422" w:type="dxa"/>
            <w:tcBorders>
              <w:top w:val="single" w:sz="4" w:space="0" w:color="auto"/>
              <w:left w:val="single" w:sz="4" w:space="0" w:color="auto"/>
              <w:bottom w:val="single" w:sz="4" w:space="0" w:color="auto"/>
              <w:right w:val="single" w:sz="4" w:space="0" w:color="auto"/>
            </w:tcBorders>
            <w:hideMark/>
          </w:tcPr>
          <w:p w14:paraId="4D3A76C3" w14:textId="77777777" w:rsidR="00FF2E24" w:rsidRDefault="00FF2E24" w:rsidP="00597193">
            <w:pPr>
              <w:tabs>
                <w:tab w:val="left" w:pos="3555"/>
              </w:tabs>
              <w:jc w:val="both"/>
              <w:rPr>
                <w:rFonts w:eastAsia="Calibri"/>
                <w:b/>
                <w:szCs w:val="24"/>
                <w:lang w:val="en-US"/>
              </w:rPr>
            </w:pPr>
            <w:r>
              <w:rPr>
                <w:rFonts w:eastAsia="Calibri"/>
                <w:szCs w:val="24"/>
                <w:lang w:val="en-US"/>
              </w:rPr>
              <w:t>Kitos sąnaudos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08FD028"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6EAEBCF" w14:textId="77563082"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0D653D4B"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FED1898"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5D581D2"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AE21FD8"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FEC710B"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CB98916"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4CD05E2" w14:textId="77777777" w:rsidR="00FF2E24" w:rsidRDefault="00FF2E24" w:rsidP="00597193">
            <w:pPr>
              <w:tabs>
                <w:tab w:val="left" w:pos="3555"/>
              </w:tabs>
              <w:jc w:val="center"/>
              <w:rPr>
                <w:rFonts w:eastAsia="Calibri"/>
                <w:b/>
                <w:szCs w:val="24"/>
                <w:lang w:val="en-US"/>
              </w:rPr>
            </w:pPr>
          </w:p>
        </w:tc>
      </w:tr>
      <w:tr w:rsidR="00FF2E24" w14:paraId="0EBC4132"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4E81A4" w14:textId="77777777" w:rsidR="00FF2E24" w:rsidRDefault="00FF2E24" w:rsidP="00597193">
            <w:pPr>
              <w:tabs>
                <w:tab w:val="left" w:pos="3555"/>
              </w:tabs>
              <w:rPr>
                <w:rFonts w:eastAsia="Calibri"/>
                <w:szCs w:val="24"/>
                <w:lang w:val="en-US"/>
              </w:rPr>
            </w:pPr>
            <w:r>
              <w:rPr>
                <w:rFonts w:eastAsia="Calibri"/>
                <w:szCs w:val="24"/>
                <w:lang w:val="en-US"/>
              </w:rPr>
              <w:t>4.2.3.</w:t>
            </w:r>
          </w:p>
        </w:tc>
        <w:tc>
          <w:tcPr>
            <w:tcW w:w="3422" w:type="dxa"/>
            <w:tcBorders>
              <w:top w:val="single" w:sz="4" w:space="0" w:color="auto"/>
              <w:left w:val="single" w:sz="4" w:space="0" w:color="auto"/>
              <w:bottom w:val="single" w:sz="4" w:space="0" w:color="auto"/>
              <w:right w:val="single" w:sz="4" w:space="0" w:color="auto"/>
            </w:tcBorders>
            <w:hideMark/>
          </w:tcPr>
          <w:p w14:paraId="55D052F5" w14:textId="77777777" w:rsidR="00FF2E24" w:rsidRDefault="00FF2E24" w:rsidP="00597193">
            <w:pPr>
              <w:tabs>
                <w:tab w:val="left" w:pos="3555"/>
              </w:tabs>
              <w:jc w:val="both"/>
              <w:rPr>
                <w:rFonts w:eastAsia="Calibri"/>
                <w:b/>
                <w:szCs w:val="24"/>
                <w:lang w:val="en-US"/>
              </w:rPr>
            </w:pPr>
            <w:r>
              <w:rPr>
                <w:rFonts w:eastAsia="Calibri"/>
                <w:szCs w:val="24"/>
                <w:lang w:val="en-US"/>
              </w:rPr>
              <w:t>Veiklos sąnaudos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89AEBE9"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40B6DCD" w14:textId="68315BC8"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3580216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F8EFECF"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BD2051E"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31B3966"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0675CE4F"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70784E6A"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2652EAB" w14:textId="77777777" w:rsidR="00FF2E24" w:rsidRDefault="00FF2E24" w:rsidP="00597193">
            <w:pPr>
              <w:tabs>
                <w:tab w:val="left" w:pos="3555"/>
              </w:tabs>
              <w:jc w:val="center"/>
              <w:rPr>
                <w:rFonts w:eastAsia="Calibri"/>
                <w:b/>
                <w:szCs w:val="24"/>
                <w:lang w:val="en-US"/>
              </w:rPr>
            </w:pPr>
          </w:p>
        </w:tc>
      </w:tr>
      <w:tr w:rsidR="00FF2E24" w14:paraId="4A184922"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DE44B" w14:textId="77777777" w:rsidR="00FF2E24" w:rsidRDefault="00FF2E24" w:rsidP="00597193">
            <w:pPr>
              <w:tabs>
                <w:tab w:val="left" w:pos="3555"/>
              </w:tabs>
              <w:rPr>
                <w:rFonts w:eastAsia="Calibri"/>
                <w:szCs w:val="24"/>
                <w:lang w:val="en-US"/>
              </w:rPr>
            </w:pPr>
            <w:r>
              <w:rPr>
                <w:rFonts w:eastAsia="Calibri"/>
                <w:szCs w:val="24"/>
                <w:lang w:val="en-US"/>
              </w:rPr>
              <w:t>4.2.4.</w:t>
            </w:r>
          </w:p>
        </w:tc>
        <w:tc>
          <w:tcPr>
            <w:tcW w:w="3422" w:type="dxa"/>
            <w:tcBorders>
              <w:top w:val="single" w:sz="4" w:space="0" w:color="auto"/>
              <w:left w:val="single" w:sz="4" w:space="0" w:color="auto"/>
              <w:bottom w:val="single" w:sz="4" w:space="0" w:color="auto"/>
              <w:right w:val="single" w:sz="4" w:space="0" w:color="auto"/>
            </w:tcBorders>
            <w:hideMark/>
          </w:tcPr>
          <w:p w14:paraId="00CBF5E1" w14:textId="77777777" w:rsidR="00FF2E24" w:rsidRDefault="00FF2E24" w:rsidP="00597193">
            <w:pPr>
              <w:tabs>
                <w:tab w:val="left" w:pos="3555"/>
              </w:tabs>
              <w:jc w:val="both"/>
              <w:rPr>
                <w:rFonts w:eastAsia="Calibri"/>
                <w:b/>
                <w:szCs w:val="24"/>
                <w:lang w:val="en-US"/>
              </w:rPr>
            </w:pPr>
            <w:r>
              <w:rPr>
                <w:rFonts w:eastAsia="Calibri"/>
                <w:szCs w:val="24"/>
                <w:lang w:val="en-US"/>
              </w:rPr>
              <w:t>Pardavimo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8E6DB6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BA46A0B" w14:textId="7A5924D4"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D84EF67"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FE12BBB"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C5776E9"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279712F"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57F7D5D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9D2802D"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B8C2299" w14:textId="77777777" w:rsidR="00FF2E24" w:rsidRDefault="00FF2E24" w:rsidP="00597193">
            <w:pPr>
              <w:tabs>
                <w:tab w:val="left" w:pos="3555"/>
              </w:tabs>
              <w:jc w:val="center"/>
              <w:rPr>
                <w:rFonts w:eastAsia="Calibri"/>
                <w:b/>
                <w:szCs w:val="24"/>
                <w:lang w:val="en-US"/>
              </w:rPr>
            </w:pPr>
          </w:p>
        </w:tc>
      </w:tr>
      <w:tr w:rsidR="00FF2E24" w14:paraId="125ED193"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BA7971" w14:textId="77777777" w:rsidR="00FF2E24" w:rsidRDefault="00FF2E24" w:rsidP="00597193">
            <w:pPr>
              <w:tabs>
                <w:tab w:val="left" w:pos="3555"/>
              </w:tabs>
              <w:rPr>
                <w:rFonts w:eastAsia="Calibri"/>
                <w:szCs w:val="24"/>
                <w:lang w:val="en-US"/>
              </w:rPr>
            </w:pPr>
            <w:r>
              <w:rPr>
                <w:rFonts w:eastAsia="Calibri"/>
                <w:szCs w:val="24"/>
                <w:lang w:val="en-US"/>
              </w:rPr>
              <w:t>4.2.5.</w:t>
            </w:r>
          </w:p>
        </w:tc>
        <w:tc>
          <w:tcPr>
            <w:tcW w:w="3422" w:type="dxa"/>
            <w:tcBorders>
              <w:top w:val="single" w:sz="4" w:space="0" w:color="auto"/>
              <w:left w:val="single" w:sz="4" w:space="0" w:color="auto"/>
              <w:bottom w:val="single" w:sz="4" w:space="0" w:color="auto"/>
              <w:right w:val="single" w:sz="4" w:space="0" w:color="auto"/>
            </w:tcBorders>
            <w:hideMark/>
          </w:tcPr>
          <w:p w14:paraId="2CD1A098" w14:textId="77777777" w:rsidR="00FF2E24" w:rsidRDefault="00FF2E24" w:rsidP="00597193">
            <w:pPr>
              <w:tabs>
                <w:tab w:val="left" w:pos="3555"/>
              </w:tabs>
              <w:jc w:val="both"/>
              <w:rPr>
                <w:rFonts w:eastAsia="Calibri"/>
                <w:b/>
                <w:szCs w:val="24"/>
                <w:lang w:val="en-US"/>
              </w:rPr>
            </w:pPr>
            <w:r>
              <w:rPr>
                <w:rFonts w:eastAsia="Calibri"/>
                <w:szCs w:val="24"/>
                <w:lang w:val="en-US"/>
              </w:rPr>
              <w:t>Darbuotojų išlaikymo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283570A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10AB812" w14:textId="5B7B6744"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3443DA5"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BFD91C6"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9CE2C11"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57D3CC7"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0916566"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4EBE25C"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85790E7" w14:textId="77777777" w:rsidR="00FF2E24" w:rsidRDefault="00FF2E24" w:rsidP="00597193">
            <w:pPr>
              <w:tabs>
                <w:tab w:val="left" w:pos="3555"/>
              </w:tabs>
              <w:jc w:val="center"/>
              <w:rPr>
                <w:rFonts w:eastAsia="Calibri"/>
                <w:b/>
                <w:szCs w:val="24"/>
                <w:lang w:val="en-US"/>
              </w:rPr>
            </w:pPr>
          </w:p>
        </w:tc>
      </w:tr>
      <w:tr w:rsidR="00FF2E24" w14:paraId="33206BC4" w14:textId="77777777" w:rsidTr="009B4E8F">
        <w:trPr>
          <w:trHeight w:val="490"/>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ABE35" w14:textId="77777777" w:rsidR="00FF2E24" w:rsidRDefault="00FF2E24" w:rsidP="00597193">
            <w:pPr>
              <w:tabs>
                <w:tab w:val="left" w:pos="3555"/>
              </w:tabs>
              <w:rPr>
                <w:rFonts w:eastAsia="Calibri"/>
                <w:szCs w:val="24"/>
                <w:lang w:val="en-US"/>
              </w:rPr>
            </w:pPr>
            <w:r>
              <w:rPr>
                <w:rFonts w:eastAsia="Calibri"/>
                <w:szCs w:val="24"/>
                <w:lang w:val="en-US"/>
              </w:rPr>
              <w:t>4.2.6.</w:t>
            </w:r>
          </w:p>
        </w:tc>
        <w:tc>
          <w:tcPr>
            <w:tcW w:w="3422" w:type="dxa"/>
            <w:tcBorders>
              <w:top w:val="single" w:sz="4" w:space="0" w:color="auto"/>
              <w:left w:val="single" w:sz="4" w:space="0" w:color="auto"/>
              <w:bottom w:val="single" w:sz="4" w:space="0" w:color="auto"/>
              <w:right w:val="single" w:sz="4" w:space="0" w:color="auto"/>
            </w:tcBorders>
            <w:hideMark/>
          </w:tcPr>
          <w:p w14:paraId="7D7FCDDE" w14:textId="77777777" w:rsidR="00FF2E24" w:rsidRDefault="00FF2E24" w:rsidP="00597193">
            <w:pPr>
              <w:tabs>
                <w:tab w:val="left" w:pos="3555"/>
              </w:tabs>
              <w:jc w:val="both"/>
              <w:rPr>
                <w:rFonts w:eastAsia="Calibri"/>
                <w:b/>
                <w:szCs w:val="24"/>
                <w:lang w:val="en-US"/>
              </w:rPr>
            </w:pPr>
            <w:r>
              <w:rPr>
                <w:rFonts w:eastAsia="Calibri"/>
                <w:szCs w:val="24"/>
                <w:lang w:val="en-US"/>
              </w:rPr>
              <w:t>Nusidėvėjimo (amortizacijos)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969931E"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B09BCF4" w14:textId="25304F93"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2FA2A77F"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E007839"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310E851"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AAD3B72"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62CE8451"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7B6F3AA"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0AE8B3D" w14:textId="77777777" w:rsidR="00FF2E24" w:rsidRDefault="00FF2E24" w:rsidP="00597193">
            <w:pPr>
              <w:tabs>
                <w:tab w:val="left" w:pos="3555"/>
              </w:tabs>
              <w:jc w:val="center"/>
              <w:rPr>
                <w:rFonts w:eastAsia="Calibri"/>
                <w:b/>
                <w:szCs w:val="24"/>
                <w:lang w:val="en-US"/>
              </w:rPr>
            </w:pPr>
          </w:p>
        </w:tc>
      </w:tr>
      <w:tr w:rsidR="00FF2E24" w14:paraId="5B3C8B61"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D3186A" w14:textId="77777777" w:rsidR="00FF2E24" w:rsidRDefault="00FF2E24" w:rsidP="00597193">
            <w:pPr>
              <w:tabs>
                <w:tab w:val="left" w:pos="3555"/>
              </w:tabs>
              <w:rPr>
                <w:rFonts w:eastAsia="Calibri"/>
                <w:szCs w:val="24"/>
                <w:lang w:val="en-US"/>
              </w:rPr>
            </w:pPr>
            <w:r>
              <w:rPr>
                <w:rFonts w:eastAsia="Calibri"/>
                <w:szCs w:val="24"/>
                <w:lang w:val="en-US"/>
              </w:rPr>
              <w:lastRenderedPageBreak/>
              <w:t>4.2.7.</w:t>
            </w:r>
          </w:p>
        </w:tc>
        <w:tc>
          <w:tcPr>
            <w:tcW w:w="3422" w:type="dxa"/>
            <w:tcBorders>
              <w:top w:val="single" w:sz="4" w:space="0" w:color="auto"/>
              <w:left w:val="single" w:sz="4" w:space="0" w:color="auto"/>
              <w:bottom w:val="single" w:sz="4" w:space="0" w:color="auto"/>
              <w:right w:val="single" w:sz="4" w:space="0" w:color="auto"/>
            </w:tcBorders>
            <w:hideMark/>
          </w:tcPr>
          <w:p w14:paraId="265C8F06" w14:textId="77777777" w:rsidR="00FF2E24" w:rsidRDefault="00FF2E24" w:rsidP="00597193">
            <w:pPr>
              <w:tabs>
                <w:tab w:val="left" w:pos="3555"/>
              </w:tabs>
              <w:jc w:val="both"/>
              <w:rPr>
                <w:rFonts w:eastAsia="Calibri"/>
                <w:b/>
                <w:szCs w:val="24"/>
                <w:lang w:val="en-US"/>
              </w:rPr>
            </w:pPr>
            <w:r>
              <w:rPr>
                <w:rFonts w:eastAsia="Calibri"/>
                <w:szCs w:val="24"/>
                <w:lang w:val="en-US"/>
              </w:rPr>
              <w:t>Patalpų išlaikymo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64D8332"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7E79E0A" w14:textId="723DC222"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BA6BCB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6A1FB69"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F36E9EC"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8B8E976"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58E12EE7"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51D1485B"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4D1AF3C" w14:textId="77777777" w:rsidR="00FF2E24" w:rsidRDefault="00FF2E24" w:rsidP="00597193">
            <w:pPr>
              <w:tabs>
                <w:tab w:val="left" w:pos="3555"/>
              </w:tabs>
              <w:jc w:val="center"/>
              <w:rPr>
                <w:rFonts w:eastAsia="Calibri"/>
                <w:b/>
                <w:szCs w:val="24"/>
                <w:lang w:val="en-US"/>
              </w:rPr>
            </w:pPr>
          </w:p>
        </w:tc>
      </w:tr>
      <w:tr w:rsidR="00FF2E24" w14:paraId="0205358F"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BE85F" w14:textId="77777777" w:rsidR="00FF2E24" w:rsidRDefault="00FF2E24" w:rsidP="00597193">
            <w:pPr>
              <w:tabs>
                <w:tab w:val="left" w:pos="3555"/>
              </w:tabs>
              <w:rPr>
                <w:rFonts w:eastAsia="Calibri"/>
                <w:szCs w:val="24"/>
                <w:lang w:val="en-US"/>
              </w:rPr>
            </w:pPr>
            <w:r>
              <w:rPr>
                <w:rFonts w:eastAsia="Calibri"/>
                <w:szCs w:val="24"/>
                <w:lang w:val="en-US"/>
              </w:rPr>
              <w:t>4.2.8.</w:t>
            </w:r>
          </w:p>
        </w:tc>
        <w:tc>
          <w:tcPr>
            <w:tcW w:w="3422" w:type="dxa"/>
            <w:tcBorders>
              <w:top w:val="single" w:sz="4" w:space="0" w:color="auto"/>
              <w:left w:val="single" w:sz="4" w:space="0" w:color="auto"/>
              <w:bottom w:val="single" w:sz="4" w:space="0" w:color="auto"/>
              <w:right w:val="single" w:sz="4" w:space="0" w:color="auto"/>
            </w:tcBorders>
            <w:hideMark/>
          </w:tcPr>
          <w:p w14:paraId="0FCE6014" w14:textId="77777777" w:rsidR="00FF2E24" w:rsidRDefault="00FF2E24" w:rsidP="00597193">
            <w:pPr>
              <w:tabs>
                <w:tab w:val="left" w:pos="3555"/>
              </w:tabs>
              <w:jc w:val="both"/>
              <w:rPr>
                <w:rFonts w:eastAsia="Calibri"/>
                <w:b/>
                <w:szCs w:val="24"/>
                <w:lang w:val="en-US"/>
              </w:rPr>
            </w:pPr>
            <w:r>
              <w:rPr>
                <w:rFonts w:eastAsia="Calibri"/>
                <w:szCs w:val="24"/>
                <w:lang w:val="en-US"/>
              </w:rPr>
              <w:t>Ryšių</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D846886"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B489164" w14:textId="26AEDDEC"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29FE9706"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6F49806"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078E5AA"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090F692D"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2F42A297"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A643A06"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212B060" w14:textId="77777777" w:rsidR="00FF2E24" w:rsidRDefault="00FF2E24" w:rsidP="00597193">
            <w:pPr>
              <w:tabs>
                <w:tab w:val="left" w:pos="3555"/>
              </w:tabs>
              <w:jc w:val="center"/>
              <w:rPr>
                <w:rFonts w:eastAsia="Calibri"/>
                <w:b/>
                <w:szCs w:val="24"/>
                <w:lang w:val="en-US"/>
              </w:rPr>
            </w:pPr>
          </w:p>
        </w:tc>
      </w:tr>
      <w:tr w:rsidR="00FF2E24" w14:paraId="6EED9BD6"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E46AE5" w14:textId="77777777" w:rsidR="00FF2E24" w:rsidRDefault="00FF2E24" w:rsidP="00597193">
            <w:pPr>
              <w:tabs>
                <w:tab w:val="left" w:pos="3555"/>
              </w:tabs>
              <w:rPr>
                <w:rFonts w:eastAsia="Calibri"/>
                <w:szCs w:val="24"/>
                <w:lang w:val="en-US"/>
              </w:rPr>
            </w:pPr>
            <w:r>
              <w:rPr>
                <w:rFonts w:eastAsia="Calibri"/>
                <w:szCs w:val="24"/>
                <w:lang w:val="en-US"/>
              </w:rPr>
              <w:t>4.2.9.</w:t>
            </w:r>
          </w:p>
        </w:tc>
        <w:tc>
          <w:tcPr>
            <w:tcW w:w="3422" w:type="dxa"/>
            <w:tcBorders>
              <w:top w:val="single" w:sz="4" w:space="0" w:color="auto"/>
              <w:left w:val="single" w:sz="4" w:space="0" w:color="auto"/>
              <w:bottom w:val="single" w:sz="4" w:space="0" w:color="auto"/>
              <w:right w:val="single" w:sz="4" w:space="0" w:color="auto"/>
            </w:tcBorders>
            <w:hideMark/>
          </w:tcPr>
          <w:p w14:paraId="01E592AA" w14:textId="77777777" w:rsidR="00FF2E24" w:rsidRDefault="00FF2E24" w:rsidP="00597193">
            <w:pPr>
              <w:tabs>
                <w:tab w:val="left" w:pos="3555"/>
              </w:tabs>
              <w:jc w:val="both"/>
              <w:rPr>
                <w:rFonts w:eastAsia="Calibri"/>
                <w:b/>
                <w:szCs w:val="24"/>
                <w:lang w:val="en-US"/>
              </w:rPr>
            </w:pPr>
            <w:r>
              <w:rPr>
                <w:rFonts w:eastAsia="Calibri"/>
                <w:szCs w:val="24"/>
                <w:lang w:val="en-US"/>
              </w:rPr>
              <w:t>Transporto išlaikymo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C2C406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F38221A" w14:textId="7BAAA296"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07812EF2"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1F2A8D3"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5434EE3"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2364911"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79DB93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8D64021"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E66F5BA" w14:textId="77777777" w:rsidR="00FF2E24" w:rsidRDefault="00FF2E24" w:rsidP="00597193">
            <w:pPr>
              <w:tabs>
                <w:tab w:val="left" w:pos="3555"/>
              </w:tabs>
              <w:jc w:val="center"/>
              <w:rPr>
                <w:rFonts w:eastAsia="Calibri"/>
                <w:b/>
                <w:szCs w:val="24"/>
                <w:lang w:val="en-US"/>
              </w:rPr>
            </w:pPr>
          </w:p>
        </w:tc>
      </w:tr>
      <w:tr w:rsidR="00FF2E24" w14:paraId="0A9FFF09"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05495" w14:textId="77777777" w:rsidR="00FF2E24" w:rsidRDefault="00FF2E24" w:rsidP="00597193">
            <w:pPr>
              <w:tabs>
                <w:tab w:val="left" w:pos="3555"/>
              </w:tabs>
              <w:rPr>
                <w:rFonts w:eastAsia="Calibri"/>
                <w:szCs w:val="24"/>
                <w:lang w:val="en-US"/>
              </w:rPr>
            </w:pPr>
            <w:r>
              <w:rPr>
                <w:rFonts w:eastAsia="Calibri"/>
                <w:szCs w:val="24"/>
                <w:lang w:val="en-US"/>
              </w:rPr>
              <w:t>4.2.10.</w:t>
            </w:r>
          </w:p>
        </w:tc>
        <w:tc>
          <w:tcPr>
            <w:tcW w:w="3422" w:type="dxa"/>
            <w:tcBorders>
              <w:top w:val="single" w:sz="4" w:space="0" w:color="auto"/>
              <w:left w:val="single" w:sz="4" w:space="0" w:color="auto"/>
              <w:bottom w:val="single" w:sz="4" w:space="0" w:color="auto"/>
              <w:right w:val="single" w:sz="4" w:space="0" w:color="auto"/>
            </w:tcBorders>
            <w:hideMark/>
          </w:tcPr>
          <w:p w14:paraId="5239AB13" w14:textId="77777777" w:rsidR="00FF2E24" w:rsidRDefault="00FF2E24" w:rsidP="00597193">
            <w:pPr>
              <w:tabs>
                <w:tab w:val="left" w:pos="3555"/>
              </w:tabs>
              <w:jc w:val="both"/>
              <w:rPr>
                <w:rFonts w:eastAsia="Calibri"/>
                <w:b/>
                <w:szCs w:val="24"/>
                <w:lang w:val="en-US"/>
              </w:rPr>
            </w:pPr>
            <w:r>
              <w:rPr>
                <w:rFonts w:eastAsia="Calibri"/>
                <w:szCs w:val="24"/>
                <w:lang w:val="en-US"/>
              </w:rPr>
              <w:t>Turto vertės sumažėjimo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D6E5E4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964D4AB" w14:textId="28AF0563"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7C3F52A6"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452A2CB"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13BFC39"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547CC35"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6E71DB4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0F529D4"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8525BFD" w14:textId="77777777" w:rsidR="00FF2E24" w:rsidRDefault="00FF2E24" w:rsidP="00597193">
            <w:pPr>
              <w:tabs>
                <w:tab w:val="left" w:pos="3555"/>
              </w:tabs>
              <w:jc w:val="center"/>
              <w:rPr>
                <w:rFonts w:eastAsia="Calibri"/>
                <w:b/>
                <w:szCs w:val="24"/>
                <w:lang w:val="en-US"/>
              </w:rPr>
            </w:pPr>
          </w:p>
        </w:tc>
      </w:tr>
      <w:tr w:rsidR="00FF2E24" w14:paraId="2375B59F"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7B524" w14:textId="77777777" w:rsidR="00FF2E24" w:rsidRDefault="00FF2E24" w:rsidP="00597193">
            <w:pPr>
              <w:tabs>
                <w:tab w:val="left" w:pos="3555"/>
              </w:tabs>
              <w:rPr>
                <w:rFonts w:eastAsia="Calibri"/>
                <w:szCs w:val="24"/>
                <w:lang w:val="en-US"/>
              </w:rPr>
            </w:pPr>
            <w:r>
              <w:rPr>
                <w:rFonts w:eastAsia="Calibri"/>
                <w:szCs w:val="24"/>
                <w:lang w:val="en-US"/>
              </w:rPr>
              <w:t>4.2.11.</w:t>
            </w:r>
          </w:p>
        </w:tc>
        <w:tc>
          <w:tcPr>
            <w:tcW w:w="3422" w:type="dxa"/>
            <w:tcBorders>
              <w:top w:val="single" w:sz="4" w:space="0" w:color="auto"/>
              <w:left w:val="single" w:sz="4" w:space="0" w:color="auto"/>
              <w:bottom w:val="single" w:sz="4" w:space="0" w:color="auto"/>
              <w:right w:val="single" w:sz="4" w:space="0" w:color="auto"/>
            </w:tcBorders>
            <w:hideMark/>
          </w:tcPr>
          <w:p w14:paraId="3DBCFABF" w14:textId="77777777" w:rsidR="00FF2E24" w:rsidRDefault="00FF2E24" w:rsidP="00597193">
            <w:pPr>
              <w:tabs>
                <w:tab w:val="left" w:pos="3555"/>
              </w:tabs>
              <w:jc w:val="both"/>
              <w:rPr>
                <w:rFonts w:eastAsia="Calibri"/>
                <w:b/>
                <w:szCs w:val="24"/>
                <w:lang w:val="en-US"/>
              </w:rPr>
            </w:pPr>
            <w:r>
              <w:rPr>
                <w:rFonts w:eastAsia="Calibri"/>
                <w:szCs w:val="24"/>
                <w:lang w:val="en-US"/>
              </w:rPr>
              <w:t xml:space="preserve">Kitos veiklos </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1951505"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5EC54F8" w14:textId="6E230C20"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268470EF"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1ED3533"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441EBE18"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A6F6D04"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FB62B89"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AB114FE"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67F0F2C" w14:textId="77777777" w:rsidR="00FF2E24" w:rsidRDefault="00FF2E24" w:rsidP="00597193">
            <w:pPr>
              <w:tabs>
                <w:tab w:val="left" w:pos="3555"/>
              </w:tabs>
              <w:jc w:val="center"/>
              <w:rPr>
                <w:rFonts w:eastAsia="Calibri"/>
                <w:b/>
                <w:szCs w:val="24"/>
                <w:lang w:val="en-US"/>
              </w:rPr>
            </w:pPr>
          </w:p>
        </w:tc>
      </w:tr>
      <w:tr w:rsidR="00FF2E24" w14:paraId="0FA4E30C" w14:textId="77777777" w:rsidTr="009B4E8F">
        <w:trPr>
          <w:trHeight w:val="477"/>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555CC" w14:textId="77777777" w:rsidR="00FF2E24" w:rsidRDefault="00FF2E24" w:rsidP="00597193">
            <w:pPr>
              <w:tabs>
                <w:tab w:val="left" w:pos="3555"/>
              </w:tabs>
              <w:rPr>
                <w:rFonts w:eastAsia="Calibri"/>
                <w:szCs w:val="24"/>
                <w:lang w:val="en-US"/>
              </w:rPr>
            </w:pPr>
            <w:r>
              <w:rPr>
                <w:rFonts w:eastAsia="Calibri"/>
                <w:szCs w:val="24"/>
                <w:lang w:val="en-US"/>
              </w:rPr>
              <w:t>4.2.12.</w:t>
            </w:r>
          </w:p>
        </w:tc>
        <w:tc>
          <w:tcPr>
            <w:tcW w:w="3422" w:type="dxa"/>
            <w:tcBorders>
              <w:top w:val="single" w:sz="4" w:space="0" w:color="auto"/>
              <w:left w:val="single" w:sz="4" w:space="0" w:color="auto"/>
              <w:bottom w:val="single" w:sz="4" w:space="0" w:color="auto"/>
              <w:right w:val="single" w:sz="4" w:space="0" w:color="auto"/>
            </w:tcBorders>
            <w:hideMark/>
          </w:tcPr>
          <w:p w14:paraId="2E79666D" w14:textId="77777777" w:rsidR="00FF2E24" w:rsidRDefault="00FF2E24" w:rsidP="00597193">
            <w:pPr>
              <w:tabs>
                <w:tab w:val="left" w:pos="3555"/>
              </w:tabs>
              <w:jc w:val="both"/>
              <w:rPr>
                <w:rFonts w:eastAsia="Calibri"/>
                <w:b/>
                <w:szCs w:val="24"/>
                <w:lang w:val="en-US"/>
              </w:rPr>
            </w:pPr>
            <w:r>
              <w:rPr>
                <w:rFonts w:eastAsia="Calibri"/>
                <w:szCs w:val="24"/>
                <w:lang w:val="en-US"/>
              </w:rPr>
              <w:t xml:space="preserve">Suteiktos labdaros, paramos </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3E7A83C5"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25B2C0F" w14:textId="5F544226"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7EB5E15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293832F"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01C56C1"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A38D1D4"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60D66FD4"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D8D129A"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80F57B7" w14:textId="77777777" w:rsidR="00FF2E24" w:rsidRDefault="00FF2E24" w:rsidP="00597193">
            <w:pPr>
              <w:tabs>
                <w:tab w:val="left" w:pos="3555"/>
              </w:tabs>
              <w:jc w:val="center"/>
              <w:rPr>
                <w:rFonts w:eastAsia="Calibri"/>
                <w:b/>
                <w:szCs w:val="24"/>
                <w:lang w:val="en-US"/>
              </w:rPr>
            </w:pPr>
          </w:p>
        </w:tc>
      </w:tr>
      <w:tr w:rsidR="00FF2E24" w14:paraId="2AEF156D" w14:textId="77777777" w:rsidTr="009B4E8F">
        <w:trPr>
          <w:trHeight w:val="503"/>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A6F57D" w14:textId="77777777" w:rsidR="00FF2E24" w:rsidRDefault="00FF2E24" w:rsidP="00597193">
            <w:pPr>
              <w:tabs>
                <w:tab w:val="left" w:pos="3555"/>
              </w:tabs>
              <w:rPr>
                <w:rFonts w:eastAsia="Calibri"/>
                <w:szCs w:val="24"/>
                <w:lang w:val="en-US"/>
              </w:rPr>
            </w:pPr>
            <w:r>
              <w:rPr>
                <w:rFonts w:eastAsia="Calibri"/>
                <w:szCs w:val="24"/>
                <w:lang w:val="en-US"/>
              </w:rPr>
              <w:t>4.2.13.</w:t>
            </w:r>
          </w:p>
        </w:tc>
        <w:tc>
          <w:tcPr>
            <w:tcW w:w="3422" w:type="dxa"/>
            <w:tcBorders>
              <w:top w:val="single" w:sz="4" w:space="0" w:color="auto"/>
              <w:left w:val="single" w:sz="4" w:space="0" w:color="auto"/>
              <w:bottom w:val="single" w:sz="4" w:space="0" w:color="auto"/>
              <w:right w:val="single" w:sz="4" w:space="0" w:color="auto"/>
            </w:tcBorders>
            <w:hideMark/>
          </w:tcPr>
          <w:p w14:paraId="772483BD" w14:textId="77777777" w:rsidR="00FF2E24" w:rsidRDefault="00FF2E24" w:rsidP="00597193">
            <w:pPr>
              <w:tabs>
                <w:tab w:val="left" w:pos="3555"/>
              </w:tabs>
              <w:jc w:val="both"/>
              <w:rPr>
                <w:rFonts w:eastAsia="Calibri"/>
                <w:b/>
                <w:szCs w:val="24"/>
                <w:lang w:val="en-US"/>
              </w:rPr>
            </w:pPr>
            <w:r>
              <w:rPr>
                <w:rFonts w:eastAsia="Calibri"/>
                <w:szCs w:val="24"/>
                <w:lang w:val="en-US"/>
              </w:rPr>
              <w:t>Dėl ankstesnių laikotarpių klaidų taisymo</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2ECF529"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EDEE6DD" w14:textId="7D1DFFD8"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4B9A3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767A8A3"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0EBD56B3"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0B3D092"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5D5525B6"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694AB8F"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0864AC4" w14:textId="77777777" w:rsidR="00FF2E24" w:rsidRDefault="00FF2E24" w:rsidP="00597193">
            <w:pPr>
              <w:tabs>
                <w:tab w:val="left" w:pos="3555"/>
              </w:tabs>
              <w:jc w:val="center"/>
              <w:rPr>
                <w:rFonts w:eastAsia="Calibri"/>
                <w:b/>
                <w:szCs w:val="24"/>
                <w:lang w:val="en-US"/>
              </w:rPr>
            </w:pPr>
          </w:p>
        </w:tc>
      </w:tr>
      <w:tr w:rsidR="009B4E8F" w14:paraId="5F2BB701" w14:textId="77777777" w:rsidTr="009B4E8F">
        <w:trPr>
          <w:trHeight w:val="729"/>
          <w:tblHeader/>
        </w:trPr>
        <w:tc>
          <w:tcPr>
            <w:tcW w:w="93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hideMark/>
          </w:tcPr>
          <w:p w14:paraId="3115B05E" w14:textId="77777777" w:rsidR="009B4E8F" w:rsidRDefault="009B4E8F" w:rsidP="00597193">
            <w:pPr>
              <w:tabs>
                <w:tab w:val="left" w:pos="3555"/>
              </w:tabs>
              <w:rPr>
                <w:rFonts w:eastAsia="Calibri"/>
                <w:b/>
                <w:szCs w:val="24"/>
                <w:lang w:val="en-US"/>
              </w:rPr>
            </w:pPr>
            <w:r>
              <w:rPr>
                <w:rFonts w:eastAsia="Calibri"/>
                <w:b/>
                <w:szCs w:val="24"/>
                <w:lang w:val="en-US"/>
              </w:rPr>
              <w:t>4.3.</w:t>
            </w:r>
          </w:p>
        </w:tc>
        <w:tc>
          <w:tcPr>
            <w:tcW w:w="11492" w:type="dxa"/>
            <w:gridSpan w:val="10"/>
            <w:tcBorders>
              <w:top w:val="single" w:sz="4" w:space="0" w:color="auto"/>
              <w:left w:val="single" w:sz="4" w:space="0" w:color="auto"/>
              <w:bottom w:val="single" w:sz="4" w:space="0" w:color="auto"/>
              <w:right w:val="single" w:sz="4" w:space="0" w:color="auto"/>
            </w:tcBorders>
            <w:shd w:val="clear" w:color="auto" w:fill="E5B8B7" w:themeFill="accent2" w:themeFillTint="66"/>
          </w:tcPr>
          <w:p w14:paraId="281BE1B6" w14:textId="5785EAC1" w:rsidR="009B4E8F" w:rsidRDefault="009B4E8F" w:rsidP="00597193">
            <w:pPr>
              <w:tabs>
                <w:tab w:val="left" w:pos="3555"/>
              </w:tabs>
              <w:rPr>
                <w:rFonts w:eastAsia="Calibri"/>
                <w:b/>
                <w:szCs w:val="24"/>
                <w:lang w:val="en-US"/>
              </w:rPr>
            </w:pPr>
            <w:r>
              <w:rPr>
                <w:rFonts w:eastAsia="Calibri"/>
                <w:b/>
                <w:szCs w:val="24"/>
                <w:lang w:val="en-US"/>
              </w:rPr>
              <w:t>INFORMACIJA APIE ILGALAIKĮ TURTĄ (EUR)</w:t>
            </w:r>
          </w:p>
          <w:p w14:paraId="50AEDB9B" w14:textId="77777777" w:rsidR="009B4E8F" w:rsidRDefault="009B4E8F" w:rsidP="00597193">
            <w:pPr>
              <w:tabs>
                <w:tab w:val="left" w:pos="3555"/>
              </w:tabs>
              <w:rPr>
                <w:rFonts w:eastAsia="Calibri"/>
                <w:b/>
                <w:szCs w:val="24"/>
                <w:lang w:val="en-US"/>
              </w:rPr>
            </w:pPr>
            <w:r>
              <w:rPr>
                <w:rFonts w:eastAsia="Calibri"/>
                <w:i/>
                <w:szCs w:val="24"/>
                <w:lang w:val="en-US"/>
              </w:rPr>
              <w:t>Ši verslo plano dalis pildoma visais atvejais, jeigu pareiškėjas turi ilgalaikio turto</w:t>
            </w:r>
            <w:r>
              <w:rPr>
                <w:i/>
                <w:lang w:val="en-US"/>
              </w:rPr>
              <w:t xml:space="preserve"> (</w:t>
            </w:r>
            <w:r>
              <w:rPr>
                <w:rFonts w:eastAsia="Calibri"/>
                <w:i/>
                <w:szCs w:val="24"/>
                <w:lang w:val="en-US"/>
              </w:rPr>
              <w:t>jeigu pareiškėjas gamina prekes, ar teikia paslaugas, prekiauja)</w:t>
            </w:r>
          </w:p>
        </w:tc>
      </w:tr>
      <w:tr w:rsidR="00FF2E24" w14:paraId="72B66DD9"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187835" w14:textId="77777777" w:rsidR="00FF2E24" w:rsidRDefault="00FF2E24" w:rsidP="00597193">
            <w:pPr>
              <w:tabs>
                <w:tab w:val="left" w:pos="3555"/>
              </w:tabs>
              <w:rPr>
                <w:rFonts w:eastAsia="Calibri"/>
                <w:b/>
                <w:szCs w:val="24"/>
                <w:lang w:val="en-US"/>
              </w:rPr>
            </w:pPr>
            <w:r>
              <w:rPr>
                <w:rFonts w:eastAsia="Calibri"/>
                <w:b/>
                <w:szCs w:val="24"/>
                <w:lang w:val="en-US"/>
              </w:rPr>
              <w:t>4.3.1.</w:t>
            </w:r>
          </w:p>
        </w:tc>
        <w:tc>
          <w:tcPr>
            <w:tcW w:w="342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4C850BC" w14:textId="77777777" w:rsidR="00FF2E24" w:rsidRDefault="00FF2E24" w:rsidP="00597193">
            <w:pPr>
              <w:tabs>
                <w:tab w:val="left" w:pos="3555"/>
              </w:tabs>
              <w:jc w:val="both"/>
              <w:rPr>
                <w:rFonts w:eastAsia="Calibri"/>
                <w:b/>
                <w:szCs w:val="24"/>
                <w:lang w:val="en-US"/>
              </w:rPr>
            </w:pPr>
            <w:r>
              <w:rPr>
                <w:rFonts w:eastAsia="Calibri"/>
                <w:b/>
                <w:szCs w:val="24"/>
                <w:lang w:val="en-US"/>
              </w:rPr>
              <w:t>Nematerialusis turtas</w:t>
            </w:r>
          </w:p>
        </w:tc>
        <w:tc>
          <w:tcPr>
            <w:tcW w:w="123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B84D9C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3CE2113" w14:textId="58186919"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D7BB81"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412965"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DDBFE3"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174A25"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4845E23"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1C1F63"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2ECD50F" w14:textId="77777777" w:rsidR="00FF2E24" w:rsidRDefault="00FF2E24" w:rsidP="00597193">
            <w:pPr>
              <w:tabs>
                <w:tab w:val="left" w:pos="3555"/>
              </w:tabs>
              <w:jc w:val="center"/>
              <w:rPr>
                <w:rFonts w:eastAsia="Calibri"/>
                <w:b/>
                <w:szCs w:val="24"/>
                <w:lang w:val="en-US"/>
              </w:rPr>
            </w:pPr>
          </w:p>
        </w:tc>
      </w:tr>
      <w:tr w:rsidR="00FF2E24" w14:paraId="03112362"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11005" w14:textId="77777777" w:rsidR="00FF2E24" w:rsidRDefault="00FF2E24" w:rsidP="00597193">
            <w:pPr>
              <w:tabs>
                <w:tab w:val="left" w:pos="3555"/>
              </w:tabs>
              <w:rPr>
                <w:rFonts w:eastAsia="Calibri"/>
                <w:szCs w:val="24"/>
                <w:lang w:val="en-US"/>
              </w:rPr>
            </w:pPr>
            <w:r>
              <w:rPr>
                <w:rFonts w:eastAsia="Calibri"/>
                <w:szCs w:val="24"/>
                <w:lang w:val="en-US"/>
              </w:rPr>
              <w:t>4.3.1.1.</w:t>
            </w:r>
          </w:p>
        </w:tc>
        <w:tc>
          <w:tcPr>
            <w:tcW w:w="3422" w:type="dxa"/>
            <w:tcBorders>
              <w:top w:val="single" w:sz="4" w:space="0" w:color="auto"/>
              <w:left w:val="single" w:sz="4" w:space="0" w:color="auto"/>
              <w:bottom w:val="single" w:sz="4" w:space="0" w:color="auto"/>
              <w:right w:val="single" w:sz="4" w:space="0" w:color="auto"/>
            </w:tcBorders>
            <w:hideMark/>
          </w:tcPr>
          <w:p w14:paraId="4CF08920" w14:textId="77777777" w:rsidR="00FF2E24" w:rsidRDefault="00FF2E24" w:rsidP="00597193">
            <w:pPr>
              <w:tabs>
                <w:tab w:val="left" w:pos="3555"/>
              </w:tabs>
              <w:jc w:val="both"/>
              <w:rPr>
                <w:rFonts w:eastAsia="Calibri"/>
                <w:b/>
                <w:szCs w:val="24"/>
                <w:lang w:val="en-US"/>
              </w:rPr>
            </w:pPr>
            <w:r>
              <w:rPr>
                <w:rFonts w:eastAsia="Calibri"/>
                <w:szCs w:val="24"/>
                <w:lang w:val="en-US"/>
              </w:rPr>
              <w:t>Patentai, licencijos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EAAC680"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2C96D63" w14:textId="72A4284B"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447643D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816210C"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3FE7FD5"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57AEA3D"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7791A86"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3BFB63E4"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633FA2B" w14:textId="77777777" w:rsidR="00FF2E24" w:rsidRDefault="00FF2E24" w:rsidP="00597193">
            <w:pPr>
              <w:tabs>
                <w:tab w:val="left" w:pos="3555"/>
              </w:tabs>
              <w:jc w:val="center"/>
              <w:rPr>
                <w:rFonts w:eastAsia="Calibri"/>
                <w:b/>
                <w:szCs w:val="24"/>
                <w:lang w:val="en-US"/>
              </w:rPr>
            </w:pPr>
          </w:p>
        </w:tc>
      </w:tr>
      <w:tr w:rsidR="00FF2E24" w14:paraId="041FE368"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871F53" w14:textId="77777777" w:rsidR="00FF2E24" w:rsidRDefault="00FF2E24" w:rsidP="00597193">
            <w:pPr>
              <w:tabs>
                <w:tab w:val="left" w:pos="3555"/>
              </w:tabs>
              <w:rPr>
                <w:rFonts w:eastAsia="Calibri"/>
                <w:szCs w:val="24"/>
                <w:lang w:val="en-US"/>
              </w:rPr>
            </w:pPr>
            <w:r>
              <w:rPr>
                <w:rFonts w:eastAsia="Calibri"/>
                <w:szCs w:val="24"/>
                <w:lang w:val="en-US"/>
              </w:rPr>
              <w:t>4.3.1.2.</w:t>
            </w:r>
          </w:p>
        </w:tc>
        <w:tc>
          <w:tcPr>
            <w:tcW w:w="3422" w:type="dxa"/>
            <w:tcBorders>
              <w:top w:val="single" w:sz="4" w:space="0" w:color="auto"/>
              <w:left w:val="single" w:sz="4" w:space="0" w:color="auto"/>
              <w:bottom w:val="single" w:sz="4" w:space="0" w:color="auto"/>
              <w:right w:val="single" w:sz="4" w:space="0" w:color="auto"/>
            </w:tcBorders>
            <w:hideMark/>
          </w:tcPr>
          <w:p w14:paraId="31C979E3" w14:textId="77777777" w:rsidR="00FF2E24" w:rsidRDefault="00FF2E24" w:rsidP="00597193">
            <w:pPr>
              <w:tabs>
                <w:tab w:val="left" w:pos="3555"/>
              </w:tabs>
              <w:jc w:val="both"/>
              <w:rPr>
                <w:rFonts w:eastAsia="Calibri"/>
                <w:b/>
                <w:szCs w:val="24"/>
                <w:lang w:val="en-US"/>
              </w:rPr>
            </w:pPr>
            <w:r>
              <w:rPr>
                <w:rFonts w:eastAsia="Calibri"/>
                <w:szCs w:val="24"/>
                <w:lang w:val="en-US"/>
              </w:rPr>
              <w:t>Programinė įranga</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15592582"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955D5EE" w14:textId="188DDCB7"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0CFCC47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80A854A"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6A84339"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027A54B"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2BFD01F1"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4405045"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5254391D" w14:textId="77777777" w:rsidR="00FF2E24" w:rsidRDefault="00FF2E24" w:rsidP="00597193">
            <w:pPr>
              <w:tabs>
                <w:tab w:val="left" w:pos="3555"/>
              </w:tabs>
              <w:jc w:val="center"/>
              <w:rPr>
                <w:rFonts w:eastAsia="Calibri"/>
                <w:b/>
                <w:szCs w:val="24"/>
                <w:lang w:val="en-US"/>
              </w:rPr>
            </w:pPr>
          </w:p>
        </w:tc>
      </w:tr>
      <w:tr w:rsidR="00FF2E24" w14:paraId="5EB12E48" w14:textId="77777777" w:rsidTr="009B4E8F">
        <w:trPr>
          <w:trHeight w:val="490"/>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63C666" w14:textId="77777777" w:rsidR="00FF2E24" w:rsidRDefault="00FF2E24" w:rsidP="00597193">
            <w:pPr>
              <w:tabs>
                <w:tab w:val="left" w:pos="3555"/>
              </w:tabs>
              <w:rPr>
                <w:rFonts w:eastAsia="Calibri"/>
                <w:szCs w:val="24"/>
                <w:lang w:val="en-US"/>
              </w:rPr>
            </w:pPr>
            <w:r>
              <w:rPr>
                <w:rFonts w:eastAsia="Calibri"/>
                <w:szCs w:val="24"/>
                <w:lang w:val="en-US"/>
              </w:rPr>
              <w:t>4.3.1.3.</w:t>
            </w:r>
          </w:p>
        </w:tc>
        <w:tc>
          <w:tcPr>
            <w:tcW w:w="3422" w:type="dxa"/>
            <w:tcBorders>
              <w:top w:val="single" w:sz="4" w:space="0" w:color="auto"/>
              <w:left w:val="single" w:sz="4" w:space="0" w:color="auto"/>
              <w:bottom w:val="single" w:sz="4" w:space="0" w:color="auto"/>
              <w:right w:val="single" w:sz="4" w:space="0" w:color="auto"/>
            </w:tcBorders>
            <w:hideMark/>
          </w:tcPr>
          <w:p w14:paraId="4CBF2B0B" w14:textId="77777777" w:rsidR="00FF2E24" w:rsidRDefault="00FF2E24" w:rsidP="00597193">
            <w:pPr>
              <w:tabs>
                <w:tab w:val="left" w:pos="3555"/>
              </w:tabs>
              <w:jc w:val="both"/>
              <w:rPr>
                <w:rFonts w:eastAsia="Calibri"/>
                <w:b/>
                <w:szCs w:val="24"/>
                <w:lang w:val="en-US"/>
              </w:rPr>
            </w:pPr>
            <w:r>
              <w:rPr>
                <w:rFonts w:eastAsia="Calibri"/>
                <w:szCs w:val="24"/>
                <w:lang w:val="en-US"/>
              </w:rPr>
              <w:t>Kitas nematerialusis turtas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F28DDF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CE325BA" w14:textId="1800BB94"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12B3D85"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2E3CED7"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3882D86F"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0EB5FB5C"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678B483"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FB1F95B"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39B7E3F6" w14:textId="77777777" w:rsidR="00FF2E24" w:rsidRDefault="00FF2E24" w:rsidP="00597193">
            <w:pPr>
              <w:tabs>
                <w:tab w:val="left" w:pos="3555"/>
              </w:tabs>
              <w:jc w:val="center"/>
              <w:rPr>
                <w:rFonts w:eastAsia="Calibri"/>
                <w:b/>
                <w:szCs w:val="24"/>
                <w:lang w:val="en-US"/>
              </w:rPr>
            </w:pPr>
          </w:p>
        </w:tc>
      </w:tr>
      <w:tr w:rsidR="00FF2E24" w14:paraId="29685E54"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E4958CC" w14:textId="77777777" w:rsidR="00FF2E24" w:rsidRDefault="00FF2E24" w:rsidP="00597193">
            <w:pPr>
              <w:tabs>
                <w:tab w:val="left" w:pos="3555"/>
              </w:tabs>
              <w:rPr>
                <w:rFonts w:eastAsia="Calibri"/>
                <w:b/>
                <w:szCs w:val="24"/>
                <w:lang w:val="en-US"/>
              </w:rPr>
            </w:pPr>
            <w:r>
              <w:rPr>
                <w:rFonts w:eastAsia="Calibri"/>
                <w:b/>
                <w:szCs w:val="24"/>
                <w:lang w:val="en-US"/>
              </w:rPr>
              <w:t>4.3.2.</w:t>
            </w:r>
          </w:p>
        </w:tc>
        <w:tc>
          <w:tcPr>
            <w:tcW w:w="342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EE05F60" w14:textId="77777777" w:rsidR="00FF2E24" w:rsidRDefault="00FF2E24" w:rsidP="00597193">
            <w:pPr>
              <w:tabs>
                <w:tab w:val="left" w:pos="3555"/>
              </w:tabs>
              <w:jc w:val="both"/>
              <w:rPr>
                <w:rFonts w:eastAsia="Calibri"/>
                <w:b/>
                <w:szCs w:val="24"/>
                <w:lang w:val="en-US"/>
              </w:rPr>
            </w:pPr>
            <w:r>
              <w:rPr>
                <w:rFonts w:eastAsia="Calibri"/>
                <w:b/>
                <w:szCs w:val="24"/>
                <w:lang w:val="en-US"/>
              </w:rPr>
              <w:t>Materialusis turtas</w:t>
            </w:r>
          </w:p>
        </w:tc>
        <w:tc>
          <w:tcPr>
            <w:tcW w:w="123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735859F"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0B7DAD7" w14:textId="0DD7B488"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853326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AC1CAD9"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78FC578"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1974FE1"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E048ED"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B5A6BEF"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EBA6BC" w14:textId="77777777" w:rsidR="00FF2E24" w:rsidRDefault="00FF2E24" w:rsidP="00597193">
            <w:pPr>
              <w:tabs>
                <w:tab w:val="left" w:pos="3555"/>
              </w:tabs>
              <w:jc w:val="center"/>
              <w:rPr>
                <w:rFonts w:eastAsia="Calibri"/>
                <w:b/>
                <w:szCs w:val="24"/>
                <w:lang w:val="en-US"/>
              </w:rPr>
            </w:pPr>
          </w:p>
        </w:tc>
      </w:tr>
      <w:tr w:rsidR="00FF2E24" w14:paraId="6ADFE251"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F782CD" w14:textId="77777777" w:rsidR="00FF2E24" w:rsidRDefault="00FF2E24" w:rsidP="00597193">
            <w:pPr>
              <w:tabs>
                <w:tab w:val="left" w:pos="3555"/>
              </w:tabs>
              <w:rPr>
                <w:rFonts w:eastAsia="Calibri"/>
                <w:szCs w:val="24"/>
                <w:lang w:val="en-US"/>
              </w:rPr>
            </w:pPr>
            <w:r>
              <w:rPr>
                <w:rFonts w:eastAsia="Calibri"/>
                <w:szCs w:val="24"/>
                <w:lang w:val="en-US"/>
              </w:rPr>
              <w:t>4.3.2.1.</w:t>
            </w:r>
          </w:p>
        </w:tc>
        <w:tc>
          <w:tcPr>
            <w:tcW w:w="3422" w:type="dxa"/>
            <w:tcBorders>
              <w:top w:val="single" w:sz="4" w:space="0" w:color="auto"/>
              <w:left w:val="single" w:sz="4" w:space="0" w:color="auto"/>
              <w:bottom w:val="single" w:sz="4" w:space="0" w:color="auto"/>
              <w:right w:val="single" w:sz="4" w:space="0" w:color="auto"/>
            </w:tcBorders>
            <w:hideMark/>
          </w:tcPr>
          <w:p w14:paraId="6961B47B" w14:textId="77777777" w:rsidR="00FF2E24" w:rsidRDefault="00FF2E24" w:rsidP="00597193">
            <w:pPr>
              <w:tabs>
                <w:tab w:val="left" w:pos="3555"/>
              </w:tabs>
              <w:jc w:val="both"/>
              <w:rPr>
                <w:rFonts w:eastAsia="Calibri"/>
                <w:b/>
                <w:szCs w:val="24"/>
                <w:lang w:val="en-US"/>
              </w:rPr>
            </w:pPr>
            <w:r>
              <w:rPr>
                <w:rFonts w:eastAsia="Calibri"/>
                <w:szCs w:val="24"/>
                <w:lang w:val="en-US"/>
              </w:rPr>
              <w:t>Žemė</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E6FA1BB"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455D3DC" w14:textId="4B53F1CA"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4BAD7E7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9D918AF"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894C4AB"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7E49BED1"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6E2A4AF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789D27F"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2D5D2EF9" w14:textId="77777777" w:rsidR="00FF2E24" w:rsidRDefault="00FF2E24" w:rsidP="00597193">
            <w:pPr>
              <w:tabs>
                <w:tab w:val="left" w:pos="3555"/>
              </w:tabs>
              <w:jc w:val="center"/>
              <w:rPr>
                <w:rFonts w:eastAsia="Calibri"/>
                <w:b/>
                <w:szCs w:val="24"/>
                <w:lang w:val="en-US"/>
              </w:rPr>
            </w:pPr>
          </w:p>
        </w:tc>
      </w:tr>
      <w:tr w:rsidR="00FF2E24" w14:paraId="3D894261"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A31CB" w14:textId="77777777" w:rsidR="00FF2E24" w:rsidRDefault="00FF2E24" w:rsidP="00597193">
            <w:pPr>
              <w:tabs>
                <w:tab w:val="left" w:pos="3555"/>
              </w:tabs>
              <w:rPr>
                <w:rFonts w:eastAsia="Calibri"/>
                <w:szCs w:val="24"/>
                <w:lang w:val="en-US"/>
              </w:rPr>
            </w:pPr>
            <w:r>
              <w:rPr>
                <w:rFonts w:eastAsia="Calibri"/>
                <w:szCs w:val="24"/>
                <w:lang w:val="en-US"/>
              </w:rPr>
              <w:t>4.3.2.2.</w:t>
            </w:r>
          </w:p>
        </w:tc>
        <w:tc>
          <w:tcPr>
            <w:tcW w:w="3422" w:type="dxa"/>
            <w:tcBorders>
              <w:top w:val="single" w:sz="4" w:space="0" w:color="auto"/>
              <w:left w:val="single" w:sz="4" w:space="0" w:color="auto"/>
              <w:bottom w:val="single" w:sz="4" w:space="0" w:color="auto"/>
              <w:right w:val="single" w:sz="4" w:space="0" w:color="auto"/>
            </w:tcBorders>
            <w:hideMark/>
          </w:tcPr>
          <w:p w14:paraId="7E54EFAA" w14:textId="77777777" w:rsidR="00FF2E24" w:rsidRDefault="00FF2E24" w:rsidP="00597193">
            <w:pPr>
              <w:tabs>
                <w:tab w:val="left" w:pos="3555"/>
              </w:tabs>
              <w:jc w:val="both"/>
              <w:rPr>
                <w:rFonts w:eastAsia="Calibri"/>
                <w:b/>
                <w:szCs w:val="24"/>
                <w:lang w:val="en-US"/>
              </w:rPr>
            </w:pPr>
            <w:r>
              <w:rPr>
                <w:rFonts w:eastAsia="Calibri"/>
                <w:szCs w:val="24"/>
                <w:lang w:val="en-US"/>
              </w:rPr>
              <w:t>Pastatai ir statiniai</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4AADF216"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B7B526F" w14:textId="4B9C6A7C"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65162199"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D13CA0B"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B3ACB36"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9928779"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563F0EB"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261E378C"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045B6F8" w14:textId="77777777" w:rsidR="00FF2E24" w:rsidRDefault="00FF2E24" w:rsidP="00597193">
            <w:pPr>
              <w:tabs>
                <w:tab w:val="left" w:pos="3555"/>
              </w:tabs>
              <w:jc w:val="center"/>
              <w:rPr>
                <w:rFonts w:eastAsia="Calibri"/>
                <w:b/>
                <w:szCs w:val="24"/>
                <w:lang w:val="en-US"/>
              </w:rPr>
            </w:pPr>
          </w:p>
        </w:tc>
      </w:tr>
      <w:tr w:rsidR="00FF2E24" w14:paraId="64A3526B"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C4477F" w14:textId="77777777" w:rsidR="00FF2E24" w:rsidRDefault="00FF2E24" w:rsidP="00597193">
            <w:pPr>
              <w:tabs>
                <w:tab w:val="left" w:pos="3555"/>
              </w:tabs>
              <w:rPr>
                <w:rFonts w:eastAsia="Calibri"/>
                <w:szCs w:val="24"/>
                <w:lang w:val="en-US"/>
              </w:rPr>
            </w:pPr>
            <w:r>
              <w:rPr>
                <w:rFonts w:eastAsia="Calibri"/>
                <w:szCs w:val="24"/>
                <w:lang w:val="en-US"/>
              </w:rPr>
              <w:t>4.3.2.3.</w:t>
            </w:r>
          </w:p>
        </w:tc>
        <w:tc>
          <w:tcPr>
            <w:tcW w:w="3422" w:type="dxa"/>
            <w:tcBorders>
              <w:top w:val="single" w:sz="4" w:space="0" w:color="auto"/>
              <w:left w:val="single" w:sz="4" w:space="0" w:color="auto"/>
              <w:bottom w:val="single" w:sz="4" w:space="0" w:color="auto"/>
              <w:right w:val="single" w:sz="4" w:space="0" w:color="auto"/>
            </w:tcBorders>
            <w:hideMark/>
          </w:tcPr>
          <w:p w14:paraId="65F7BF2E" w14:textId="77777777" w:rsidR="00FF2E24" w:rsidRDefault="00FF2E24" w:rsidP="00597193">
            <w:pPr>
              <w:tabs>
                <w:tab w:val="left" w:pos="3555"/>
              </w:tabs>
              <w:jc w:val="both"/>
              <w:rPr>
                <w:rFonts w:eastAsia="Calibri"/>
                <w:b/>
                <w:szCs w:val="24"/>
                <w:lang w:val="en-US"/>
              </w:rPr>
            </w:pPr>
            <w:r>
              <w:rPr>
                <w:rFonts w:eastAsia="Calibri"/>
                <w:szCs w:val="24"/>
                <w:lang w:val="en-US"/>
              </w:rPr>
              <w:t>Mašinos ir įrengimai</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7001E45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C6E4510" w14:textId="0E2D0412"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D5C7298"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EA50DC1"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5D0D8B77"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BAC32B6"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48227231"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C83A83A"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1D99E87" w14:textId="77777777" w:rsidR="00FF2E24" w:rsidRDefault="00FF2E24" w:rsidP="00597193">
            <w:pPr>
              <w:tabs>
                <w:tab w:val="left" w:pos="3555"/>
              </w:tabs>
              <w:jc w:val="center"/>
              <w:rPr>
                <w:rFonts w:eastAsia="Calibri"/>
                <w:b/>
                <w:szCs w:val="24"/>
                <w:lang w:val="en-US"/>
              </w:rPr>
            </w:pPr>
          </w:p>
        </w:tc>
      </w:tr>
      <w:tr w:rsidR="00FF2E24" w14:paraId="0A6674D9"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9DC79B" w14:textId="77777777" w:rsidR="00FF2E24" w:rsidRDefault="00FF2E24" w:rsidP="00597193">
            <w:pPr>
              <w:tabs>
                <w:tab w:val="left" w:pos="3555"/>
              </w:tabs>
              <w:rPr>
                <w:rFonts w:eastAsia="Calibri"/>
                <w:szCs w:val="24"/>
                <w:lang w:val="en-US"/>
              </w:rPr>
            </w:pPr>
            <w:r>
              <w:rPr>
                <w:rFonts w:eastAsia="Calibri"/>
                <w:szCs w:val="24"/>
                <w:lang w:val="en-US"/>
              </w:rPr>
              <w:t>4.3.2.4.</w:t>
            </w:r>
          </w:p>
        </w:tc>
        <w:tc>
          <w:tcPr>
            <w:tcW w:w="3422" w:type="dxa"/>
            <w:tcBorders>
              <w:top w:val="single" w:sz="4" w:space="0" w:color="auto"/>
              <w:left w:val="single" w:sz="4" w:space="0" w:color="auto"/>
              <w:bottom w:val="single" w:sz="4" w:space="0" w:color="auto"/>
              <w:right w:val="single" w:sz="4" w:space="0" w:color="auto"/>
            </w:tcBorders>
            <w:hideMark/>
          </w:tcPr>
          <w:p w14:paraId="07FF855D" w14:textId="77777777" w:rsidR="00FF2E24" w:rsidRDefault="00FF2E24" w:rsidP="00597193">
            <w:pPr>
              <w:tabs>
                <w:tab w:val="left" w:pos="3555"/>
              </w:tabs>
              <w:jc w:val="both"/>
              <w:rPr>
                <w:rFonts w:eastAsia="Calibri"/>
                <w:b/>
                <w:szCs w:val="24"/>
                <w:lang w:val="en-US"/>
              </w:rPr>
            </w:pPr>
            <w:r>
              <w:rPr>
                <w:rFonts w:eastAsia="Calibri"/>
                <w:szCs w:val="24"/>
                <w:lang w:val="en-US"/>
              </w:rPr>
              <w:t>Transporto priemonės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42EC2ED"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0AC0485" w14:textId="13A24B48"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123643F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6D98ED4"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234934C8"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A7AA75C"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5E7351EE"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91B0BAE"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D9BBB1F" w14:textId="77777777" w:rsidR="00FF2E24" w:rsidRDefault="00FF2E24" w:rsidP="00597193">
            <w:pPr>
              <w:tabs>
                <w:tab w:val="left" w:pos="3555"/>
              </w:tabs>
              <w:jc w:val="center"/>
              <w:rPr>
                <w:rFonts w:eastAsia="Calibri"/>
                <w:b/>
                <w:szCs w:val="24"/>
                <w:lang w:val="en-US"/>
              </w:rPr>
            </w:pPr>
          </w:p>
        </w:tc>
      </w:tr>
      <w:tr w:rsidR="00FF2E24" w14:paraId="3325BD94" w14:textId="77777777" w:rsidTr="009B4E8F">
        <w:trPr>
          <w:trHeight w:val="477"/>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D618E" w14:textId="77777777" w:rsidR="00FF2E24" w:rsidRDefault="00FF2E24" w:rsidP="00597193">
            <w:pPr>
              <w:tabs>
                <w:tab w:val="left" w:pos="3555"/>
              </w:tabs>
              <w:rPr>
                <w:rFonts w:eastAsia="Calibri"/>
                <w:szCs w:val="24"/>
                <w:lang w:val="en-US"/>
              </w:rPr>
            </w:pPr>
            <w:r>
              <w:rPr>
                <w:rFonts w:eastAsia="Calibri"/>
                <w:szCs w:val="24"/>
                <w:lang w:val="en-US"/>
              </w:rPr>
              <w:t>4.3.2.5.</w:t>
            </w:r>
          </w:p>
        </w:tc>
        <w:tc>
          <w:tcPr>
            <w:tcW w:w="3422" w:type="dxa"/>
            <w:tcBorders>
              <w:top w:val="single" w:sz="4" w:space="0" w:color="auto"/>
              <w:left w:val="single" w:sz="4" w:space="0" w:color="auto"/>
              <w:bottom w:val="single" w:sz="4" w:space="0" w:color="auto"/>
              <w:right w:val="single" w:sz="4" w:space="0" w:color="auto"/>
            </w:tcBorders>
            <w:hideMark/>
          </w:tcPr>
          <w:p w14:paraId="0BB44B52" w14:textId="77777777" w:rsidR="00FF2E24" w:rsidRDefault="00FF2E24" w:rsidP="00597193">
            <w:pPr>
              <w:tabs>
                <w:tab w:val="left" w:pos="3555"/>
              </w:tabs>
              <w:jc w:val="both"/>
              <w:rPr>
                <w:rFonts w:eastAsia="Calibri"/>
                <w:b/>
                <w:szCs w:val="24"/>
                <w:lang w:val="en-US"/>
              </w:rPr>
            </w:pPr>
            <w:r>
              <w:rPr>
                <w:rFonts w:eastAsia="Calibri"/>
                <w:szCs w:val="24"/>
                <w:lang w:val="en-US"/>
              </w:rPr>
              <w:t>Kita įranga, prietaisai, įrankiai ir įrenginiai</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05C300E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EBA4E40" w14:textId="20F8D9AA"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6C58AF56"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14B5807"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27CB9AA"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5EBA6A4"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1C64D366"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630EA028"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43230FE6" w14:textId="77777777" w:rsidR="00FF2E24" w:rsidRDefault="00FF2E24" w:rsidP="00597193">
            <w:pPr>
              <w:tabs>
                <w:tab w:val="left" w:pos="3555"/>
              </w:tabs>
              <w:jc w:val="center"/>
              <w:rPr>
                <w:rFonts w:eastAsia="Calibri"/>
                <w:b/>
                <w:szCs w:val="24"/>
                <w:lang w:val="en-US"/>
              </w:rPr>
            </w:pPr>
          </w:p>
        </w:tc>
      </w:tr>
      <w:tr w:rsidR="00FF2E24" w14:paraId="671AFFFB"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69422" w14:textId="77777777" w:rsidR="00FF2E24" w:rsidRDefault="00FF2E24" w:rsidP="00597193">
            <w:pPr>
              <w:tabs>
                <w:tab w:val="left" w:pos="3555"/>
              </w:tabs>
              <w:rPr>
                <w:rFonts w:eastAsia="Calibri"/>
                <w:szCs w:val="24"/>
                <w:lang w:val="en-US"/>
              </w:rPr>
            </w:pPr>
            <w:r>
              <w:rPr>
                <w:rFonts w:eastAsia="Calibri"/>
                <w:szCs w:val="24"/>
                <w:lang w:val="en-US"/>
              </w:rPr>
              <w:t>4.3.2.6.</w:t>
            </w:r>
          </w:p>
        </w:tc>
        <w:tc>
          <w:tcPr>
            <w:tcW w:w="3422" w:type="dxa"/>
            <w:tcBorders>
              <w:top w:val="single" w:sz="4" w:space="0" w:color="auto"/>
              <w:left w:val="single" w:sz="4" w:space="0" w:color="auto"/>
              <w:bottom w:val="single" w:sz="4" w:space="0" w:color="auto"/>
              <w:right w:val="single" w:sz="4" w:space="0" w:color="auto"/>
            </w:tcBorders>
            <w:hideMark/>
          </w:tcPr>
          <w:p w14:paraId="2DCDAD20" w14:textId="77777777" w:rsidR="00FF2E24" w:rsidRDefault="00FF2E24" w:rsidP="00597193">
            <w:pPr>
              <w:tabs>
                <w:tab w:val="left" w:pos="3555"/>
              </w:tabs>
              <w:jc w:val="both"/>
              <w:rPr>
                <w:rFonts w:eastAsia="Calibri"/>
                <w:b/>
                <w:szCs w:val="24"/>
                <w:lang w:val="en-US"/>
              </w:rPr>
            </w:pPr>
            <w:r>
              <w:rPr>
                <w:rFonts w:eastAsia="Calibri"/>
                <w:szCs w:val="24"/>
                <w:lang w:val="en-US"/>
              </w:rPr>
              <w:t>Nebaigta statyba</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A6827F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677771F" w14:textId="2505CBCC"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7021B993"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8D92A05"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E2DF821"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6494DC8F"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DDE3A3C"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16CD2F0"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16E4EB13" w14:textId="77777777" w:rsidR="00FF2E24" w:rsidRDefault="00FF2E24" w:rsidP="00597193">
            <w:pPr>
              <w:tabs>
                <w:tab w:val="left" w:pos="3555"/>
              </w:tabs>
              <w:jc w:val="center"/>
              <w:rPr>
                <w:rFonts w:eastAsia="Calibri"/>
                <w:b/>
                <w:szCs w:val="24"/>
                <w:lang w:val="en-US"/>
              </w:rPr>
            </w:pPr>
          </w:p>
        </w:tc>
      </w:tr>
      <w:tr w:rsidR="00FF2E24" w14:paraId="0DC6B035" w14:textId="77777777" w:rsidTr="009B4E8F">
        <w:trPr>
          <w:trHeight w:val="238"/>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B3659" w14:textId="77777777" w:rsidR="00FF2E24" w:rsidRDefault="00FF2E24" w:rsidP="00597193">
            <w:pPr>
              <w:tabs>
                <w:tab w:val="left" w:pos="3555"/>
              </w:tabs>
              <w:rPr>
                <w:rFonts w:eastAsia="Calibri"/>
                <w:szCs w:val="24"/>
                <w:lang w:val="en-US"/>
              </w:rPr>
            </w:pPr>
            <w:r>
              <w:rPr>
                <w:rFonts w:eastAsia="Calibri"/>
                <w:szCs w:val="24"/>
                <w:lang w:val="en-US"/>
              </w:rPr>
              <w:t>4.3.2.7.</w:t>
            </w:r>
          </w:p>
        </w:tc>
        <w:tc>
          <w:tcPr>
            <w:tcW w:w="3422" w:type="dxa"/>
            <w:tcBorders>
              <w:top w:val="single" w:sz="4" w:space="0" w:color="auto"/>
              <w:left w:val="single" w:sz="4" w:space="0" w:color="auto"/>
              <w:bottom w:val="single" w:sz="4" w:space="0" w:color="auto"/>
              <w:right w:val="single" w:sz="4" w:space="0" w:color="auto"/>
            </w:tcBorders>
            <w:hideMark/>
          </w:tcPr>
          <w:p w14:paraId="21C0B8F8" w14:textId="77777777" w:rsidR="00FF2E24" w:rsidRDefault="00FF2E24" w:rsidP="00597193">
            <w:pPr>
              <w:tabs>
                <w:tab w:val="left" w:pos="3555"/>
              </w:tabs>
              <w:jc w:val="both"/>
              <w:rPr>
                <w:rFonts w:eastAsia="Calibri"/>
                <w:b/>
                <w:szCs w:val="24"/>
                <w:lang w:val="en-US"/>
              </w:rPr>
            </w:pPr>
            <w:r>
              <w:rPr>
                <w:rFonts w:eastAsia="Calibri"/>
                <w:szCs w:val="24"/>
                <w:lang w:val="en-US"/>
              </w:rPr>
              <w:t>Kitas materialusis turtas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58A0210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984C441" w14:textId="38D1831F"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7569DA5C"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8EAF939"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6967FF02"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5AEE0F1"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0F86900"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44E0EA9C"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039532B3" w14:textId="77777777" w:rsidR="00FF2E24" w:rsidRDefault="00FF2E24" w:rsidP="00597193">
            <w:pPr>
              <w:tabs>
                <w:tab w:val="left" w:pos="3555"/>
              </w:tabs>
              <w:jc w:val="center"/>
              <w:rPr>
                <w:rFonts w:eastAsia="Calibri"/>
                <w:b/>
                <w:szCs w:val="24"/>
                <w:lang w:val="en-US"/>
              </w:rPr>
            </w:pPr>
          </w:p>
        </w:tc>
      </w:tr>
      <w:tr w:rsidR="00FF2E24" w14:paraId="7D7F93B9" w14:textId="77777777" w:rsidTr="009B4E8F">
        <w:trPr>
          <w:trHeight w:val="251"/>
          <w:tblHeader/>
        </w:trPr>
        <w:tc>
          <w:tcPr>
            <w:tcW w:w="93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1A62970E" w14:textId="77777777" w:rsidR="00FF2E24" w:rsidRDefault="00FF2E24" w:rsidP="00597193">
            <w:pPr>
              <w:tabs>
                <w:tab w:val="left" w:pos="3555"/>
              </w:tabs>
              <w:rPr>
                <w:rFonts w:eastAsia="Calibri"/>
                <w:b/>
                <w:szCs w:val="24"/>
                <w:lang w:val="en-US"/>
              </w:rPr>
            </w:pPr>
            <w:r>
              <w:rPr>
                <w:rFonts w:eastAsia="Calibri"/>
                <w:b/>
                <w:szCs w:val="24"/>
                <w:lang w:val="en-US"/>
              </w:rPr>
              <w:t>4.3.3.</w:t>
            </w:r>
          </w:p>
        </w:tc>
        <w:tc>
          <w:tcPr>
            <w:tcW w:w="3422"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349B798" w14:textId="77777777" w:rsidR="00FF2E24" w:rsidRDefault="00FF2E24" w:rsidP="00597193">
            <w:pPr>
              <w:tabs>
                <w:tab w:val="left" w:pos="3555"/>
              </w:tabs>
              <w:jc w:val="both"/>
              <w:rPr>
                <w:rFonts w:eastAsia="Calibri"/>
                <w:b/>
                <w:szCs w:val="24"/>
                <w:lang w:val="en-US"/>
              </w:rPr>
            </w:pPr>
            <w:r>
              <w:rPr>
                <w:rFonts w:eastAsia="Calibri"/>
                <w:b/>
                <w:szCs w:val="24"/>
                <w:lang w:val="en-US"/>
              </w:rPr>
              <w:t>Finansinis turtas</w:t>
            </w:r>
          </w:p>
        </w:tc>
        <w:tc>
          <w:tcPr>
            <w:tcW w:w="123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F657D52"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15354F" w14:textId="1220623D"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AAF18A"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F010CCF"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55143B"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F5C34D"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752065C"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CAE9C4"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376BEBA" w14:textId="77777777" w:rsidR="00FF2E24" w:rsidRDefault="00FF2E24" w:rsidP="00597193">
            <w:pPr>
              <w:tabs>
                <w:tab w:val="left" w:pos="3555"/>
              </w:tabs>
              <w:jc w:val="center"/>
              <w:rPr>
                <w:rFonts w:eastAsia="Calibri"/>
                <w:b/>
                <w:szCs w:val="24"/>
                <w:lang w:val="en-US"/>
              </w:rPr>
            </w:pPr>
          </w:p>
        </w:tc>
      </w:tr>
      <w:tr w:rsidR="00FF2E24" w14:paraId="0882EDD1" w14:textId="77777777" w:rsidTr="009B4E8F">
        <w:trPr>
          <w:trHeight w:val="477"/>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5327B6" w14:textId="77777777" w:rsidR="00FF2E24" w:rsidRDefault="00FF2E24" w:rsidP="00597193">
            <w:pPr>
              <w:tabs>
                <w:tab w:val="left" w:pos="3555"/>
              </w:tabs>
              <w:rPr>
                <w:rFonts w:eastAsia="Calibri"/>
                <w:szCs w:val="24"/>
                <w:lang w:val="en-US"/>
              </w:rPr>
            </w:pPr>
            <w:r>
              <w:rPr>
                <w:rFonts w:eastAsia="Calibri"/>
                <w:szCs w:val="24"/>
                <w:lang w:val="en-US"/>
              </w:rPr>
              <w:t>4.3.3.1.</w:t>
            </w:r>
          </w:p>
        </w:tc>
        <w:tc>
          <w:tcPr>
            <w:tcW w:w="3422" w:type="dxa"/>
            <w:tcBorders>
              <w:top w:val="single" w:sz="4" w:space="0" w:color="auto"/>
              <w:left w:val="single" w:sz="4" w:space="0" w:color="auto"/>
              <w:bottom w:val="single" w:sz="4" w:space="0" w:color="auto"/>
              <w:right w:val="single" w:sz="4" w:space="0" w:color="auto"/>
            </w:tcBorders>
            <w:hideMark/>
          </w:tcPr>
          <w:p w14:paraId="6B274350" w14:textId="77777777" w:rsidR="00FF2E24" w:rsidRDefault="00FF2E24" w:rsidP="00597193">
            <w:pPr>
              <w:tabs>
                <w:tab w:val="left" w:pos="3555"/>
              </w:tabs>
              <w:jc w:val="both"/>
              <w:rPr>
                <w:rFonts w:eastAsia="Calibri"/>
                <w:b/>
                <w:szCs w:val="24"/>
                <w:lang w:val="en-US"/>
              </w:rPr>
            </w:pPr>
            <w:r>
              <w:rPr>
                <w:rFonts w:eastAsia="Calibri"/>
                <w:szCs w:val="24"/>
                <w:lang w:val="en-US"/>
              </w:rPr>
              <w:t>Po vienerių metų gautinos sumos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6BE5A3F2"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C4E37DE" w14:textId="7385B7B6"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3FC21764"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40825B5"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179B4415"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A8F9D5D"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3294DA6B"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138C085A"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7E291120" w14:textId="77777777" w:rsidR="00FF2E24" w:rsidRDefault="00FF2E24" w:rsidP="00597193">
            <w:pPr>
              <w:tabs>
                <w:tab w:val="left" w:pos="3555"/>
              </w:tabs>
              <w:jc w:val="center"/>
              <w:rPr>
                <w:rFonts w:eastAsia="Calibri"/>
                <w:b/>
                <w:szCs w:val="24"/>
                <w:lang w:val="en-US"/>
              </w:rPr>
            </w:pPr>
          </w:p>
        </w:tc>
      </w:tr>
      <w:tr w:rsidR="00FF2E24" w14:paraId="6ECD248E" w14:textId="77777777" w:rsidTr="009B4E8F">
        <w:trPr>
          <w:trHeight w:val="251"/>
          <w:tblHeader/>
        </w:trPr>
        <w:tc>
          <w:tcPr>
            <w:tcW w:w="93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EA21B3" w14:textId="77777777" w:rsidR="00FF2E24" w:rsidRDefault="00FF2E24" w:rsidP="00597193">
            <w:pPr>
              <w:tabs>
                <w:tab w:val="left" w:pos="3555"/>
              </w:tabs>
              <w:rPr>
                <w:rFonts w:eastAsia="Calibri"/>
                <w:szCs w:val="24"/>
                <w:lang w:val="en-US"/>
              </w:rPr>
            </w:pPr>
            <w:r>
              <w:rPr>
                <w:rFonts w:eastAsia="Calibri"/>
                <w:szCs w:val="24"/>
                <w:lang w:val="en-US"/>
              </w:rPr>
              <w:t>4.3.3.2.</w:t>
            </w:r>
          </w:p>
        </w:tc>
        <w:tc>
          <w:tcPr>
            <w:tcW w:w="3422" w:type="dxa"/>
            <w:tcBorders>
              <w:top w:val="single" w:sz="4" w:space="0" w:color="auto"/>
              <w:left w:val="single" w:sz="4" w:space="0" w:color="auto"/>
              <w:bottom w:val="single" w:sz="4" w:space="0" w:color="auto"/>
              <w:right w:val="single" w:sz="4" w:space="0" w:color="auto"/>
            </w:tcBorders>
            <w:hideMark/>
          </w:tcPr>
          <w:p w14:paraId="2E1BA167" w14:textId="77777777" w:rsidR="00FF2E24" w:rsidRDefault="00FF2E24" w:rsidP="00597193">
            <w:pPr>
              <w:tabs>
                <w:tab w:val="left" w:pos="3555"/>
              </w:tabs>
              <w:jc w:val="both"/>
              <w:rPr>
                <w:rFonts w:eastAsia="Calibri"/>
                <w:b/>
                <w:szCs w:val="24"/>
                <w:lang w:val="en-US"/>
              </w:rPr>
            </w:pPr>
            <w:r>
              <w:rPr>
                <w:rFonts w:eastAsia="Calibri"/>
                <w:szCs w:val="24"/>
                <w:lang w:val="en-US"/>
              </w:rPr>
              <w:t>Kitas finansinis turtas</w:t>
            </w:r>
          </w:p>
        </w:tc>
        <w:tc>
          <w:tcPr>
            <w:tcW w:w="1237" w:type="dxa"/>
            <w:tcBorders>
              <w:top w:val="single" w:sz="4" w:space="0" w:color="auto"/>
              <w:left w:val="single" w:sz="4" w:space="0" w:color="auto"/>
              <w:bottom w:val="single" w:sz="4" w:space="0" w:color="auto"/>
              <w:right w:val="single" w:sz="4" w:space="0" w:color="auto"/>
            </w:tcBorders>
            <w:shd w:val="clear" w:color="auto" w:fill="FFFFFF"/>
          </w:tcPr>
          <w:p w14:paraId="27519B10"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50BA9EE" w14:textId="63CF6B3B" w:rsidR="00FF2E24" w:rsidRDefault="00FF2E24" w:rsidP="00597193">
            <w:pPr>
              <w:tabs>
                <w:tab w:val="left" w:pos="3555"/>
              </w:tabs>
              <w:jc w:val="center"/>
              <w:rPr>
                <w:rFonts w:eastAsia="Calibri"/>
                <w:b/>
                <w:szCs w:val="24"/>
                <w:lang w:val="en-US"/>
              </w:rPr>
            </w:pPr>
          </w:p>
        </w:tc>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B831488" w14:textId="77777777" w:rsidR="00FF2E24" w:rsidRDefault="00FF2E24" w:rsidP="00597193">
            <w:pPr>
              <w:tabs>
                <w:tab w:val="left" w:pos="3555"/>
              </w:tabs>
              <w:jc w:val="center"/>
              <w:rPr>
                <w:rFonts w:eastAsia="Calibri"/>
                <w:b/>
                <w:szCs w:val="24"/>
                <w:lang w:val="en-US"/>
              </w:rPr>
            </w:pPr>
          </w:p>
        </w:tc>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4EB79606" w14:textId="77777777" w:rsidR="00FF2E24" w:rsidRDefault="00FF2E24" w:rsidP="00597193">
            <w:pPr>
              <w:tabs>
                <w:tab w:val="left" w:pos="3555"/>
              </w:tabs>
              <w:jc w:val="center"/>
              <w:rPr>
                <w:rFonts w:eastAsia="Calibri"/>
                <w:b/>
                <w:szCs w:val="24"/>
                <w:lang w:val="en-US"/>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14:paraId="74033E3E" w14:textId="77777777" w:rsidR="00FF2E24" w:rsidRDefault="00FF2E24" w:rsidP="00597193">
            <w:pPr>
              <w:tabs>
                <w:tab w:val="left" w:pos="3555"/>
              </w:tabs>
              <w:jc w:val="center"/>
              <w:rPr>
                <w:rFonts w:eastAsia="Calibri"/>
                <w:b/>
                <w:szCs w:val="24"/>
                <w:lang w:val="en-US"/>
              </w:rPr>
            </w:pPr>
          </w:p>
        </w:tc>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B77B71A" w14:textId="77777777" w:rsidR="00FF2E24" w:rsidRDefault="00FF2E24" w:rsidP="00597193">
            <w:pPr>
              <w:tabs>
                <w:tab w:val="left" w:pos="3555"/>
              </w:tabs>
              <w:jc w:val="center"/>
              <w:rPr>
                <w:rFonts w:eastAsia="Calibri"/>
                <w:b/>
                <w:szCs w:val="24"/>
                <w:lang w:val="en-US"/>
              </w:rPr>
            </w:pPr>
          </w:p>
        </w:tc>
        <w:tc>
          <w:tcPr>
            <w:tcW w:w="904" w:type="dxa"/>
            <w:tcBorders>
              <w:top w:val="single" w:sz="4" w:space="0" w:color="auto"/>
              <w:left w:val="single" w:sz="4" w:space="0" w:color="auto"/>
              <w:bottom w:val="single" w:sz="4" w:space="0" w:color="auto"/>
              <w:right w:val="single" w:sz="4" w:space="0" w:color="auto"/>
            </w:tcBorders>
            <w:shd w:val="clear" w:color="auto" w:fill="FFFFFF"/>
            <w:vAlign w:val="center"/>
          </w:tcPr>
          <w:p w14:paraId="7AB82D8B" w14:textId="77777777" w:rsidR="00FF2E24" w:rsidRDefault="00FF2E24" w:rsidP="00597193">
            <w:pPr>
              <w:tabs>
                <w:tab w:val="left" w:pos="3555"/>
              </w:tabs>
              <w:jc w:val="center"/>
              <w:rPr>
                <w:rFonts w:eastAsia="Calibri"/>
                <w:b/>
                <w:szCs w:val="24"/>
                <w:lang w:val="en-US"/>
              </w:rPr>
            </w:pPr>
          </w:p>
        </w:tc>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14:paraId="06B82A2E" w14:textId="77777777" w:rsidR="00FF2E24" w:rsidRDefault="00FF2E24" w:rsidP="00597193">
            <w:pPr>
              <w:tabs>
                <w:tab w:val="left" w:pos="3555"/>
              </w:tabs>
              <w:jc w:val="center"/>
              <w:rPr>
                <w:rFonts w:eastAsia="Calibri"/>
                <w:b/>
                <w:szCs w:val="24"/>
                <w:lang w:val="en-US"/>
              </w:rPr>
            </w:pPr>
          </w:p>
        </w:tc>
        <w:tc>
          <w:tcPr>
            <w:tcW w:w="905" w:type="dxa"/>
            <w:tcBorders>
              <w:top w:val="single" w:sz="4" w:space="0" w:color="auto"/>
              <w:left w:val="single" w:sz="4" w:space="0" w:color="auto"/>
              <w:bottom w:val="single" w:sz="4" w:space="0" w:color="auto"/>
              <w:right w:val="single" w:sz="4" w:space="0" w:color="auto"/>
            </w:tcBorders>
            <w:shd w:val="clear" w:color="auto" w:fill="FFFFFF"/>
          </w:tcPr>
          <w:p w14:paraId="6236E3C7" w14:textId="77777777" w:rsidR="00FF2E24" w:rsidRDefault="00FF2E24" w:rsidP="00597193">
            <w:pPr>
              <w:tabs>
                <w:tab w:val="left" w:pos="3555"/>
              </w:tabs>
              <w:jc w:val="center"/>
              <w:rPr>
                <w:rFonts w:eastAsia="Calibri"/>
                <w:b/>
                <w:szCs w:val="24"/>
                <w:lang w:val="en-US"/>
              </w:rPr>
            </w:pPr>
          </w:p>
        </w:tc>
      </w:tr>
    </w:tbl>
    <w:p w14:paraId="4F003E91" w14:textId="77777777" w:rsidR="00096A21" w:rsidRDefault="00096A21" w:rsidP="00096A21">
      <w:pPr>
        <w:jc w:val="both"/>
        <w:rPr>
          <w:rFonts w:eastAsia="Calibri"/>
          <w:b/>
          <w:szCs w:val="24"/>
        </w:rPr>
      </w:pPr>
    </w:p>
    <w:tbl>
      <w:tblPr>
        <w:tblW w:w="12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23"/>
        <w:gridCol w:w="1267"/>
        <w:gridCol w:w="1172"/>
        <w:gridCol w:w="245"/>
        <w:gridCol w:w="426"/>
        <w:gridCol w:w="1417"/>
        <w:gridCol w:w="992"/>
        <w:gridCol w:w="213"/>
        <w:gridCol w:w="741"/>
        <w:gridCol w:w="777"/>
        <w:gridCol w:w="850"/>
        <w:gridCol w:w="851"/>
        <w:gridCol w:w="850"/>
        <w:gridCol w:w="992"/>
        <w:gridCol w:w="963"/>
      </w:tblGrid>
      <w:tr w:rsidR="00AD3D01" w14:paraId="3067115C" w14:textId="77777777" w:rsidTr="00B33CC7">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6D1891" w14:textId="77777777" w:rsidR="00AD3D01" w:rsidRDefault="00AD3D01" w:rsidP="00597193">
            <w:pPr>
              <w:tabs>
                <w:tab w:val="left" w:pos="3555"/>
              </w:tabs>
              <w:jc w:val="both"/>
              <w:rPr>
                <w:rFonts w:eastAsia="Calibri"/>
                <w:b/>
                <w:szCs w:val="24"/>
                <w:lang w:val="en-US"/>
              </w:rPr>
            </w:pPr>
            <w:r>
              <w:rPr>
                <w:rFonts w:eastAsia="Calibri"/>
                <w:b/>
                <w:szCs w:val="24"/>
                <w:lang w:val="en-US"/>
              </w:rPr>
              <w:t>5.</w:t>
            </w:r>
          </w:p>
        </w:tc>
        <w:tc>
          <w:tcPr>
            <w:tcW w:w="11756" w:type="dxa"/>
            <w:gridSpan w:val="14"/>
            <w:tcBorders>
              <w:top w:val="single" w:sz="4" w:space="0" w:color="auto"/>
              <w:left w:val="single" w:sz="4" w:space="0" w:color="auto"/>
              <w:bottom w:val="single" w:sz="4" w:space="0" w:color="auto"/>
              <w:right w:val="single" w:sz="4" w:space="0" w:color="auto"/>
            </w:tcBorders>
            <w:shd w:val="clear" w:color="auto" w:fill="F7CAAC"/>
          </w:tcPr>
          <w:p w14:paraId="0F544EFE" w14:textId="513C438A" w:rsidR="00AD3D01" w:rsidRDefault="00AD3D01" w:rsidP="00597193">
            <w:pPr>
              <w:tabs>
                <w:tab w:val="left" w:pos="3555"/>
              </w:tabs>
              <w:jc w:val="both"/>
              <w:rPr>
                <w:rFonts w:eastAsia="Calibri"/>
                <w:b/>
                <w:szCs w:val="24"/>
                <w:lang w:val="en-US"/>
              </w:rPr>
            </w:pPr>
            <w:r>
              <w:rPr>
                <w:rFonts w:eastAsia="Calibri"/>
                <w:b/>
                <w:szCs w:val="24"/>
                <w:lang w:val="en-US"/>
              </w:rPr>
              <w:t xml:space="preserve">INFORMACIJA APIE PAREIŠKĖJO TURIMUS FINANSINIUS ĮSIPAREIGOJIMUS </w:t>
            </w:r>
            <w:r>
              <w:rPr>
                <w:rFonts w:eastAsia="Calibri"/>
                <w:b/>
                <w:caps/>
                <w:szCs w:val="24"/>
                <w:lang w:val="en-US"/>
              </w:rPr>
              <w:t>ir įsipareigojimų valdymo prognozės</w:t>
            </w:r>
          </w:p>
        </w:tc>
      </w:tr>
      <w:tr w:rsidR="00AD3D01" w14:paraId="1C2BA5B8" w14:textId="77777777" w:rsidTr="00622F92">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D11BAE7" w14:textId="77777777" w:rsidR="00AD3D01" w:rsidRDefault="00AD3D01" w:rsidP="00597193">
            <w:pPr>
              <w:tabs>
                <w:tab w:val="left" w:pos="3555"/>
              </w:tabs>
              <w:jc w:val="both"/>
              <w:rPr>
                <w:rFonts w:eastAsia="Calibri"/>
                <w:b/>
                <w:szCs w:val="24"/>
                <w:lang w:val="en-US"/>
              </w:rPr>
            </w:pPr>
            <w:r>
              <w:rPr>
                <w:rFonts w:eastAsia="Calibri"/>
                <w:b/>
                <w:szCs w:val="24"/>
                <w:lang w:val="en-US"/>
              </w:rPr>
              <w:t>5.1.</w:t>
            </w:r>
          </w:p>
        </w:tc>
        <w:tc>
          <w:tcPr>
            <w:tcW w:w="11756" w:type="dxa"/>
            <w:gridSpan w:val="14"/>
            <w:tcBorders>
              <w:top w:val="single" w:sz="4" w:space="0" w:color="auto"/>
              <w:left w:val="single" w:sz="4" w:space="0" w:color="auto"/>
              <w:bottom w:val="single" w:sz="4" w:space="0" w:color="auto"/>
              <w:right w:val="single" w:sz="4" w:space="0" w:color="auto"/>
            </w:tcBorders>
            <w:shd w:val="clear" w:color="auto" w:fill="F7CAAC"/>
          </w:tcPr>
          <w:p w14:paraId="2C3C30DF" w14:textId="321DEB8C" w:rsidR="00AD3D01" w:rsidRDefault="00AD3D01" w:rsidP="00597193">
            <w:pPr>
              <w:tabs>
                <w:tab w:val="left" w:pos="3555"/>
              </w:tabs>
              <w:jc w:val="both"/>
              <w:rPr>
                <w:rFonts w:eastAsia="Calibri"/>
                <w:b/>
                <w:szCs w:val="24"/>
                <w:lang w:val="en-US"/>
              </w:rPr>
            </w:pPr>
            <w:r>
              <w:rPr>
                <w:rFonts w:eastAsia="Calibri"/>
                <w:b/>
                <w:szCs w:val="24"/>
                <w:lang w:val="en-US"/>
              </w:rPr>
              <w:t>Pareiškėjo turimos paskolos ir (arba) išperkamoji nuoma (lizingas), Eur</w:t>
            </w:r>
          </w:p>
        </w:tc>
      </w:tr>
      <w:tr w:rsidR="00AD3D01" w14:paraId="129C1E84"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813AFD" w14:textId="77777777" w:rsidR="00AD3D01" w:rsidRDefault="00AD3D01" w:rsidP="00597193">
            <w:pPr>
              <w:tabs>
                <w:tab w:val="left" w:pos="3555"/>
              </w:tabs>
              <w:jc w:val="center"/>
              <w:rPr>
                <w:rFonts w:eastAsia="Calibri"/>
                <w:b/>
                <w:szCs w:val="24"/>
                <w:lang w:val="en-US"/>
              </w:rPr>
            </w:pPr>
            <w:r>
              <w:rPr>
                <w:rFonts w:eastAsia="Calibri"/>
                <w:b/>
                <w:szCs w:val="24"/>
                <w:lang w:val="en-US"/>
              </w:rPr>
              <w:t>I</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0F01F" w14:textId="77777777" w:rsidR="00AD3D01" w:rsidRDefault="00AD3D01" w:rsidP="00597193">
            <w:pPr>
              <w:tabs>
                <w:tab w:val="left" w:pos="3555"/>
              </w:tabs>
              <w:jc w:val="center"/>
              <w:rPr>
                <w:rFonts w:eastAsia="Calibri"/>
                <w:b/>
                <w:szCs w:val="24"/>
                <w:lang w:val="en-US"/>
              </w:rPr>
            </w:pPr>
            <w:r>
              <w:rPr>
                <w:rFonts w:eastAsia="Calibri"/>
                <w:b/>
                <w:szCs w:val="24"/>
                <w:lang w:val="en-US"/>
              </w:rPr>
              <w:t>II</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C8CAE6" w14:textId="77777777" w:rsidR="00AD3D01" w:rsidRDefault="00AD3D01" w:rsidP="00597193">
            <w:pPr>
              <w:tabs>
                <w:tab w:val="left" w:pos="3555"/>
              </w:tabs>
              <w:jc w:val="center"/>
              <w:rPr>
                <w:rFonts w:eastAsia="Calibri"/>
                <w:b/>
                <w:szCs w:val="24"/>
                <w:lang w:val="en-US"/>
              </w:rPr>
            </w:pPr>
            <w:r>
              <w:rPr>
                <w:rFonts w:eastAsia="Calibri"/>
                <w:b/>
                <w:szCs w:val="24"/>
                <w:lang w:val="en-US"/>
              </w:rPr>
              <w:t>III</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3AF1D0" w14:textId="78FD607C" w:rsidR="00AD3D01" w:rsidRDefault="00AD3D01" w:rsidP="00597193">
            <w:pPr>
              <w:tabs>
                <w:tab w:val="left" w:pos="3555"/>
              </w:tabs>
              <w:jc w:val="center"/>
              <w:rPr>
                <w:rFonts w:eastAsia="Calibri"/>
                <w:b/>
                <w:szCs w:val="24"/>
                <w:lang w:val="en-US"/>
              </w:rPr>
            </w:pPr>
            <w:r>
              <w:rPr>
                <w:rFonts w:eastAsia="Calibri"/>
                <w:b/>
                <w:szCs w:val="24"/>
                <w:lang w:val="en-US"/>
              </w:rPr>
              <w:t>IV</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1DAFBA" w14:textId="4145076F" w:rsidR="00AD3D01" w:rsidRDefault="00AD3D01" w:rsidP="00597193">
            <w:pPr>
              <w:tabs>
                <w:tab w:val="left" w:pos="3555"/>
              </w:tabs>
              <w:jc w:val="center"/>
              <w:rPr>
                <w:rFonts w:eastAsia="Calibri"/>
                <w:b/>
                <w:szCs w:val="24"/>
                <w:lang w:val="en-US"/>
              </w:rPr>
            </w:pPr>
            <w:r>
              <w:rPr>
                <w:rFonts w:eastAsia="Calibri"/>
                <w:b/>
                <w:szCs w:val="24"/>
                <w:lang w:val="en-US"/>
              </w:rPr>
              <w:t>V</w:t>
            </w:r>
          </w:p>
        </w:tc>
        <w:tc>
          <w:tcPr>
            <w:tcW w:w="3219"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DEB3255" w14:textId="77777777" w:rsidR="00AD3D01" w:rsidRDefault="00AD3D01" w:rsidP="00597193">
            <w:pPr>
              <w:tabs>
                <w:tab w:val="left" w:pos="3555"/>
              </w:tabs>
              <w:jc w:val="center"/>
              <w:rPr>
                <w:rFonts w:eastAsia="Calibri"/>
                <w:b/>
                <w:szCs w:val="24"/>
                <w:lang w:val="en-US"/>
              </w:rPr>
            </w:pPr>
            <w:r>
              <w:rPr>
                <w:rFonts w:eastAsia="Calibri"/>
                <w:b/>
                <w:szCs w:val="24"/>
                <w:lang w:val="en-US"/>
              </w:rPr>
              <w:t>VI</w:t>
            </w:r>
          </w:p>
        </w:tc>
        <w:tc>
          <w:tcPr>
            <w:tcW w:w="2805"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42F6D6D2" w14:textId="77777777" w:rsidR="00AD3D01" w:rsidRDefault="00AD3D01" w:rsidP="00597193">
            <w:pPr>
              <w:tabs>
                <w:tab w:val="left" w:pos="3555"/>
              </w:tabs>
              <w:jc w:val="center"/>
              <w:rPr>
                <w:rFonts w:eastAsia="Calibri"/>
                <w:b/>
                <w:szCs w:val="24"/>
                <w:lang w:val="en-US"/>
              </w:rPr>
            </w:pPr>
            <w:r>
              <w:rPr>
                <w:rFonts w:eastAsia="Calibri"/>
                <w:b/>
                <w:szCs w:val="24"/>
                <w:lang w:val="en-US"/>
              </w:rPr>
              <w:t>VII</w:t>
            </w:r>
          </w:p>
        </w:tc>
      </w:tr>
      <w:tr w:rsidR="00AD3D01" w14:paraId="7B763F74" w14:textId="77777777" w:rsidTr="00AD3D01">
        <w:trPr>
          <w:trHeight w:val="1692"/>
          <w:tblHeader/>
        </w:trPr>
        <w:tc>
          <w:tcPr>
            <w:tcW w:w="7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A4B7AD5" w14:textId="77777777" w:rsidR="00AD3D01" w:rsidRDefault="00AD3D01" w:rsidP="00597193">
            <w:pPr>
              <w:tabs>
                <w:tab w:val="left" w:pos="3555"/>
              </w:tabs>
              <w:jc w:val="both"/>
              <w:rPr>
                <w:rFonts w:eastAsia="Calibri"/>
                <w:b/>
                <w:szCs w:val="24"/>
                <w:lang w:val="en-US"/>
              </w:rPr>
            </w:pPr>
            <w:r>
              <w:rPr>
                <w:rFonts w:eastAsia="Calibri"/>
                <w:b/>
                <w:szCs w:val="24"/>
                <w:lang w:val="en-US"/>
              </w:rPr>
              <w:lastRenderedPageBreak/>
              <w:t>5.1.1.</w:t>
            </w:r>
          </w:p>
        </w:tc>
        <w:tc>
          <w:tcPr>
            <w:tcW w:w="126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B3FECB" w14:textId="77777777" w:rsidR="00AD3D01" w:rsidRDefault="00AD3D01" w:rsidP="00597193">
            <w:pPr>
              <w:tabs>
                <w:tab w:val="left" w:pos="3555"/>
              </w:tabs>
              <w:jc w:val="center"/>
              <w:rPr>
                <w:rFonts w:eastAsia="Calibri"/>
                <w:b/>
                <w:szCs w:val="24"/>
                <w:lang w:val="en-US"/>
              </w:rPr>
            </w:pPr>
            <w:r>
              <w:rPr>
                <w:rFonts w:eastAsia="Calibri"/>
                <w:b/>
                <w:szCs w:val="24"/>
                <w:lang w:val="en-US"/>
              </w:rPr>
              <w:t>Paskolos ir (arba) lizingo davėjas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0427B2C" w14:textId="77777777" w:rsidR="00AD3D01" w:rsidRDefault="00AD3D01" w:rsidP="00597193">
            <w:pPr>
              <w:tabs>
                <w:tab w:val="left" w:pos="3555"/>
              </w:tabs>
              <w:jc w:val="center"/>
              <w:rPr>
                <w:rFonts w:eastAsia="Calibri"/>
                <w:b/>
                <w:szCs w:val="24"/>
                <w:lang w:val="en-US"/>
              </w:rPr>
            </w:pPr>
            <w:r>
              <w:rPr>
                <w:rFonts w:eastAsia="Calibri"/>
                <w:b/>
                <w:szCs w:val="24"/>
                <w:lang w:val="en-US"/>
              </w:rPr>
              <w:t>Paskolos ir (arba) lizingo paskirtis ir gavimo data</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0E694C04" w14:textId="4530E021" w:rsidR="00AD3D01" w:rsidRDefault="00AD3D01" w:rsidP="00597193">
            <w:pPr>
              <w:tabs>
                <w:tab w:val="left" w:pos="3555"/>
              </w:tabs>
              <w:jc w:val="center"/>
              <w:rPr>
                <w:rFonts w:eastAsia="Calibri"/>
                <w:b/>
                <w:szCs w:val="24"/>
                <w:lang w:val="en-US"/>
              </w:rPr>
            </w:pPr>
            <w:r>
              <w:rPr>
                <w:rFonts w:eastAsia="Calibri"/>
                <w:b/>
                <w:szCs w:val="24"/>
                <w:lang w:val="en-US"/>
              </w:rPr>
              <w:t>Suma (Eur)</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57CF4DAA" w14:textId="405B6CCA" w:rsidR="00AD3D01" w:rsidRDefault="00AD3D01" w:rsidP="00597193">
            <w:pPr>
              <w:tabs>
                <w:tab w:val="left" w:pos="3555"/>
              </w:tabs>
              <w:jc w:val="center"/>
              <w:rPr>
                <w:rFonts w:eastAsia="Calibri"/>
                <w:b/>
                <w:szCs w:val="24"/>
                <w:lang w:val="en-US"/>
              </w:rPr>
            </w:pPr>
            <w:r>
              <w:rPr>
                <w:rFonts w:eastAsia="Calibri"/>
                <w:b/>
                <w:szCs w:val="24"/>
                <w:lang w:val="en-US"/>
              </w:rPr>
              <w:t>Palūkanų norma (proc.)</w:t>
            </w:r>
          </w:p>
        </w:tc>
        <w:tc>
          <w:tcPr>
            <w:tcW w:w="3219"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46E368FF" w14:textId="77777777" w:rsidR="00AD3D01" w:rsidRDefault="00AD3D01" w:rsidP="00597193">
            <w:pPr>
              <w:tabs>
                <w:tab w:val="left" w:pos="3555"/>
              </w:tabs>
              <w:jc w:val="center"/>
              <w:rPr>
                <w:rFonts w:eastAsia="Calibri"/>
                <w:b/>
                <w:szCs w:val="24"/>
                <w:lang w:val="en-US"/>
              </w:rPr>
            </w:pPr>
            <w:r>
              <w:rPr>
                <w:rFonts w:eastAsia="Calibri"/>
                <w:b/>
                <w:szCs w:val="24"/>
                <w:lang w:val="en-US"/>
              </w:rPr>
              <w:t>Neišmokėtas likutis (Eur)</w:t>
            </w:r>
          </w:p>
          <w:p w14:paraId="1D3FCA3E" w14:textId="77777777" w:rsidR="00AD3D01" w:rsidRDefault="00AD3D01" w:rsidP="00597193">
            <w:pPr>
              <w:tabs>
                <w:tab w:val="left" w:pos="3555"/>
              </w:tabs>
              <w:jc w:val="center"/>
              <w:rPr>
                <w:rFonts w:eastAsia="Calibri"/>
                <w:i/>
                <w:szCs w:val="24"/>
                <w:lang w:val="en-US"/>
              </w:rPr>
            </w:pPr>
            <w:r>
              <w:rPr>
                <w:rFonts w:eastAsia="Calibri"/>
                <w:i/>
                <w:szCs w:val="24"/>
                <w:lang w:val="en-US"/>
              </w:rPr>
              <w:t>Vietos projekto paraiškos pateikimo dieną</w:t>
            </w:r>
          </w:p>
        </w:tc>
        <w:tc>
          <w:tcPr>
            <w:tcW w:w="280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33E6A91"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Grąžinimo terminas </w:t>
            </w:r>
          </w:p>
          <w:p w14:paraId="7C8AFF6F" w14:textId="77777777" w:rsidR="00AD3D01" w:rsidRDefault="00AD3D01" w:rsidP="00597193">
            <w:pPr>
              <w:tabs>
                <w:tab w:val="left" w:pos="3555"/>
              </w:tabs>
              <w:jc w:val="center"/>
              <w:rPr>
                <w:rFonts w:eastAsia="Calibri"/>
                <w:b/>
                <w:szCs w:val="24"/>
                <w:lang w:val="en-US"/>
              </w:rPr>
            </w:pPr>
            <w:r>
              <w:rPr>
                <w:rFonts w:eastAsia="Calibri"/>
                <w:i/>
                <w:szCs w:val="24"/>
                <w:lang w:val="en-US"/>
              </w:rPr>
              <w:t>(metai-mėnuo)</w:t>
            </w:r>
          </w:p>
        </w:tc>
      </w:tr>
      <w:tr w:rsidR="00AD3D01" w14:paraId="1FFD7AE1"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6D4858" w14:textId="77777777" w:rsidR="00AD3D01" w:rsidRDefault="00AD3D01" w:rsidP="00597193">
            <w:pPr>
              <w:tabs>
                <w:tab w:val="left" w:pos="3555"/>
              </w:tabs>
              <w:jc w:val="both"/>
              <w:rPr>
                <w:rFonts w:eastAsia="Calibri"/>
                <w:szCs w:val="24"/>
                <w:lang w:val="en-US"/>
              </w:rPr>
            </w:pPr>
            <w:r>
              <w:rPr>
                <w:rFonts w:eastAsia="Calibri"/>
                <w:szCs w:val="24"/>
                <w:lang w:val="en-US"/>
              </w:rPr>
              <w:t>5.1.1.1.</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357D0D8B" w14:textId="77777777" w:rsidR="00AD3D01" w:rsidRDefault="00AD3D01" w:rsidP="00597193">
            <w:pPr>
              <w:tabs>
                <w:tab w:val="left" w:pos="3555"/>
              </w:tabs>
              <w:jc w:val="center"/>
              <w:rPr>
                <w:rFonts w:eastAsia="Calibri"/>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D6278" w14:textId="77777777" w:rsidR="00AD3D01" w:rsidRDefault="00AD3D01" w:rsidP="00597193">
            <w:pPr>
              <w:tabs>
                <w:tab w:val="left" w:pos="3555"/>
              </w:tabs>
              <w:jc w:val="center"/>
              <w:rPr>
                <w:rFonts w:eastAsia="Calibri"/>
                <w:szCs w:val="24"/>
                <w:lang w:val="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749D3" w14:textId="77777777" w:rsidR="00AD3D01" w:rsidRDefault="00AD3D01" w:rsidP="00597193">
            <w:pPr>
              <w:tabs>
                <w:tab w:val="left" w:pos="3555"/>
              </w:tabs>
              <w:jc w:val="center"/>
              <w:rPr>
                <w:rFonts w:eastAsia="Calibri"/>
                <w:szCs w:val="24"/>
                <w:lang w:val="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50C2CD" w14:textId="7895E5A1" w:rsidR="00AD3D01" w:rsidRDefault="00AD3D01" w:rsidP="00597193">
            <w:pPr>
              <w:tabs>
                <w:tab w:val="left" w:pos="3555"/>
              </w:tabs>
              <w:jc w:val="center"/>
              <w:rPr>
                <w:rFonts w:eastAsia="Calibri"/>
                <w:szCs w:val="24"/>
                <w:lang w:val="en-US"/>
              </w:rPr>
            </w:pPr>
          </w:p>
        </w:tc>
        <w:tc>
          <w:tcPr>
            <w:tcW w:w="32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A4E0F9B" w14:textId="77777777" w:rsidR="00AD3D01" w:rsidRDefault="00AD3D01" w:rsidP="00597193">
            <w:pPr>
              <w:tabs>
                <w:tab w:val="left" w:pos="3555"/>
              </w:tabs>
              <w:jc w:val="center"/>
              <w:rPr>
                <w:rFonts w:eastAsia="Calibri"/>
                <w:szCs w:val="24"/>
                <w:lang w:val="en-US"/>
              </w:rPr>
            </w:pPr>
          </w:p>
        </w:tc>
        <w:tc>
          <w:tcPr>
            <w:tcW w:w="28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FB9A50B" w14:textId="77777777" w:rsidR="00AD3D01" w:rsidRDefault="00AD3D01" w:rsidP="00597193">
            <w:pPr>
              <w:tabs>
                <w:tab w:val="left" w:pos="3555"/>
              </w:tabs>
              <w:jc w:val="center"/>
              <w:rPr>
                <w:rFonts w:eastAsia="Calibri"/>
                <w:szCs w:val="24"/>
                <w:lang w:val="en-US"/>
              </w:rPr>
            </w:pPr>
          </w:p>
        </w:tc>
      </w:tr>
      <w:tr w:rsidR="00AD3D01" w14:paraId="48A993EB"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5FC215" w14:textId="77777777" w:rsidR="00AD3D01" w:rsidRDefault="00AD3D01" w:rsidP="00597193">
            <w:pPr>
              <w:tabs>
                <w:tab w:val="left" w:pos="3555"/>
              </w:tabs>
              <w:jc w:val="both"/>
              <w:rPr>
                <w:rFonts w:eastAsia="Calibri"/>
                <w:szCs w:val="24"/>
                <w:lang w:val="en-US"/>
              </w:rPr>
            </w:pPr>
            <w:r>
              <w:rPr>
                <w:rFonts w:eastAsia="Calibri"/>
                <w:szCs w:val="24"/>
                <w:lang w:val="en-US"/>
              </w:rPr>
              <w:t>5.1.1.2.</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26A5903F" w14:textId="77777777" w:rsidR="00AD3D01" w:rsidRDefault="00AD3D01" w:rsidP="00597193">
            <w:pPr>
              <w:tabs>
                <w:tab w:val="left" w:pos="3555"/>
              </w:tabs>
              <w:jc w:val="center"/>
              <w:rPr>
                <w:rFonts w:eastAsia="Calibri"/>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B9AF4" w14:textId="77777777" w:rsidR="00AD3D01" w:rsidRDefault="00AD3D01" w:rsidP="00597193">
            <w:pPr>
              <w:tabs>
                <w:tab w:val="left" w:pos="3555"/>
              </w:tabs>
              <w:jc w:val="center"/>
              <w:rPr>
                <w:rFonts w:eastAsia="Calibri"/>
                <w:szCs w:val="24"/>
                <w:lang w:val="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26AF11" w14:textId="77777777" w:rsidR="00AD3D01" w:rsidRDefault="00AD3D01" w:rsidP="00597193">
            <w:pPr>
              <w:tabs>
                <w:tab w:val="left" w:pos="3555"/>
              </w:tabs>
              <w:jc w:val="center"/>
              <w:rPr>
                <w:rFonts w:eastAsia="Calibri"/>
                <w:szCs w:val="24"/>
                <w:lang w:val="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D59897" w14:textId="2BF7F2B4" w:rsidR="00AD3D01" w:rsidRDefault="00AD3D01" w:rsidP="00597193">
            <w:pPr>
              <w:tabs>
                <w:tab w:val="left" w:pos="3555"/>
              </w:tabs>
              <w:jc w:val="center"/>
              <w:rPr>
                <w:rFonts w:eastAsia="Calibri"/>
                <w:szCs w:val="24"/>
                <w:lang w:val="en-US"/>
              </w:rPr>
            </w:pPr>
          </w:p>
        </w:tc>
        <w:tc>
          <w:tcPr>
            <w:tcW w:w="32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B4B81D7" w14:textId="77777777" w:rsidR="00AD3D01" w:rsidRDefault="00AD3D01" w:rsidP="00597193">
            <w:pPr>
              <w:tabs>
                <w:tab w:val="left" w:pos="3555"/>
              </w:tabs>
              <w:jc w:val="center"/>
              <w:rPr>
                <w:rFonts w:eastAsia="Calibri"/>
                <w:szCs w:val="24"/>
                <w:lang w:val="en-US"/>
              </w:rPr>
            </w:pPr>
          </w:p>
        </w:tc>
        <w:tc>
          <w:tcPr>
            <w:tcW w:w="28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C0FCA8" w14:textId="77777777" w:rsidR="00AD3D01" w:rsidRDefault="00AD3D01" w:rsidP="00597193">
            <w:pPr>
              <w:tabs>
                <w:tab w:val="left" w:pos="3555"/>
              </w:tabs>
              <w:jc w:val="center"/>
              <w:rPr>
                <w:rFonts w:eastAsia="Calibri"/>
                <w:szCs w:val="24"/>
                <w:lang w:val="en-US"/>
              </w:rPr>
            </w:pPr>
          </w:p>
        </w:tc>
      </w:tr>
      <w:tr w:rsidR="00AD3D01" w14:paraId="1D842C0C"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C84E0" w14:textId="77777777" w:rsidR="00AD3D01" w:rsidRDefault="00AD3D01" w:rsidP="00597193">
            <w:pPr>
              <w:tabs>
                <w:tab w:val="left" w:pos="3555"/>
              </w:tabs>
              <w:jc w:val="both"/>
              <w:rPr>
                <w:rFonts w:eastAsia="Calibri"/>
                <w:szCs w:val="24"/>
                <w:lang w:val="en-US"/>
              </w:rPr>
            </w:pPr>
            <w:r>
              <w:rPr>
                <w:rFonts w:eastAsia="Calibri"/>
                <w:szCs w:val="24"/>
                <w:lang w:val="en-US"/>
              </w:rPr>
              <w:t>&lt;...&gt;</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14:paraId="0BA24B70" w14:textId="77777777" w:rsidR="00AD3D01" w:rsidRDefault="00AD3D01" w:rsidP="00597193">
            <w:pPr>
              <w:tabs>
                <w:tab w:val="left" w:pos="3555"/>
              </w:tabs>
              <w:jc w:val="center"/>
              <w:rPr>
                <w:rFonts w:eastAsia="Calibri"/>
                <w:szCs w:val="24"/>
                <w:lang w:val="en-US"/>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34B4CB" w14:textId="77777777" w:rsidR="00AD3D01" w:rsidRDefault="00AD3D01" w:rsidP="00597193">
            <w:pPr>
              <w:tabs>
                <w:tab w:val="left" w:pos="3555"/>
              </w:tabs>
              <w:jc w:val="center"/>
              <w:rPr>
                <w:rFonts w:eastAsia="Calibri"/>
                <w:szCs w:val="24"/>
                <w:lang w:val="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FC81DC" w14:textId="77777777" w:rsidR="00AD3D01" w:rsidRDefault="00AD3D01" w:rsidP="00597193">
            <w:pPr>
              <w:tabs>
                <w:tab w:val="left" w:pos="3555"/>
              </w:tabs>
              <w:jc w:val="center"/>
              <w:rPr>
                <w:rFonts w:eastAsia="Calibri"/>
                <w:szCs w:val="24"/>
                <w:lang w:val="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5E5A39" w14:textId="01170A8D" w:rsidR="00AD3D01" w:rsidRDefault="00AD3D01" w:rsidP="00597193">
            <w:pPr>
              <w:tabs>
                <w:tab w:val="left" w:pos="3555"/>
              </w:tabs>
              <w:jc w:val="center"/>
              <w:rPr>
                <w:rFonts w:eastAsia="Calibri"/>
                <w:szCs w:val="24"/>
                <w:lang w:val="en-US"/>
              </w:rPr>
            </w:pPr>
          </w:p>
        </w:tc>
        <w:tc>
          <w:tcPr>
            <w:tcW w:w="321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8B7F20E" w14:textId="77777777" w:rsidR="00AD3D01" w:rsidRDefault="00AD3D01" w:rsidP="00597193">
            <w:pPr>
              <w:tabs>
                <w:tab w:val="left" w:pos="3555"/>
              </w:tabs>
              <w:jc w:val="center"/>
              <w:rPr>
                <w:rFonts w:eastAsia="Calibri"/>
                <w:szCs w:val="24"/>
                <w:lang w:val="en-US"/>
              </w:rPr>
            </w:pPr>
          </w:p>
        </w:tc>
        <w:tc>
          <w:tcPr>
            <w:tcW w:w="280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CDE983" w14:textId="77777777" w:rsidR="00AD3D01" w:rsidRDefault="00AD3D01" w:rsidP="00597193">
            <w:pPr>
              <w:tabs>
                <w:tab w:val="left" w:pos="3555"/>
              </w:tabs>
              <w:jc w:val="center"/>
              <w:rPr>
                <w:rFonts w:eastAsia="Calibri"/>
                <w:szCs w:val="24"/>
                <w:lang w:val="en-US"/>
              </w:rPr>
            </w:pPr>
          </w:p>
        </w:tc>
      </w:tr>
      <w:tr w:rsidR="00AD3D01" w14:paraId="53495B61"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9A7996" w14:textId="77777777" w:rsidR="00AD3D01" w:rsidRDefault="00AD3D01" w:rsidP="00597193">
            <w:pPr>
              <w:tabs>
                <w:tab w:val="left" w:pos="3555"/>
              </w:tabs>
              <w:jc w:val="both"/>
              <w:rPr>
                <w:rFonts w:eastAsia="Calibri"/>
                <w:szCs w:val="24"/>
                <w:lang w:val="en-US"/>
              </w:rPr>
            </w:pPr>
            <w:r>
              <w:rPr>
                <w:rFonts w:eastAsia="Calibri"/>
                <w:szCs w:val="24"/>
                <w:lang w:val="en-US"/>
              </w:rPr>
              <w:t>&lt;...&gt;</w:t>
            </w:r>
          </w:p>
        </w:tc>
        <w:tc>
          <w:tcPr>
            <w:tcW w:w="2684"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B37564C" w14:textId="77777777" w:rsidR="00AD3D01" w:rsidRDefault="00AD3D01" w:rsidP="00597193">
            <w:pPr>
              <w:tabs>
                <w:tab w:val="left" w:pos="3555"/>
              </w:tabs>
              <w:jc w:val="right"/>
              <w:rPr>
                <w:rFonts w:eastAsia="Calibri"/>
                <w:b/>
                <w:caps/>
                <w:szCs w:val="24"/>
                <w:lang w:val="en-US"/>
              </w:rPr>
            </w:pPr>
            <w:r>
              <w:rPr>
                <w:rFonts w:eastAsia="Calibri"/>
                <w:b/>
                <w:caps/>
                <w:szCs w:val="24"/>
                <w:lang w:val="en-US"/>
              </w:rPr>
              <w:t>Iš viso:</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403893BD" w14:textId="77777777" w:rsidR="00AD3D01" w:rsidRDefault="00AD3D01" w:rsidP="00597193">
            <w:pPr>
              <w:tabs>
                <w:tab w:val="left" w:pos="3555"/>
              </w:tabs>
              <w:jc w:val="center"/>
              <w:rPr>
                <w:rFonts w:eastAsia="Calibri"/>
                <w:szCs w:val="24"/>
                <w:lang w:val="en-US"/>
              </w:rPr>
            </w:pPr>
          </w:p>
        </w:tc>
        <w:tc>
          <w:tcPr>
            <w:tcW w:w="120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7A6170B2" w14:textId="510ECF6E" w:rsidR="00AD3D01" w:rsidRDefault="00AD3D01" w:rsidP="00597193">
            <w:pPr>
              <w:tabs>
                <w:tab w:val="left" w:pos="3555"/>
              </w:tabs>
              <w:jc w:val="center"/>
              <w:rPr>
                <w:rFonts w:eastAsia="Calibri"/>
                <w:szCs w:val="24"/>
                <w:lang w:val="en-US"/>
              </w:rPr>
            </w:pPr>
            <w:r>
              <w:rPr>
                <w:rFonts w:eastAsia="Calibri"/>
                <w:szCs w:val="24"/>
                <w:lang w:val="en-US"/>
              </w:rPr>
              <w:t>-</w:t>
            </w:r>
          </w:p>
        </w:tc>
        <w:tc>
          <w:tcPr>
            <w:tcW w:w="3219"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14:paraId="072D4558" w14:textId="77777777" w:rsidR="00AD3D01" w:rsidRDefault="00AD3D01" w:rsidP="00597193">
            <w:pPr>
              <w:tabs>
                <w:tab w:val="left" w:pos="3555"/>
              </w:tabs>
              <w:jc w:val="center"/>
              <w:rPr>
                <w:rFonts w:eastAsia="Calibri"/>
                <w:szCs w:val="24"/>
                <w:lang w:val="en-US"/>
              </w:rPr>
            </w:pPr>
          </w:p>
        </w:tc>
        <w:tc>
          <w:tcPr>
            <w:tcW w:w="2805"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EC9EB00" w14:textId="77777777" w:rsidR="00AD3D01" w:rsidRDefault="00AD3D01" w:rsidP="00597193">
            <w:pPr>
              <w:tabs>
                <w:tab w:val="left" w:pos="3555"/>
              </w:tabs>
              <w:jc w:val="center"/>
              <w:rPr>
                <w:rFonts w:eastAsia="Calibri"/>
                <w:szCs w:val="24"/>
                <w:lang w:val="en-US"/>
              </w:rPr>
            </w:pPr>
            <w:r>
              <w:rPr>
                <w:rFonts w:eastAsia="Calibri"/>
                <w:szCs w:val="24"/>
                <w:lang w:val="en-US"/>
              </w:rPr>
              <w:t>-</w:t>
            </w:r>
          </w:p>
        </w:tc>
      </w:tr>
      <w:tr w:rsidR="00AD3D01" w14:paraId="08A4BD47"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438629" w14:textId="77777777" w:rsidR="00AD3D01" w:rsidRDefault="00AD3D01" w:rsidP="00597193">
            <w:pPr>
              <w:tabs>
                <w:tab w:val="left" w:pos="3555"/>
              </w:tabs>
              <w:jc w:val="both"/>
              <w:rPr>
                <w:rFonts w:eastAsia="Calibri"/>
                <w:szCs w:val="24"/>
                <w:lang w:val="en-US"/>
              </w:rPr>
            </w:pPr>
            <w:r>
              <w:rPr>
                <w:rFonts w:eastAsia="Calibri"/>
                <w:b/>
                <w:szCs w:val="24"/>
                <w:lang w:val="en-US"/>
              </w:rPr>
              <w:t>5.2.</w:t>
            </w:r>
          </w:p>
        </w:tc>
        <w:tc>
          <w:tcPr>
            <w:tcW w:w="2439" w:type="dxa"/>
            <w:gridSpan w:val="2"/>
            <w:tcBorders>
              <w:top w:val="single" w:sz="4" w:space="0" w:color="auto"/>
              <w:left w:val="single" w:sz="4" w:space="0" w:color="auto"/>
              <w:bottom w:val="single" w:sz="4" w:space="0" w:color="auto"/>
              <w:right w:val="single" w:sz="4" w:space="0" w:color="auto"/>
            </w:tcBorders>
            <w:shd w:val="clear" w:color="auto" w:fill="F7CAAC"/>
          </w:tcPr>
          <w:p w14:paraId="7552B2DD" w14:textId="77777777" w:rsidR="00AD3D01" w:rsidRDefault="00AD3D01" w:rsidP="00597193">
            <w:pPr>
              <w:tabs>
                <w:tab w:val="left" w:pos="3555"/>
              </w:tabs>
              <w:rPr>
                <w:rFonts w:eastAsia="Calibri"/>
                <w:b/>
                <w:szCs w:val="24"/>
                <w:lang w:val="en-US"/>
              </w:rPr>
            </w:pPr>
          </w:p>
        </w:tc>
        <w:tc>
          <w:tcPr>
            <w:tcW w:w="9317" w:type="dxa"/>
            <w:gridSpan w:val="12"/>
            <w:tcBorders>
              <w:top w:val="single" w:sz="4" w:space="0" w:color="auto"/>
              <w:left w:val="single" w:sz="4" w:space="0" w:color="auto"/>
              <w:bottom w:val="single" w:sz="4" w:space="0" w:color="auto"/>
              <w:right w:val="single" w:sz="4" w:space="0" w:color="auto"/>
            </w:tcBorders>
            <w:shd w:val="clear" w:color="auto" w:fill="F7CAAC"/>
            <w:vAlign w:val="center"/>
            <w:hideMark/>
          </w:tcPr>
          <w:p w14:paraId="797E9846" w14:textId="55889F43" w:rsidR="00AD3D01" w:rsidRDefault="00AD3D01" w:rsidP="00597193">
            <w:pPr>
              <w:tabs>
                <w:tab w:val="left" w:pos="3555"/>
              </w:tabs>
              <w:rPr>
                <w:rFonts w:eastAsia="Calibri"/>
                <w:b/>
                <w:szCs w:val="24"/>
                <w:lang w:val="en-US"/>
              </w:rPr>
            </w:pPr>
            <w:r>
              <w:rPr>
                <w:rFonts w:eastAsia="Calibri"/>
                <w:b/>
                <w:szCs w:val="24"/>
                <w:lang w:val="en-US"/>
              </w:rPr>
              <w:t>Pareiškėjo turimų paskolų valdymas, Eur</w:t>
            </w:r>
          </w:p>
        </w:tc>
      </w:tr>
      <w:tr w:rsidR="00AD3D01" w14:paraId="2B893922" w14:textId="77777777" w:rsidTr="00F51A55">
        <w:trPr>
          <w:trHeight w:val="292"/>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FE0C69" w14:textId="77777777" w:rsidR="00AD3D01" w:rsidRDefault="00AD3D01" w:rsidP="00597193">
            <w:pPr>
              <w:tabs>
                <w:tab w:val="left" w:pos="3555"/>
              </w:tabs>
              <w:jc w:val="center"/>
              <w:rPr>
                <w:rFonts w:eastAsia="Calibri"/>
                <w:b/>
                <w:szCs w:val="24"/>
                <w:lang w:val="en-US"/>
              </w:rPr>
            </w:pPr>
            <w:r>
              <w:rPr>
                <w:rFonts w:eastAsia="Calibri"/>
                <w:b/>
                <w:szCs w:val="24"/>
                <w:lang w:val="en-US"/>
              </w:rPr>
              <w:t>I</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72ED3C9" w14:textId="77777777" w:rsidR="00AD3D01" w:rsidRDefault="00AD3D01" w:rsidP="00597193">
            <w:pPr>
              <w:tabs>
                <w:tab w:val="left" w:pos="3555"/>
              </w:tabs>
              <w:jc w:val="center"/>
              <w:rPr>
                <w:rFonts w:eastAsia="Calibri"/>
                <w:b/>
                <w:szCs w:val="24"/>
                <w:lang w:val="en-US"/>
              </w:rPr>
            </w:pPr>
            <w:r>
              <w:rPr>
                <w:rFonts w:eastAsia="Calibri"/>
                <w:b/>
                <w:szCs w:val="24"/>
                <w:lang w:val="en-US"/>
              </w:rPr>
              <w:t>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614D15" w14:textId="109F1C30" w:rsidR="00AD3D01" w:rsidRDefault="00AD3D01" w:rsidP="00597193">
            <w:pPr>
              <w:tabs>
                <w:tab w:val="left" w:pos="3555"/>
              </w:tabs>
              <w:jc w:val="center"/>
              <w:rPr>
                <w:rFonts w:eastAsia="Calibri"/>
                <w:b/>
                <w:szCs w:val="24"/>
                <w:lang w:val="en-US"/>
              </w:rPr>
            </w:pPr>
            <w:r>
              <w:rPr>
                <w:rFonts w:eastAsia="Calibri"/>
                <w:b/>
                <w:szCs w:val="24"/>
                <w:lang w:val="en-US"/>
              </w:rPr>
              <w:t>III</w:t>
            </w:r>
          </w:p>
        </w:tc>
        <w:tc>
          <w:tcPr>
            <w:tcW w:w="1205"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7FB656" w14:textId="4193313D" w:rsidR="00AD3D01" w:rsidRDefault="00AD3D01" w:rsidP="00AD3D01">
            <w:pPr>
              <w:tabs>
                <w:tab w:val="left" w:pos="3555"/>
              </w:tabs>
              <w:jc w:val="center"/>
              <w:rPr>
                <w:rFonts w:eastAsia="Calibri"/>
                <w:b/>
                <w:szCs w:val="24"/>
                <w:lang w:val="en-US"/>
              </w:rPr>
            </w:pPr>
            <w:r>
              <w:rPr>
                <w:rFonts w:eastAsia="Calibri"/>
                <w:b/>
                <w:szCs w:val="24"/>
                <w:lang w:val="en-US"/>
              </w:rPr>
              <w:t>IV</w:t>
            </w:r>
          </w:p>
        </w:tc>
        <w:tc>
          <w:tcPr>
            <w:tcW w:w="741" w:type="dxa"/>
            <w:tcBorders>
              <w:top w:val="single" w:sz="4" w:space="0" w:color="auto"/>
              <w:left w:val="single" w:sz="4" w:space="0" w:color="auto"/>
              <w:bottom w:val="single" w:sz="4" w:space="0" w:color="auto"/>
              <w:right w:val="single" w:sz="4" w:space="0" w:color="auto"/>
            </w:tcBorders>
            <w:shd w:val="clear" w:color="auto" w:fill="FFFFFF"/>
            <w:hideMark/>
          </w:tcPr>
          <w:p w14:paraId="5082E5CC" w14:textId="46D4DB09" w:rsidR="00AD3D01" w:rsidRDefault="00AD3D01" w:rsidP="00597193">
            <w:pPr>
              <w:tabs>
                <w:tab w:val="left" w:pos="3555"/>
              </w:tabs>
              <w:jc w:val="center"/>
              <w:rPr>
                <w:rFonts w:eastAsia="Calibri"/>
                <w:b/>
                <w:szCs w:val="24"/>
                <w:lang w:val="en-US"/>
              </w:rPr>
            </w:pPr>
            <w:r>
              <w:rPr>
                <w:rFonts w:eastAsia="Calibri"/>
                <w:b/>
                <w:szCs w:val="24"/>
                <w:lang w:val="en-US"/>
              </w:rPr>
              <w:t>V</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48B693CF" w14:textId="6EE3B4FE" w:rsidR="00AD3D01" w:rsidRDefault="00AD3D01" w:rsidP="00597193">
            <w:pPr>
              <w:tabs>
                <w:tab w:val="left" w:pos="3555"/>
              </w:tabs>
              <w:jc w:val="center"/>
              <w:rPr>
                <w:rFonts w:eastAsia="Calibri"/>
                <w:b/>
                <w:szCs w:val="24"/>
                <w:lang w:val="en-US"/>
              </w:rPr>
            </w:pPr>
            <w:r>
              <w:rPr>
                <w:rFonts w:eastAsia="Calibri"/>
                <w:b/>
                <w:szCs w:val="24"/>
                <w:lang w:val="en-US"/>
              </w:rPr>
              <w:t>VI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F5137BB" w14:textId="30A3747A" w:rsidR="00AD3D01" w:rsidRDefault="00AD3D01" w:rsidP="00597193">
            <w:pPr>
              <w:tabs>
                <w:tab w:val="left" w:pos="3555"/>
              </w:tabs>
              <w:jc w:val="center"/>
              <w:rPr>
                <w:rFonts w:eastAsia="Calibri"/>
                <w:b/>
                <w:szCs w:val="24"/>
                <w:lang w:val="en-US"/>
              </w:rPr>
            </w:pPr>
            <w:r>
              <w:rPr>
                <w:rFonts w:eastAsia="Calibri"/>
                <w:b/>
                <w:szCs w:val="24"/>
                <w:lang w:val="en-US"/>
              </w:rPr>
              <w:t>VII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09D3B802" w14:textId="09B83E12" w:rsidR="00AD3D01" w:rsidRDefault="00AD3D01" w:rsidP="00597193">
            <w:pPr>
              <w:tabs>
                <w:tab w:val="left" w:pos="3555"/>
              </w:tabs>
              <w:jc w:val="center"/>
              <w:rPr>
                <w:rFonts w:eastAsia="Calibri"/>
                <w:b/>
                <w:szCs w:val="24"/>
                <w:lang w:val="en-US"/>
              </w:rPr>
            </w:pPr>
            <w:r>
              <w:rPr>
                <w:rFonts w:eastAsia="Calibri"/>
                <w:b/>
                <w:szCs w:val="24"/>
                <w:lang w:val="en-US"/>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A46EB9D" w14:textId="2C7B34F5" w:rsidR="00AD3D01" w:rsidRDefault="00AD3D01" w:rsidP="00597193">
            <w:pPr>
              <w:tabs>
                <w:tab w:val="left" w:pos="3555"/>
              </w:tabs>
              <w:jc w:val="center"/>
              <w:rPr>
                <w:rFonts w:eastAsia="Calibri"/>
                <w:b/>
                <w:szCs w:val="24"/>
                <w:lang w:val="en-US"/>
              </w:rPr>
            </w:pPr>
            <w:r>
              <w:rPr>
                <w:rFonts w:eastAsia="Calibri"/>
                <w:b/>
                <w:szCs w:val="24"/>
                <w:lang w:val="en-US"/>
              </w:rPr>
              <w:t>IX</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2DC99312" w14:textId="0DAB71C6" w:rsidR="00AD3D01" w:rsidRDefault="00AD3D01" w:rsidP="00597193">
            <w:pPr>
              <w:tabs>
                <w:tab w:val="left" w:pos="3555"/>
              </w:tabs>
              <w:jc w:val="center"/>
              <w:rPr>
                <w:rFonts w:eastAsia="Calibri"/>
                <w:b/>
                <w:szCs w:val="24"/>
                <w:lang w:val="en-US"/>
              </w:rPr>
            </w:pPr>
            <w:r>
              <w:rPr>
                <w:rFonts w:eastAsia="Calibri"/>
                <w:b/>
                <w:szCs w:val="24"/>
                <w:lang w:val="en-US"/>
              </w:rPr>
              <w:t>X</w:t>
            </w: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291BD363" w14:textId="05387972" w:rsidR="00AD3D01" w:rsidRDefault="00AD3D01" w:rsidP="00597193">
            <w:pPr>
              <w:tabs>
                <w:tab w:val="left" w:pos="3555"/>
              </w:tabs>
              <w:jc w:val="center"/>
              <w:rPr>
                <w:rFonts w:eastAsia="Calibri"/>
                <w:b/>
                <w:szCs w:val="24"/>
                <w:lang w:val="en-US"/>
              </w:rPr>
            </w:pPr>
            <w:r>
              <w:rPr>
                <w:rFonts w:eastAsia="Calibri"/>
                <w:b/>
                <w:szCs w:val="24"/>
                <w:lang w:val="en-US"/>
              </w:rPr>
              <w:t>XI</w:t>
            </w:r>
          </w:p>
        </w:tc>
      </w:tr>
      <w:tr w:rsidR="00AD3D01" w14:paraId="57151AC4" w14:textId="77777777" w:rsidTr="00F51A55">
        <w:trPr>
          <w:trHeight w:val="846"/>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4A61A1B8" w14:textId="77777777" w:rsidR="00AD3D01" w:rsidRDefault="00AD3D01" w:rsidP="00597193">
            <w:pPr>
              <w:tabs>
                <w:tab w:val="left" w:pos="3555"/>
              </w:tabs>
              <w:jc w:val="center"/>
              <w:rPr>
                <w:rFonts w:eastAsia="Calibri"/>
                <w:b/>
                <w:szCs w:val="24"/>
                <w:lang w:val="en-US"/>
              </w:rPr>
            </w:pPr>
            <w:r>
              <w:rPr>
                <w:rFonts w:eastAsia="Calibri"/>
                <w:b/>
                <w:szCs w:val="24"/>
                <w:lang w:val="en-US"/>
              </w:rPr>
              <w:t>Eil. Nr.</w:t>
            </w:r>
          </w:p>
        </w:tc>
        <w:tc>
          <w:tcPr>
            <w:tcW w:w="3110"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85FDEA" w14:textId="77777777" w:rsidR="00AD3D01" w:rsidRDefault="00AD3D01" w:rsidP="00597193">
            <w:pPr>
              <w:tabs>
                <w:tab w:val="left" w:pos="3555"/>
              </w:tabs>
              <w:jc w:val="center"/>
              <w:rPr>
                <w:rFonts w:eastAsia="Calibri"/>
                <w:b/>
                <w:szCs w:val="24"/>
                <w:lang w:val="en-US"/>
              </w:rPr>
            </w:pPr>
            <w:r>
              <w:rPr>
                <w:rFonts w:eastAsia="Calibri"/>
                <w:b/>
                <w:szCs w:val="24"/>
                <w:lang w:val="en-US"/>
              </w:rPr>
              <w:t>Reikšmės</w:t>
            </w:r>
          </w:p>
        </w:tc>
        <w:tc>
          <w:tcPr>
            <w:tcW w:w="1417" w:type="dxa"/>
            <w:vMerge w:val="restart"/>
            <w:tcBorders>
              <w:top w:val="single" w:sz="4" w:space="0" w:color="auto"/>
              <w:left w:val="single" w:sz="4" w:space="0" w:color="auto"/>
              <w:right w:val="single" w:sz="4" w:space="0" w:color="auto"/>
            </w:tcBorders>
            <w:shd w:val="clear" w:color="auto" w:fill="FBE4D5"/>
          </w:tcPr>
          <w:p w14:paraId="4F42F0B2" w14:textId="77777777" w:rsidR="00AD3D01" w:rsidRDefault="00AD3D01" w:rsidP="00AD3D01">
            <w:pPr>
              <w:tabs>
                <w:tab w:val="left" w:pos="3555"/>
              </w:tabs>
              <w:jc w:val="center"/>
              <w:rPr>
                <w:rFonts w:eastAsia="Calibri"/>
                <w:b/>
                <w:szCs w:val="24"/>
                <w:lang w:val="en-US"/>
              </w:rPr>
            </w:pPr>
          </w:p>
          <w:p w14:paraId="5618CDE1" w14:textId="77777777" w:rsidR="00AD3D01" w:rsidRDefault="00AD3D01" w:rsidP="00AD3D01">
            <w:pPr>
              <w:tabs>
                <w:tab w:val="left" w:pos="3555"/>
              </w:tabs>
              <w:jc w:val="center"/>
              <w:rPr>
                <w:rFonts w:eastAsia="Calibri"/>
                <w:b/>
                <w:szCs w:val="24"/>
                <w:lang w:val="en-US"/>
              </w:rPr>
            </w:pPr>
          </w:p>
          <w:p w14:paraId="25389E68" w14:textId="77777777" w:rsidR="00AD3D01" w:rsidRDefault="00AD3D01" w:rsidP="00AD3D01">
            <w:pPr>
              <w:tabs>
                <w:tab w:val="left" w:pos="3555"/>
              </w:tabs>
              <w:jc w:val="center"/>
              <w:rPr>
                <w:rFonts w:eastAsia="Calibri"/>
                <w:b/>
                <w:szCs w:val="24"/>
                <w:lang w:val="en-US"/>
              </w:rPr>
            </w:pPr>
            <w:r>
              <w:rPr>
                <w:rFonts w:eastAsia="Calibri"/>
                <w:b/>
                <w:szCs w:val="24"/>
                <w:lang w:val="en-US"/>
              </w:rPr>
              <w:t>Ataskaitinis laikotarpis</w:t>
            </w:r>
          </w:p>
          <w:p w14:paraId="0821D4F3" w14:textId="77777777" w:rsidR="00AD3D01" w:rsidRDefault="00AD3D01" w:rsidP="00AD3D01">
            <w:pPr>
              <w:tabs>
                <w:tab w:val="left" w:pos="3555"/>
              </w:tabs>
              <w:jc w:val="center"/>
              <w:rPr>
                <w:rFonts w:eastAsia="Calibri"/>
                <w:b/>
                <w:szCs w:val="24"/>
                <w:lang w:val="en-US"/>
              </w:rPr>
            </w:pPr>
            <w:r>
              <w:rPr>
                <w:rFonts w:eastAsia="Calibri"/>
                <w:b/>
                <w:szCs w:val="24"/>
                <w:lang w:val="en-US"/>
              </w:rPr>
              <w:t xml:space="preserve">&lt;20…&gt; </w:t>
            </w:r>
          </w:p>
          <w:p w14:paraId="5D626A0F" w14:textId="14F3279A" w:rsidR="00AD3D01" w:rsidRDefault="00AD3D01" w:rsidP="00AD3D01">
            <w:pPr>
              <w:tabs>
                <w:tab w:val="left" w:pos="3555"/>
              </w:tabs>
              <w:jc w:val="center"/>
              <w:rPr>
                <w:rFonts w:eastAsia="Calibri"/>
                <w:b/>
                <w:szCs w:val="24"/>
                <w:lang w:val="en-US"/>
              </w:rPr>
            </w:pPr>
            <w:r>
              <w:rPr>
                <w:rFonts w:eastAsia="Calibri"/>
                <w:b/>
                <w:szCs w:val="24"/>
                <w:lang w:val="en-US"/>
              </w:rPr>
              <w:t>metai</w:t>
            </w:r>
          </w:p>
        </w:tc>
        <w:tc>
          <w:tcPr>
            <w:tcW w:w="2723"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56ACD55" w14:textId="28D70EE0" w:rsidR="00AD3D01" w:rsidRDefault="00AD3D01" w:rsidP="00597193">
            <w:pPr>
              <w:tabs>
                <w:tab w:val="left" w:pos="3555"/>
              </w:tabs>
              <w:jc w:val="center"/>
              <w:rPr>
                <w:rFonts w:eastAsia="Calibri"/>
                <w:b/>
                <w:szCs w:val="24"/>
                <w:lang w:val="en-US"/>
              </w:rPr>
            </w:pPr>
            <w:r>
              <w:rPr>
                <w:rFonts w:eastAsia="Calibri"/>
                <w:b/>
                <w:szCs w:val="24"/>
                <w:lang w:val="en-US"/>
              </w:rPr>
              <w:t>Verslo plano įgyvendinimo laikotarpis</w:t>
            </w:r>
          </w:p>
        </w:tc>
        <w:tc>
          <w:tcPr>
            <w:tcW w:w="4506"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3D53E8C1" w14:textId="77777777" w:rsidR="00AD3D01" w:rsidRDefault="00AD3D01" w:rsidP="00597193">
            <w:pPr>
              <w:tabs>
                <w:tab w:val="left" w:pos="3555"/>
              </w:tabs>
              <w:jc w:val="center"/>
              <w:rPr>
                <w:rFonts w:eastAsia="Calibri"/>
                <w:b/>
                <w:szCs w:val="24"/>
                <w:lang w:val="en-US"/>
              </w:rPr>
            </w:pPr>
            <w:r>
              <w:rPr>
                <w:rFonts w:eastAsia="Calibri"/>
                <w:b/>
                <w:szCs w:val="24"/>
                <w:lang w:val="en-US"/>
              </w:rPr>
              <w:t>Kontrolės laikotarpis</w:t>
            </w:r>
          </w:p>
        </w:tc>
      </w:tr>
      <w:tr w:rsidR="00AD3D01" w14:paraId="2C5DD85C" w14:textId="77777777" w:rsidTr="00F51A55">
        <w:trPr>
          <w:trHeight w:val="861"/>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5FB0A532" w14:textId="77777777" w:rsidR="00AD3D01" w:rsidRDefault="00AD3D01" w:rsidP="00597193">
            <w:pPr>
              <w:rPr>
                <w:rFonts w:eastAsia="Calibri"/>
                <w:b/>
                <w:szCs w:val="24"/>
                <w:lang w:val="en-US"/>
              </w:rPr>
            </w:pPr>
          </w:p>
        </w:tc>
        <w:tc>
          <w:tcPr>
            <w:tcW w:w="3110" w:type="dxa"/>
            <w:gridSpan w:val="4"/>
            <w:vMerge/>
            <w:tcBorders>
              <w:top w:val="single" w:sz="4" w:space="0" w:color="auto"/>
              <w:left w:val="single" w:sz="4" w:space="0" w:color="auto"/>
              <w:bottom w:val="single" w:sz="4" w:space="0" w:color="auto"/>
              <w:right w:val="single" w:sz="4" w:space="0" w:color="auto"/>
            </w:tcBorders>
            <w:vAlign w:val="center"/>
            <w:hideMark/>
          </w:tcPr>
          <w:p w14:paraId="16BE60C2" w14:textId="77777777" w:rsidR="00AD3D01" w:rsidRDefault="00AD3D01" w:rsidP="00597193">
            <w:pPr>
              <w:rPr>
                <w:rFonts w:eastAsia="Calibri"/>
                <w:b/>
                <w:szCs w:val="24"/>
                <w:lang w:val="en-US"/>
              </w:rPr>
            </w:pPr>
          </w:p>
        </w:tc>
        <w:tc>
          <w:tcPr>
            <w:tcW w:w="1417" w:type="dxa"/>
            <w:vMerge/>
            <w:tcBorders>
              <w:left w:val="single" w:sz="4" w:space="0" w:color="auto"/>
              <w:bottom w:val="single" w:sz="4" w:space="0" w:color="auto"/>
              <w:right w:val="single" w:sz="4" w:space="0" w:color="auto"/>
            </w:tcBorders>
            <w:shd w:val="clear" w:color="auto" w:fill="FBE4D5"/>
          </w:tcPr>
          <w:p w14:paraId="419CCBD8"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092B40B" w14:textId="238BB49E" w:rsidR="00AD3D01" w:rsidRDefault="00AD3D01"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3711BB00"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E3FC0E6" w14:textId="77777777" w:rsidR="00AD3D01" w:rsidRDefault="00AD3D01" w:rsidP="00597193">
            <w:pPr>
              <w:tabs>
                <w:tab w:val="left" w:pos="3555"/>
              </w:tabs>
              <w:jc w:val="center"/>
              <w:rPr>
                <w:rFonts w:eastAsia="Calibri"/>
                <w:b/>
                <w:szCs w:val="24"/>
                <w:lang w:val="en-US"/>
              </w:rPr>
            </w:pPr>
            <w:r>
              <w:rPr>
                <w:rFonts w:eastAsia="Calibri"/>
                <w:b/>
                <w:szCs w:val="24"/>
                <w:lang w:val="en-US"/>
              </w:rPr>
              <w:t>II metai</w:t>
            </w:r>
          </w:p>
          <w:p w14:paraId="2ED7FF7D"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7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712046" w14:textId="77777777" w:rsidR="00AD3D01" w:rsidRDefault="00AD3D01" w:rsidP="00597193">
            <w:pPr>
              <w:tabs>
                <w:tab w:val="left" w:pos="3555"/>
              </w:tabs>
              <w:jc w:val="center"/>
              <w:rPr>
                <w:rFonts w:eastAsia="Calibri"/>
                <w:b/>
                <w:szCs w:val="24"/>
                <w:lang w:val="en-US"/>
              </w:rPr>
            </w:pPr>
            <w:r>
              <w:rPr>
                <w:rFonts w:eastAsia="Calibri"/>
                <w:b/>
                <w:szCs w:val="24"/>
                <w:lang w:val="en-US"/>
              </w:rPr>
              <w:t>III metai</w:t>
            </w:r>
          </w:p>
          <w:p w14:paraId="21EFEA4F" w14:textId="77777777" w:rsidR="00AD3D01" w:rsidRDefault="00AD3D01" w:rsidP="00597193">
            <w:pPr>
              <w:tabs>
                <w:tab w:val="left" w:pos="3555"/>
              </w:tabs>
              <w:jc w:val="center"/>
              <w:rPr>
                <w:rFonts w:eastAsia="Calibri"/>
                <w:i/>
                <w:szCs w:val="24"/>
                <w:lang w:val="en-US"/>
              </w:rPr>
            </w:pPr>
            <w:r>
              <w:rPr>
                <w:rFonts w:eastAsia="Calibri"/>
                <w:b/>
                <w:szCs w:val="24"/>
                <w:lang w:val="en-US"/>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BFC9A1D"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74B113F6"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857C4DE"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II </w:t>
            </w:r>
            <w:r>
              <w:rPr>
                <w:rFonts w:eastAsia="Calibri"/>
                <w:b/>
                <w:szCs w:val="24"/>
                <w:lang w:val="en-US"/>
              </w:rPr>
              <w:br/>
              <w:t>metai</w:t>
            </w:r>
          </w:p>
          <w:p w14:paraId="6A286644"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AE834F1"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III </w:t>
            </w:r>
            <w:r>
              <w:rPr>
                <w:rFonts w:eastAsia="Calibri"/>
                <w:b/>
                <w:szCs w:val="24"/>
                <w:lang w:val="en-US"/>
              </w:rPr>
              <w:br/>
              <w:t>metai</w:t>
            </w:r>
          </w:p>
          <w:p w14:paraId="2943CD28"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9223593"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VI </w:t>
            </w:r>
            <w:r>
              <w:rPr>
                <w:rFonts w:eastAsia="Calibri"/>
                <w:b/>
                <w:szCs w:val="24"/>
                <w:lang w:val="en-US"/>
              </w:rPr>
              <w:br/>
              <w:t>metai</w:t>
            </w:r>
          </w:p>
          <w:p w14:paraId="206E0B2A"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63" w:type="dxa"/>
            <w:tcBorders>
              <w:top w:val="single" w:sz="4" w:space="0" w:color="auto"/>
              <w:left w:val="single" w:sz="4" w:space="0" w:color="auto"/>
              <w:bottom w:val="single" w:sz="4" w:space="0" w:color="auto"/>
              <w:right w:val="single" w:sz="4" w:space="0" w:color="auto"/>
            </w:tcBorders>
            <w:shd w:val="clear" w:color="auto" w:fill="FBE4D5"/>
          </w:tcPr>
          <w:p w14:paraId="38AF1E07" w14:textId="77777777" w:rsidR="00AD3D01" w:rsidRDefault="00AD3D01" w:rsidP="00597193">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311FCF3B"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r>
      <w:tr w:rsidR="00AD3D01" w14:paraId="71C8622B" w14:textId="77777777" w:rsidTr="00F51A55">
        <w:trPr>
          <w:trHeight w:val="55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217AB" w14:textId="77777777" w:rsidR="00AD3D01" w:rsidRDefault="00AD3D01" w:rsidP="00597193">
            <w:pPr>
              <w:tabs>
                <w:tab w:val="left" w:pos="3555"/>
              </w:tabs>
              <w:rPr>
                <w:rFonts w:eastAsia="Calibri"/>
                <w:szCs w:val="24"/>
                <w:lang w:val="en-US"/>
              </w:rPr>
            </w:pPr>
            <w:r>
              <w:rPr>
                <w:rFonts w:eastAsia="Calibri"/>
                <w:szCs w:val="24"/>
                <w:lang w:val="en-US"/>
              </w:rPr>
              <w:t>5.2.1.</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D92B139" w14:textId="77777777" w:rsidR="00AD3D01" w:rsidRDefault="00AD3D01" w:rsidP="00597193">
            <w:pPr>
              <w:tabs>
                <w:tab w:val="left" w:pos="3555"/>
              </w:tabs>
              <w:jc w:val="both"/>
              <w:rPr>
                <w:rFonts w:eastAsia="Calibri"/>
                <w:szCs w:val="24"/>
                <w:lang w:val="en-US"/>
              </w:rPr>
            </w:pPr>
            <w:r>
              <w:rPr>
                <w:rFonts w:eastAsia="Calibri"/>
                <w:szCs w:val="24"/>
                <w:lang w:val="en-US"/>
              </w:rPr>
              <w:t>Paskolų likutis laikotarpio pradžioje: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F8F894"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A590BA" w14:textId="3744EB05"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3DAE122D"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9FC23AF"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8F1DA86"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591A60"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255AA98"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B7E5B43"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69801592" w14:textId="77777777" w:rsidR="00AD3D01" w:rsidRDefault="00AD3D01" w:rsidP="00597193">
            <w:pPr>
              <w:tabs>
                <w:tab w:val="left" w:pos="3555"/>
              </w:tabs>
              <w:jc w:val="center"/>
              <w:rPr>
                <w:rFonts w:eastAsia="Calibri"/>
                <w:b/>
                <w:szCs w:val="24"/>
                <w:lang w:val="en-US"/>
              </w:rPr>
            </w:pPr>
          </w:p>
        </w:tc>
      </w:tr>
      <w:tr w:rsidR="00AD3D01" w14:paraId="0E75C5A1" w14:textId="77777777" w:rsidTr="00F51A55">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6B0D8C" w14:textId="77777777" w:rsidR="00AD3D01" w:rsidRDefault="00AD3D01" w:rsidP="00597193">
            <w:pPr>
              <w:tabs>
                <w:tab w:val="left" w:pos="3555"/>
              </w:tabs>
              <w:rPr>
                <w:rFonts w:eastAsia="Calibri"/>
                <w:szCs w:val="24"/>
                <w:lang w:val="en-US"/>
              </w:rPr>
            </w:pPr>
            <w:r>
              <w:rPr>
                <w:rFonts w:eastAsia="Calibri"/>
                <w:szCs w:val="24"/>
                <w:lang w:val="en-US"/>
              </w:rPr>
              <w:t>5.2.1.1.</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F38C80" w14:textId="77777777" w:rsidR="00AD3D01" w:rsidRDefault="00AD3D01" w:rsidP="00597193">
            <w:pPr>
              <w:tabs>
                <w:tab w:val="left" w:pos="3555"/>
              </w:tabs>
              <w:jc w:val="both"/>
              <w:rPr>
                <w:rFonts w:eastAsia="Calibri"/>
                <w:szCs w:val="24"/>
                <w:lang w:val="en-US"/>
              </w:rPr>
            </w:pPr>
            <w:r>
              <w:rPr>
                <w:rFonts w:eastAsia="Calibri"/>
                <w:szCs w:val="24"/>
                <w:lang w:val="en-US"/>
              </w:rPr>
              <w:t>ilgalaikė paskola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F566E4"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261DFC4" w14:textId="0F6536D6"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2FD2572B"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3366D4EE"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036CCE"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71D31C"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2BC9C75"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8CB12B1"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7198D023" w14:textId="77777777" w:rsidR="00AD3D01" w:rsidRDefault="00AD3D01" w:rsidP="00597193">
            <w:pPr>
              <w:tabs>
                <w:tab w:val="left" w:pos="3555"/>
              </w:tabs>
              <w:jc w:val="center"/>
              <w:rPr>
                <w:rFonts w:eastAsia="Calibri"/>
                <w:b/>
                <w:szCs w:val="24"/>
                <w:lang w:val="en-US"/>
              </w:rPr>
            </w:pPr>
          </w:p>
        </w:tc>
      </w:tr>
      <w:tr w:rsidR="00AD3D01" w14:paraId="6D9BB4E2" w14:textId="77777777" w:rsidTr="00F51A55">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B6F27" w14:textId="77777777" w:rsidR="00AD3D01" w:rsidRDefault="00AD3D01" w:rsidP="00597193">
            <w:pPr>
              <w:tabs>
                <w:tab w:val="left" w:pos="3555"/>
              </w:tabs>
              <w:rPr>
                <w:rFonts w:eastAsia="Calibri"/>
                <w:szCs w:val="24"/>
                <w:lang w:val="en-US"/>
              </w:rPr>
            </w:pPr>
            <w:r>
              <w:rPr>
                <w:rFonts w:eastAsia="Calibri"/>
                <w:szCs w:val="24"/>
                <w:lang w:val="en-US"/>
              </w:rPr>
              <w:t>5.2.1.2.</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85417D1" w14:textId="77777777" w:rsidR="00AD3D01" w:rsidRDefault="00AD3D01" w:rsidP="00597193">
            <w:pPr>
              <w:tabs>
                <w:tab w:val="left" w:pos="3555"/>
              </w:tabs>
              <w:jc w:val="both"/>
              <w:rPr>
                <w:rFonts w:eastAsia="Calibri"/>
                <w:szCs w:val="24"/>
                <w:lang w:val="en-US"/>
              </w:rPr>
            </w:pPr>
            <w:r>
              <w:rPr>
                <w:rFonts w:eastAsia="Calibri"/>
                <w:szCs w:val="24"/>
                <w:lang w:val="en-US"/>
              </w:rPr>
              <w:t>trumpalaikė paskola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02107B"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D226EF1" w14:textId="397906AE"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7D06C7FF"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0833878A"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BE35D06"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74893F"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DC1F61A"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50B1078"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2483C14F" w14:textId="77777777" w:rsidR="00AD3D01" w:rsidRDefault="00AD3D01" w:rsidP="00597193">
            <w:pPr>
              <w:tabs>
                <w:tab w:val="left" w:pos="3555"/>
              </w:tabs>
              <w:jc w:val="center"/>
              <w:rPr>
                <w:rFonts w:eastAsia="Calibri"/>
                <w:b/>
                <w:szCs w:val="24"/>
                <w:lang w:val="en-US"/>
              </w:rPr>
            </w:pPr>
          </w:p>
        </w:tc>
      </w:tr>
      <w:tr w:rsidR="00AD3D01" w14:paraId="621908C2" w14:textId="77777777" w:rsidTr="00F51A55">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7435B" w14:textId="77777777" w:rsidR="00AD3D01" w:rsidRDefault="00AD3D01" w:rsidP="00597193">
            <w:pPr>
              <w:tabs>
                <w:tab w:val="left" w:pos="3555"/>
              </w:tabs>
              <w:rPr>
                <w:rFonts w:eastAsia="Calibri"/>
                <w:szCs w:val="24"/>
                <w:lang w:val="en-US"/>
              </w:rPr>
            </w:pPr>
            <w:r>
              <w:rPr>
                <w:rFonts w:eastAsia="Calibri"/>
                <w:szCs w:val="24"/>
                <w:lang w:val="en-US"/>
              </w:rPr>
              <w:t>5.2.2.</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F5FBA46" w14:textId="77777777" w:rsidR="00AD3D01" w:rsidRDefault="00AD3D01" w:rsidP="00597193">
            <w:pPr>
              <w:tabs>
                <w:tab w:val="left" w:pos="3555"/>
              </w:tabs>
              <w:jc w:val="both"/>
              <w:rPr>
                <w:rFonts w:eastAsia="Calibri"/>
                <w:szCs w:val="24"/>
                <w:lang w:val="en-US"/>
              </w:rPr>
            </w:pPr>
            <w:r>
              <w:rPr>
                <w:rFonts w:eastAsia="Calibri"/>
                <w:szCs w:val="24"/>
                <w:lang w:val="en-US"/>
              </w:rPr>
              <w:t>Investicinės paskolos paėmimas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5F1092"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679DC74" w14:textId="313F45A1"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1C0B43DB"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7736E9BE"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0B21F47"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66A702"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921C4C1"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85EF77"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2040696C" w14:textId="77777777" w:rsidR="00AD3D01" w:rsidRDefault="00AD3D01" w:rsidP="00597193">
            <w:pPr>
              <w:tabs>
                <w:tab w:val="left" w:pos="3555"/>
              </w:tabs>
              <w:jc w:val="center"/>
              <w:rPr>
                <w:rFonts w:eastAsia="Calibri"/>
                <w:b/>
                <w:szCs w:val="24"/>
                <w:lang w:val="en-US"/>
              </w:rPr>
            </w:pPr>
          </w:p>
        </w:tc>
      </w:tr>
      <w:tr w:rsidR="00AD3D01" w14:paraId="0536EAE6" w14:textId="77777777" w:rsidTr="00F51A55">
        <w:trPr>
          <w:trHeight w:val="55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1E0FA" w14:textId="77777777" w:rsidR="00AD3D01" w:rsidRDefault="00AD3D01" w:rsidP="00597193">
            <w:pPr>
              <w:tabs>
                <w:tab w:val="left" w:pos="3555"/>
              </w:tabs>
              <w:rPr>
                <w:rFonts w:eastAsia="Calibri"/>
                <w:szCs w:val="24"/>
                <w:lang w:val="en-US"/>
              </w:rPr>
            </w:pPr>
            <w:r>
              <w:rPr>
                <w:rFonts w:eastAsia="Calibri"/>
                <w:szCs w:val="24"/>
                <w:lang w:val="en-US"/>
              </w:rPr>
              <w:t>5.2.3.</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2CD0C33E" w14:textId="77777777" w:rsidR="00AD3D01" w:rsidRDefault="00AD3D01" w:rsidP="00597193">
            <w:pPr>
              <w:tabs>
                <w:tab w:val="left" w:pos="3555"/>
              </w:tabs>
              <w:jc w:val="both"/>
              <w:rPr>
                <w:rFonts w:eastAsia="Calibri"/>
                <w:szCs w:val="24"/>
                <w:lang w:val="en-US"/>
              </w:rPr>
            </w:pPr>
            <w:r>
              <w:rPr>
                <w:rFonts w:eastAsia="Calibri"/>
                <w:szCs w:val="24"/>
                <w:lang w:val="en-US"/>
              </w:rPr>
              <w:t>Trumpalaikės paskolos paėmimas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BE6A2C"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FDEF511" w14:textId="510B9E22"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076C7B53"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67C3D313"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E857B62"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1DB45A1"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40B01F7"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557175B"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7927C17E" w14:textId="77777777" w:rsidR="00AD3D01" w:rsidRDefault="00AD3D01" w:rsidP="00597193">
            <w:pPr>
              <w:tabs>
                <w:tab w:val="left" w:pos="3555"/>
              </w:tabs>
              <w:jc w:val="center"/>
              <w:rPr>
                <w:rFonts w:eastAsia="Calibri"/>
                <w:b/>
                <w:szCs w:val="24"/>
                <w:lang w:val="en-US"/>
              </w:rPr>
            </w:pPr>
          </w:p>
        </w:tc>
      </w:tr>
      <w:tr w:rsidR="00AD3D01" w14:paraId="3DCA23AA" w14:textId="77777777" w:rsidTr="00F51A55">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DE313A" w14:textId="77777777" w:rsidR="00AD3D01" w:rsidRDefault="00AD3D01" w:rsidP="00597193">
            <w:pPr>
              <w:tabs>
                <w:tab w:val="left" w:pos="3555"/>
              </w:tabs>
              <w:rPr>
                <w:rFonts w:eastAsia="Calibri"/>
                <w:szCs w:val="24"/>
                <w:lang w:val="en-US"/>
              </w:rPr>
            </w:pPr>
            <w:r>
              <w:rPr>
                <w:rFonts w:eastAsia="Calibri"/>
                <w:szCs w:val="24"/>
                <w:lang w:val="en-US"/>
              </w:rPr>
              <w:t>5.2.4.</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5135656" w14:textId="77777777" w:rsidR="00AD3D01" w:rsidRDefault="00AD3D01" w:rsidP="00597193">
            <w:pPr>
              <w:tabs>
                <w:tab w:val="left" w:pos="3555"/>
              </w:tabs>
              <w:jc w:val="both"/>
              <w:rPr>
                <w:rFonts w:eastAsia="Calibri"/>
                <w:szCs w:val="24"/>
                <w:lang w:val="en-US"/>
              </w:rPr>
            </w:pPr>
            <w:r>
              <w:rPr>
                <w:rFonts w:eastAsia="Calibri"/>
                <w:szCs w:val="24"/>
                <w:lang w:val="en-US"/>
              </w:rPr>
              <w:t>Investicinės paskolos grąžinimas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2F63E1B"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1E3FA08" w14:textId="34FC026F"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61FBE81C"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180466E5"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BEC282B"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DCDF6AE"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17D2AD4"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9E0FB01"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570A3618" w14:textId="77777777" w:rsidR="00AD3D01" w:rsidRDefault="00AD3D01" w:rsidP="00597193">
            <w:pPr>
              <w:tabs>
                <w:tab w:val="left" w:pos="3555"/>
              </w:tabs>
              <w:jc w:val="center"/>
              <w:rPr>
                <w:rFonts w:eastAsia="Calibri"/>
                <w:b/>
                <w:szCs w:val="24"/>
                <w:lang w:val="en-US"/>
              </w:rPr>
            </w:pPr>
          </w:p>
        </w:tc>
      </w:tr>
      <w:tr w:rsidR="00AD3D01" w14:paraId="4A02A4EC" w14:textId="77777777" w:rsidTr="00F51A55">
        <w:trPr>
          <w:trHeight w:val="55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C70EA5" w14:textId="77777777" w:rsidR="00AD3D01" w:rsidRDefault="00AD3D01" w:rsidP="00597193">
            <w:pPr>
              <w:tabs>
                <w:tab w:val="left" w:pos="3555"/>
              </w:tabs>
              <w:rPr>
                <w:rFonts w:eastAsia="Calibri"/>
                <w:szCs w:val="24"/>
                <w:lang w:val="en-US"/>
              </w:rPr>
            </w:pPr>
            <w:r>
              <w:rPr>
                <w:rFonts w:eastAsia="Calibri"/>
                <w:szCs w:val="24"/>
                <w:lang w:val="en-US"/>
              </w:rPr>
              <w:t>5.2.5.</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5899A46" w14:textId="77777777" w:rsidR="00AD3D01" w:rsidRDefault="00AD3D01" w:rsidP="00597193">
            <w:pPr>
              <w:tabs>
                <w:tab w:val="left" w:pos="3555"/>
              </w:tabs>
              <w:jc w:val="both"/>
              <w:rPr>
                <w:rFonts w:eastAsia="Calibri"/>
                <w:szCs w:val="24"/>
                <w:lang w:val="en-US"/>
              </w:rPr>
            </w:pPr>
            <w:r>
              <w:rPr>
                <w:rFonts w:eastAsia="Calibri"/>
                <w:szCs w:val="24"/>
                <w:lang w:val="en-US"/>
              </w:rPr>
              <w:t>Trumpalaikės paskolos grąžinimas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9FEE44"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F02A1A" w14:textId="7BB96D38"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3A8BE38A"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23A4F289"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9F93D9A"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BCE987"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F57BCCE"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F2FFBC"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1C497B0F" w14:textId="77777777" w:rsidR="00AD3D01" w:rsidRDefault="00AD3D01" w:rsidP="00597193">
            <w:pPr>
              <w:tabs>
                <w:tab w:val="left" w:pos="3555"/>
              </w:tabs>
              <w:jc w:val="center"/>
              <w:rPr>
                <w:rFonts w:eastAsia="Calibri"/>
                <w:b/>
                <w:szCs w:val="24"/>
                <w:lang w:val="en-US"/>
              </w:rPr>
            </w:pPr>
          </w:p>
        </w:tc>
      </w:tr>
      <w:tr w:rsidR="00AD3D01" w14:paraId="3C3F8D74" w14:textId="77777777" w:rsidTr="00F51A55">
        <w:trPr>
          <w:trHeight w:val="112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DCD98" w14:textId="77777777" w:rsidR="00AD3D01" w:rsidRDefault="00AD3D01" w:rsidP="00597193">
            <w:pPr>
              <w:tabs>
                <w:tab w:val="left" w:pos="3555"/>
              </w:tabs>
              <w:rPr>
                <w:rFonts w:eastAsia="Calibri"/>
                <w:szCs w:val="24"/>
                <w:lang w:val="en-US"/>
              </w:rPr>
            </w:pPr>
            <w:r>
              <w:rPr>
                <w:rFonts w:eastAsia="Calibri"/>
                <w:szCs w:val="24"/>
                <w:lang w:val="en-US"/>
              </w:rPr>
              <w:lastRenderedPageBreak/>
              <w:t>5.2.6.</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0F453496" w14:textId="77777777" w:rsidR="00AD3D01" w:rsidRDefault="00AD3D01" w:rsidP="00597193">
            <w:pPr>
              <w:tabs>
                <w:tab w:val="left" w:pos="3555"/>
              </w:tabs>
              <w:jc w:val="both"/>
              <w:rPr>
                <w:rFonts w:eastAsia="Calibri"/>
                <w:szCs w:val="24"/>
                <w:lang w:val="en-US"/>
              </w:rPr>
            </w:pPr>
            <w:r>
              <w:rPr>
                <w:rFonts w:eastAsia="Calibri"/>
                <w:szCs w:val="24"/>
                <w:lang w:val="en-US"/>
              </w:rPr>
              <w:t>Paskolų likutis laikotarpio pabaigoje (5.2.1+5.2.2+5.2.3–5.2.4–5.2.5)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FD79F8"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CFF1556" w14:textId="79844FFC"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10E282F3"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CC65DBF"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1074E70"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05907A9"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287CA98"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E73E7C9"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2F8FD733" w14:textId="77777777" w:rsidR="00AD3D01" w:rsidRDefault="00AD3D01" w:rsidP="00597193">
            <w:pPr>
              <w:tabs>
                <w:tab w:val="left" w:pos="3555"/>
              </w:tabs>
              <w:jc w:val="center"/>
              <w:rPr>
                <w:rFonts w:eastAsia="Calibri"/>
                <w:b/>
                <w:szCs w:val="24"/>
                <w:lang w:val="en-US"/>
              </w:rPr>
            </w:pPr>
          </w:p>
        </w:tc>
      </w:tr>
      <w:tr w:rsidR="00AD3D01" w14:paraId="3AC6CF31" w14:textId="77777777" w:rsidTr="00F51A55">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227161" w14:textId="77777777" w:rsidR="00AD3D01" w:rsidRDefault="00AD3D01" w:rsidP="00597193">
            <w:pPr>
              <w:tabs>
                <w:tab w:val="left" w:pos="3555"/>
              </w:tabs>
              <w:rPr>
                <w:rFonts w:eastAsia="Calibri"/>
                <w:szCs w:val="24"/>
                <w:lang w:val="en-US"/>
              </w:rPr>
            </w:pPr>
            <w:r>
              <w:rPr>
                <w:rFonts w:eastAsia="Calibri"/>
                <w:szCs w:val="24"/>
                <w:lang w:val="en-US"/>
              </w:rPr>
              <w:t>5.2.7.</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5D649910" w14:textId="77777777" w:rsidR="00AD3D01" w:rsidRDefault="00AD3D01" w:rsidP="00597193">
            <w:pPr>
              <w:tabs>
                <w:tab w:val="left" w:pos="3555"/>
              </w:tabs>
              <w:jc w:val="both"/>
              <w:rPr>
                <w:rFonts w:eastAsia="Calibri"/>
                <w:szCs w:val="24"/>
                <w:lang w:val="en-US"/>
              </w:rPr>
            </w:pPr>
            <w:r>
              <w:rPr>
                <w:rFonts w:eastAsia="Calibri"/>
                <w:szCs w:val="24"/>
                <w:lang w:val="en-US"/>
              </w:rPr>
              <w:t>Paskolų palūkanų mokėjimas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9C12AA"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750DA58" w14:textId="0E3D1004" w:rsidR="00AD3D01" w:rsidRDefault="00AD3D01" w:rsidP="00597193">
            <w:pPr>
              <w:tabs>
                <w:tab w:val="left" w:pos="3555"/>
              </w:tabs>
              <w:jc w:val="center"/>
              <w:rPr>
                <w:rFonts w:eastAsia="Calibri"/>
                <w:b/>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tcPr>
          <w:p w14:paraId="73D55282" w14:textId="77777777" w:rsidR="00AD3D01" w:rsidRDefault="00AD3D01" w:rsidP="00597193">
            <w:pPr>
              <w:tabs>
                <w:tab w:val="left" w:pos="3555"/>
              </w:tabs>
              <w:jc w:val="center"/>
              <w:rPr>
                <w:rFonts w:eastAsia="Calibri"/>
                <w:b/>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tcPr>
          <w:p w14:paraId="59CB3ED5"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65366A16" w14:textId="77777777" w:rsidR="00AD3D01" w:rsidRDefault="00AD3D01" w:rsidP="00597193">
            <w:pPr>
              <w:tabs>
                <w:tab w:val="left" w:pos="3555"/>
              </w:tabs>
              <w:jc w:val="center"/>
              <w:rPr>
                <w:rFonts w:eastAsia="Calibri"/>
                <w:b/>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90BFBB" w14:textId="77777777" w:rsidR="00AD3D01" w:rsidRDefault="00AD3D01" w:rsidP="00597193">
            <w:pPr>
              <w:tabs>
                <w:tab w:val="left" w:pos="3555"/>
              </w:tabs>
              <w:jc w:val="center"/>
              <w:rPr>
                <w:rFonts w:eastAsia="Calibri"/>
                <w:b/>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3185ECD"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8F9874F" w14:textId="77777777" w:rsidR="00AD3D01" w:rsidRDefault="00AD3D01" w:rsidP="00597193">
            <w:pPr>
              <w:tabs>
                <w:tab w:val="left" w:pos="3555"/>
              </w:tabs>
              <w:jc w:val="center"/>
              <w:rPr>
                <w:rFonts w:eastAsia="Calibri"/>
                <w:b/>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07C8BB51" w14:textId="77777777" w:rsidR="00AD3D01" w:rsidRDefault="00AD3D01" w:rsidP="00597193">
            <w:pPr>
              <w:tabs>
                <w:tab w:val="left" w:pos="3555"/>
              </w:tabs>
              <w:jc w:val="center"/>
              <w:rPr>
                <w:rFonts w:eastAsia="Calibri"/>
                <w:b/>
                <w:szCs w:val="24"/>
                <w:lang w:val="en-US"/>
              </w:rPr>
            </w:pPr>
          </w:p>
        </w:tc>
      </w:tr>
      <w:tr w:rsidR="00AD3D01" w14:paraId="51076A54" w14:textId="77777777" w:rsidTr="00F42AF4">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807708D" w14:textId="77777777" w:rsidR="00AD3D01" w:rsidRDefault="00AD3D01" w:rsidP="00597193">
            <w:pPr>
              <w:tabs>
                <w:tab w:val="left" w:pos="3555"/>
              </w:tabs>
              <w:rPr>
                <w:rFonts w:eastAsia="Calibri"/>
                <w:szCs w:val="24"/>
                <w:lang w:val="en-US"/>
              </w:rPr>
            </w:pPr>
            <w:r>
              <w:rPr>
                <w:rFonts w:eastAsia="Calibri"/>
                <w:b/>
                <w:szCs w:val="24"/>
                <w:lang w:val="en-US"/>
              </w:rPr>
              <w:t>5.3.</w:t>
            </w:r>
          </w:p>
        </w:tc>
        <w:tc>
          <w:tcPr>
            <w:tcW w:w="11756" w:type="dxa"/>
            <w:gridSpan w:val="14"/>
            <w:tcBorders>
              <w:top w:val="single" w:sz="4" w:space="0" w:color="auto"/>
              <w:left w:val="single" w:sz="4" w:space="0" w:color="auto"/>
              <w:bottom w:val="single" w:sz="4" w:space="0" w:color="auto"/>
              <w:right w:val="single" w:sz="4" w:space="0" w:color="auto"/>
            </w:tcBorders>
            <w:shd w:val="clear" w:color="auto" w:fill="F7CAAC"/>
          </w:tcPr>
          <w:p w14:paraId="5075C4B0" w14:textId="1984D9DA" w:rsidR="00AD3D01" w:rsidRDefault="00AD3D01" w:rsidP="00597193">
            <w:pPr>
              <w:tabs>
                <w:tab w:val="left" w:pos="3555"/>
              </w:tabs>
              <w:rPr>
                <w:rFonts w:eastAsia="Calibri"/>
                <w:b/>
                <w:szCs w:val="24"/>
                <w:lang w:val="en-US"/>
              </w:rPr>
            </w:pPr>
            <w:r>
              <w:rPr>
                <w:rFonts w:eastAsia="Calibri"/>
                <w:b/>
                <w:szCs w:val="24"/>
                <w:lang w:val="en-US"/>
              </w:rPr>
              <w:t>Pareiškėjo turimos išperkamosios nuomos (lizingo) valdymas, Eur</w:t>
            </w:r>
          </w:p>
        </w:tc>
      </w:tr>
      <w:tr w:rsidR="00AD3D01" w14:paraId="12067D75" w14:textId="77777777" w:rsidTr="00AD3D01">
        <w:trPr>
          <w:trHeight w:val="27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8702EA" w14:textId="77777777" w:rsidR="00AD3D01" w:rsidRDefault="00AD3D01" w:rsidP="00597193">
            <w:pPr>
              <w:tabs>
                <w:tab w:val="left" w:pos="3555"/>
              </w:tabs>
              <w:jc w:val="center"/>
              <w:rPr>
                <w:rFonts w:eastAsia="Calibri"/>
                <w:b/>
                <w:szCs w:val="24"/>
                <w:lang w:val="en-US"/>
              </w:rPr>
            </w:pPr>
            <w:r>
              <w:rPr>
                <w:rFonts w:eastAsia="Calibri"/>
                <w:b/>
                <w:szCs w:val="24"/>
                <w:lang w:val="en-US"/>
              </w:rPr>
              <w:t>I</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6A87A226" w14:textId="77777777" w:rsidR="00AD3D01" w:rsidRDefault="00AD3D01" w:rsidP="00597193">
            <w:pPr>
              <w:tabs>
                <w:tab w:val="left" w:pos="3555"/>
              </w:tabs>
              <w:jc w:val="center"/>
              <w:rPr>
                <w:rFonts w:eastAsia="Calibri"/>
                <w:b/>
                <w:szCs w:val="24"/>
                <w:lang w:val="en-US"/>
              </w:rPr>
            </w:pPr>
            <w:r>
              <w:rPr>
                <w:rFonts w:eastAsia="Calibri"/>
                <w:b/>
                <w:szCs w:val="24"/>
                <w:lang w:val="en-US"/>
              </w:rPr>
              <w:t>II</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186D73" w14:textId="17BA6F99" w:rsidR="00AD3D01" w:rsidRDefault="00AD3D01" w:rsidP="00597193">
            <w:pPr>
              <w:tabs>
                <w:tab w:val="left" w:pos="3555"/>
              </w:tabs>
              <w:jc w:val="center"/>
              <w:rPr>
                <w:rFonts w:eastAsia="Calibri"/>
                <w:b/>
                <w:szCs w:val="24"/>
                <w:lang w:val="en-US"/>
              </w:rPr>
            </w:pPr>
            <w:r>
              <w:rPr>
                <w:rFonts w:eastAsia="Calibri"/>
                <w:b/>
                <w:szCs w:val="24"/>
                <w:lang w:val="en-US"/>
              </w:rPr>
              <w:t>III</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0646F28" w14:textId="7D795E03" w:rsidR="00AD3D01" w:rsidRDefault="00AD3D01" w:rsidP="00AD3D01">
            <w:pPr>
              <w:tabs>
                <w:tab w:val="left" w:pos="3555"/>
              </w:tabs>
              <w:jc w:val="center"/>
              <w:rPr>
                <w:rFonts w:eastAsia="Calibri"/>
                <w:b/>
                <w:szCs w:val="24"/>
                <w:lang w:val="en-US"/>
              </w:rPr>
            </w:pPr>
            <w:r>
              <w:rPr>
                <w:rFonts w:eastAsia="Calibri"/>
                <w:b/>
                <w:szCs w:val="24"/>
                <w:lang w:val="en-US"/>
              </w:rPr>
              <w:t>IV</w:t>
            </w: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8094C30" w14:textId="2EBDA3FF" w:rsidR="00AD3D01" w:rsidRDefault="00AD3D01" w:rsidP="00597193">
            <w:pPr>
              <w:tabs>
                <w:tab w:val="left" w:pos="3555"/>
              </w:tabs>
              <w:jc w:val="center"/>
              <w:rPr>
                <w:rFonts w:eastAsia="Calibri"/>
                <w:b/>
                <w:szCs w:val="24"/>
                <w:lang w:val="en-US"/>
              </w:rPr>
            </w:pPr>
            <w:r>
              <w:rPr>
                <w:rFonts w:eastAsia="Calibri"/>
                <w:b/>
                <w:szCs w:val="24"/>
                <w:lang w:val="en-US"/>
              </w:rPr>
              <w:t>V</w:t>
            </w:r>
          </w:p>
        </w:tc>
        <w:tc>
          <w:tcPr>
            <w:tcW w:w="777" w:type="dxa"/>
            <w:tcBorders>
              <w:top w:val="single" w:sz="4" w:space="0" w:color="auto"/>
              <w:left w:val="single" w:sz="4" w:space="0" w:color="auto"/>
              <w:bottom w:val="single" w:sz="4" w:space="0" w:color="auto"/>
              <w:right w:val="single" w:sz="4" w:space="0" w:color="auto"/>
            </w:tcBorders>
            <w:shd w:val="clear" w:color="auto" w:fill="FFFFFF"/>
            <w:hideMark/>
          </w:tcPr>
          <w:p w14:paraId="77BCB49C" w14:textId="3C4927A2" w:rsidR="00AD3D01" w:rsidRDefault="00AD3D01" w:rsidP="00597193">
            <w:pPr>
              <w:tabs>
                <w:tab w:val="left" w:pos="3555"/>
              </w:tabs>
              <w:jc w:val="center"/>
              <w:rPr>
                <w:rFonts w:eastAsia="Calibri"/>
                <w:b/>
                <w:szCs w:val="24"/>
                <w:lang w:val="en-US"/>
              </w:rPr>
            </w:pPr>
            <w:r>
              <w:rPr>
                <w:rFonts w:eastAsia="Calibri"/>
                <w:b/>
                <w:szCs w:val="24"/>
                <w:lang w:val="en-US"/>
              </w:rPr>
              <w:t>VI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1D69C972" w14:textId="5D823BF4" w:rsidR="00AD3D01" w:rsidRDefault="00AD3D01" w:rsidP="00597193">
            <w:pPr>
              <w:tabs>
                <w:tab w:val="left" w:pos="3555"/>
              </w:tabs>
              <w:jc w:val="center"/>
              <w:rPr>
                <w:rFonts w:eastAsia="Calibri"/>
                <w:b/>
                <w:szCs w:val="24"/>
                <w:lang w:val="en-US"/>
              </w:rPr>
            </w:pPr>
            <w:r>
              <w:rPr>
                <w:rFonts w:eastAsia="Calibri"/>
                <w:b/>
                <w:szCs w:val="24"/>
                <w:lang w:val="en-US"/>
              </w:rPr>
              <w:t>VII</w:t>
            </w: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7E61EF28" w14:textId="6842F221" w:rsidR="00AD3D01" w:rsidRDefault="00AD3D01" w:rsidP="00597193">
            <w:pPr>
              <w:tabs>
                <w:tab w:val="left" w:pos="3555"/>
              </w:tabs>
              <w:jc w:val="center"/>
              <w:rPr>
                <w:rFonts w:eastAsia="Calibri"/>
                <w:b/>
                <w:szCs w:val="24"/>
                <w:lang w:val="en-US"/>
              </w:rPr>
            </w:pPr>
            <w:r>
              <w:rPr>
                <w:rFonts w:eastAsia="Calibri"/>
                <w:b/>
                <w:szCs w:val="24"/>
                <w:lang w:val="en-US"/>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14:paraId="0E20BC15" w14:textId="48A3084D" w:rsidR="00AD3D01" w:rsidRDefault="00AD3D01" w:rsidP="00AD3D01">
            <w:pPr>
              <w:tabs>
                <w:tab w:val="left" w:pos="3555"/>
              </w:tabs>
              <w:jc w:val="center"/>
              <w:rPr>
                <w:rFonts w:eastAsia="Calibri"/>
                <w:b/>
                <w:szCs w:val="24"/>
                <w:lang w:val="en-US"/>
              </w:rPr>
            </w:pPr>
            <w:r>
              <w:rPr>
                <w:rFonts w:eastAsia="Calibri"/>
                <w:b/>
                <w:szCs w:val="24"/>
                <w:lang w:val="en-US"/>
              </w:rPr>
              <w:t>IX</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18DC307F" w14:textId="6C72B573" w:rsidR="00AD3D01" w:rsidRDefault="00AD3D01" w:rsidP="00597193">
            <w:pPr>
              <w:tabs>
                <w:tab w:val="left" w:pos="3555"/>
              </w:tabs>
              <w:jc w:val="center"/>
              <w:rPr>
                <w:rFonts w:eastAsia="Calibri"/>
                <w:b/>
                <w:szCs w:val="24"/>
                <w:lang w:val="en-US"/>
              </w:rPr>
            </w:pPr>
            <w:r>
              <w:rPr>
                <w:rFonts w:eastAsia="Calibri"/>
                <w:b/>
                <w:szCs w:val="24"/>
                <w:lang w:val="en-US"/>
              </w:rPr>
              <w:t>X</w:t>
            </w: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523D3AD2" w14:textId="07A7FA83" w:rsidR="00AD3D01" w:rsidRDefault="00AD3D01" w:rsidP="00597193">
            <w:pPr>
              <w:tabs>
                <w:tab w:val="left" w:pos="3555"/>
              </w:tabs>
              <w:jc w:val="center"/>
              <w:rPr>
                <w:rFonts w:eastAsia="Calibri"/>
                <w:b/>
                <w:szCs w:val="24"/>
                <w:lang w:val="en-US"/>
              </w:rPr>
            </w:pPr>
            <w:r>
              <w:rPr>
                <w:rFonts w:eastAsia="Calibri"/>
                <w:b/>
                <w:szCs w:val="24"/>
                <w:lang w:val="en-US"/>
              </w:rPr>
              <w:t>XI</w:t>
            </w:r>
          </w:p>
        </w:tc>
      </w:tr>
      <w:tr w:rsidR="00AD3D01" w14:paraId="725853AC" w14:textId="77777777" w:rsidTr="00AD3D01">
        <w:trPr>
          <w:trHeight w:val="846"/>
          <w:tblHeader/>
        </w:trPr>
        <w:tc>
          <w:tcPr>
            <w:tcW w:w="72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07ABF3" w14:textId="77777777" w:rsidR="00AD3D01" w:rsidRDefault="00AD3D01" w:rsidP="00597193">
            <w:pPr>
              <w:tabs>
                <w:tab w:val="left" w:pos="3555"/>
              </w:tabs>
              <w:jc w:val="center"/>
              <w:rPr>
                <w:rFonts w:eastAsia="Calibri"/>
                <w:b/>
                <w:szCs w:val="24"/>
                <w:lang w:val="en-US"/>
              </w:rPr>
            </w:pPr>
            <w:r>
              <w:rPr>
                <w:rFonts w:eastAsia="Calibri"/>
                <w:b/>
                <w:szCs w:val="24"/>
                <w:lang w:val="en-US"/>
              </w:rPr>
              <w:t>Eil. Nr.</w:t>
            </w:r>
          </w:p>
        </w:tc>
        <w:tc>
          <w:tcPr>
            <w:tcW w:w="3110" w:type="dxa"/>
            <w:gridSpan w:val="4"/>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75C56D4" w14:textId="77777777" w:rsidR="00AD3D01" w:rsidRDefault="00AD3D01" w:rsidP="00597193">
            <w:pPr>
              <w:tabs>
                <w:tab w:val="left" w:pos="3555"/>
              </w:tabs>
              <w:jc w:val="center"/>
              <w:rPr>
                <w:rFonts w:eastAsia="Calibri"/>
                <w:b/>
                <w:szCs w:val="24"/>
                <w:lang w:val="en-US"/>
              </w:rPr>
            </w:pPr>
            <w:r>
              <w:rPr>
                <w:rFonts w:eastAsia="Calibri"/>
                <w:b/>
                <w:szCs w:val="24"/>
                <w:lang w:val="en-US"/>
              </w:rPr>
              <w:t>Reikšmės</w:t>
            </w:r>
          </w:p>
        </w:tc>
        <w:tc>
          <w:tcPr>
            <w:tcW w:w="1417" w:type="dxa"/>
            <w:vMerge w:val="restart"/>
            <w:tcBorders>
              <w:top w:val="single" w:sz="4" w:space="0" w:color="auto"/>
              <w:left w:val="single" w:sz="4" w:space="0" w:color="auto"/>
              <w:right w:val="single" w:sz="4" w:space="0" w:color="auto"/>
            </w:tcBorders>
            <w:shd w:val="clear" w:color="auto" w:fill="FBE4D5"/>
          </w:tcPr>
          <w:p w14:paraId="4C2F6F52" w14:textId="77777777" w:rsidR="00AD3D01" w:rsidRDefault="00AD3D01" w:rsidP="00AD3D01">
            <w:pPr>
              <w:tabs>
                <w:tab w:val="left" w:pos="3555"/>
              </w:tabs>
              <w:jc w:val="center"/>
              <w:rPr>
                <w:rFonts w:eastAsia="Calibri"/>
                <w:b/>
                <w:szCs w:val="24"/>
                <w:lang w:val="en-US"/>
              </w:rPr>
            </w:pPr>
            <w:r>
              <w:rPr>
                <w:rFonts w:eastAsia="Calibri"/>
                <w:b/>
                <w:szCs w:val="24"/>
                <w:lang w:val="en-US"/>
              </w:rPr>
              <w:t>Ataskaitinis laikotarpis</w:t>
            </w:r>
          </w:p>
          <w:p w14:paraId="52CE7907" w14:textId="77777777" w:rsidR="00AD3D01" w:rsidRDefault="00AD3D01" w:rsidP="00AD3D01">
            <w:pPr>
              <w:tabs>
                <w:tab w:val="left" w:pos="3555"/>
              </w:tabs>
              <w:jc w:val="center"/>
              <w:rPr>
                <w:rFonts w:eastAsia="Calibri"/>
                <w:b/>
                <w:szCs w:val="24"/>
                <w:lang w:val="en-US"/>
              </w:rPr>
            </w:pPr>
            <w:r>
              <w:rPr>
                <w:rFonts w:eastAsia="Calibri"/>
                <w:b/>
                <w:szCs w:val="24"/>
                <w:lang w:val="en-US"/>
              </w:rPr>
              <w:t xml:space="preserve">&lt;20…&gt; </w:t>
            </w:r>
          </w:p>
          <w:p w14:paraId="631E6653" w14:textId="5605D77C" w:rsidR="00AD3D01" w:rsidRDefault="00AD3D01" w:rsidP="00AD3D01">
            <w:pPr>
              <w:tabs>
                <w:tab w:val="left" w:pos="3555"/>
              </w:tabs>
              <w:jc w:val="center"/>
              <w:rPr>
                <w:rFonts w:eastAsia="Calibri"/>
                <w:b/>
                <w:szCs w:val="24"/>
                <w:lang w:val="en-US"/>
              </w:rPr>
            </w:pPr>
            <w:r>
              <w:rPr>
                <w:rFonts w:eastAsia="Calibri"/>
                <w:b/>
                <w:szCs w:val="24"/>
                <w:lang w:val="en-US"/>
              </w:rPr>
              <w:t>metai</w:t>
            </w:r>
          </w:p>
        </w:tc>
        <w:tc>
          <w:tcPr>
            <w:tcW w:w="2723"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1C7BDCC8" w14:textId="772BB728" w:rsidR="00AD3D01" w:rsidRDefault="00AD3D01" w:rsidP="00597193">
            <w:pPr>
              <w:tabs>
                <w:tab w:val="left" w:pos="3555"/>
              </w:tabs>
              <w:jc w:val="center"/>
              <w:rPr>
                <w:rFonts w:eastAsia="Calibri"/>
                <w:b/>
                <w:szCs w:val="24"/>
                <w:lang w:val="en-US"/>
              </w:rPr>
            </w:pPr>
            <w:r>
              <w:rPr>
                <w:rFonts w:eastAsia="Calibri"/>
                <w:b/>
                <w:szCs w:val="24"/>
                <w:lang w:val="en-US"/>
              </w:rPr>
              <w:t>Verslo plano įgyvendinimo laikotarpis</w:t>
            </w:r>
          </w:p>
        </w:tc>
        <w:tc>
          <w:tcPr>
            <w:tcW w:w="4506"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54139EF" w14:textId="53E142BE" w:rsidR="00AD3D01" w:rsidRDefault="00AD3D01" w:rsidP="00597193">
            <w:pPr>
              <w:tabs>
                <w:tab w:val="left" w:pos="3555"/>
              </w:tabs>
              <w:jc w:val="center"/>
              <w:rPr>
                <w:rFonts w:eastAsia="Calibri"/>
                <w:b/>
                <w:szCs w:val="24"/>
                <w:lang w:val="en-US"/>
              </w:rPr>
            </w:pPr>
            <w:r>
              <w:rPr>
                <w:rFonts w:eastAsia="Calibri"/>
                <w:b/>
                <w:szCs w:val="24"/>
                <w:lang w:val="en-US"/>
              </w:rPr>
              <w:t>Kontrolės laikotarpis</w:t>
            </w:r>
          </w:p>
        </w:tc>
      </w:tr>
      <w:tr w:rsidR="00AD3D01" w14:paraId="154E8851" w14:textId="77777777" w:rsidTr="00AD3D01">
        <w:trPr>
          <w:trHeight w:val="861"/>
          <w:tblHeader/>
        </w:trPr>
        <w:tc>
          <w:tcPr>
            <w:tcW w:w="723" w:type="dxa"/>
            <w:vMerge/>
            <w:tcBorders>
              <w:top w:val="single" w:sz="4" w:space="0" w:color="auto"/>
              <w:left w:val="single" w:sz="4" w:space="0" w:color="auto"/>
              <w:bottom w:val="single" w:sz="4" w:space="0" w:color="auto"/>
              <w:right w:val="single" w:sz="4" w:space="0" w:color="auto"/>
            </w:tcBorders>
            <w:vAlign w:val="center"/>
            <w:hideMark/>
          </w:tcPr>
          <w:p w14:paraId="418EE31F" w14:textId="77777777" w:rsidR="00AD3D01" w:rsidRDefault="00AD3D01" w:rsidP="00597193">
            <w:pPr>
              <w:rPr>
                <w:rFonts w:eastAsia="Calibri"/>
                <w:b/>
                <w:szCs w:val="24"/>
                <w:lang w:val="en-US"/>
              </w:rPr>
            </w:pPr>
          </w:p>
        </w:tc>
        <w:tc>
          <w:tcPr>
            <w:tcW w:w="3110" w:type="dxa"/>
            <w:gridSpan w:val="4"/>
            <w:vMerge/>
            <w:tcBorders>
              <w:top w:val="single" w:sz="4" w:space="0" w:color="auto"/>
              <w:left w:val="single" w:sz="4" w:space="0" w:color="auto"/>
              <w:bottom w:val="single" w:sz="4" w:space="0" w:color="auto"/>
              <w:right w:val="single" w:sz="4" w:space="0" w:color="auto"/>
            </w:tcBorders>
            <w:vAlign w:val="center"/>
            <w:hideMark/>
          </w:tcPr>
          <w:p w14:paraId="21ABFCFF" w14:textId="77777777" w:rsidR="00AD3D01" w:rsidRDefault="00AD3D01" w:rsidP="00597193">
            <w:pPr>
              <w:rPr>
                <w:rFonts w:eastAsia="Calibri"/>
                <w:b/>
                <w:szCs w:val="24"/>
                <w:lang w:val="en-US"/>
              </w:rPr>
            </w:pPr>
          </w:p>
        </w:tc>
        <w:tc>
          <w:tcPr>
            <w:tcW w:w="1417" w:type="dxa"/>
            <w:vMerge/>
            <w:tcBorders>
              <w:left w:val="single" w:sz="4" w:space="0" w:color="auto"/>
              <w:bottom w:val="single" w:sz="4" w:space="0" w:color="auto"/>
              <w:right w:val="single" w:sz="4" w:space="0" w:color="auto"/>
            </w:tcBorders>
            <w:shd w:val="clear" w:color="auto" w:fill="FBE4D5"/>
          </w:tcPr>
          <w:p w14:paraId="16A8CBCE" w14:textId="77777777" w:rsidR="00AD3D01" w:rsidRDefault="00AD3D01" w:rsidP="00597193">
            <w:pPr>
              <w:tabs>
                <w:tab w:val="left" w:pos="3555"/>
              </w:tabs>
              <w:jc w:val="center"/>
              <w:rPr>
                <w:rFonts w:eastAsia="Calibri"/>
                <w:b/>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158938" w14:textId="20487477" w:rsidR="00AD3D01" w:rsidRDefault="00AD3D01"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7B3E073A"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5A82CC4" w14:textId="77777777" w:rsidR="00AD3D01" w:rsidRDefault="00AD3D01" w:rsidP="00597193">
            <w:pPr>
              <w:tabs>
                <w:tab w:val="left" w:pos="3555"/>
              </w:tabs>
              <w:jc w:val="center"/>
              <w:rPr>
                <w:rFonts w:eastAsia="Calibri"/>
                <w:b/>
                <w:szCs w:val="24"/>
                <w:lang w:val="en-US"/>
              </w:rPr>
            </w:pPr>
            <w:r>
              <w:rPr>
                <w:rFonts w:eastAsia="Calibri"/>
                <w:b/>
                <w:szCs w:val="24"/>
                <w:lang w:val="en-US"/>
              </w:rPr>
              <w:t>II metai</w:t>
            </w:r>
          </w:p>
          <w:p w14:paraId="6FCA15DF"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77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6B5EE78"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III </w:t>
            </w:r>
            <w:r>
              <w:rPr>
                <w:rFonts w:eastAsia="Calibri"/>
                <w:b/>
                <w:szCs w:val="24"/>
                <w:lang w:val="en-US"/>
              </w:rPr>
              <w:br/>
              <w:t>metai</w:t>
            </w:r>
          </w:p>
          <w:p w14:paraId="7C8A3F24" w14:textId="77777777" w:rsidR="00AD3D01" w:rsidRDefault="00AD3D01" w:rsidP="00597193">
            <w:pPr>
              <w:tabs>
                <w:tab w:val="left" w:pos="3555"/>
              </w:tabs>
              <w:jc w:val="center"/>
              <w:rPr>
                <w:rFonts w:eastAsia="Calibri"/>
                <w:i/>
                <w:szCs w:val="24"/>
                <w:lang w:val="en-US"/>
              </w:rPr>
            </w:pPr>
            <w:r>
              <w:rPr>
                <w:rFonts w:eastAsia="Calibri"/>
                <w:b/>
                <w:szCs w:val="24"/>
                <w:lang w:val="en-US"/>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EA54834"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I </w:t>
            </w:r>
            <w:r>
              <w:rPr>
                <w:rFonts w:eastAsia="Calibri"/>
                <w:b/>
                <w:szCs w:val="24"/>
                <w:lang w:val="en-US"/>
              </w:rPr>
              <w:br/>
              <w:t>metai</w:t>
            </w:r>
          </w:p>
          <w:p w14:paraId="05CFE41C"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85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36ECB42" w14:textId="77777777" w:rsidR="00AD3D01" w:rsidRDefault="00AD3D01" w:rsidP="00597193">
            <w:pPr>
              <w:tabs>
                <w:tab w:val="left" w:pos="3555"/>
              </w:tabs>
              <w:jc w:val="center"/>
              <w:rPr>
                <w:rFonts w:eastAsia="Calibri"/>
                <w:b/>
                <w:szCs w:val="24"/>
                <w:lang w:val="en-US"/>
              </w:rPr>
            </w:pPr>
            <w:r>
              <w:rPr>
                <w:rFonts w:eastAsia="Calibri"/>
                <w:b/>
                <w:szCs w:val="24"/>
                <w:lang w:val="en-US"/>
              </w:rPr>
              <w:t>II</w:t>
            </w:r>
            <w:r>
              <w:rPr>
                <w:rFonts w:eastAsia="Calibri"/>
                <w:b/>
                <w:szCs w:val="24"/>
                <w:lang w:val="en-US"/>
              </w:rPr>
              <w:br/>
              <w:t>metai</w:t>
            </w:r>
          </w:p>
          <w:p w14:paraId="1C786896"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85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2511284" w14:textId="77777777" w:rsidR="00AD3D01" w:rsidRDefault="00AD3D01" w:rsidP="00597193">
            <w:pPr>
              <w:tabs>
                <w:tab w:val="left" w:pos="3555"/>
              </w:tabs>
              <w:jc w:val="center"/>
              <w:rPr>
                <w:rFonts w:eastAsia="Calibri"/>
                <w:b/>
                <w:szCs w:val="24"/>
                <w:lang w:val="en-US"/>
              </w:rPr>
            </w:pPr>
            <w:r>
              <w:rPr>
                <w:rFonts w:eastAsia="Calibri"/>
                <w:b/>
                <w:szCs w:val="24"/>
                <w:lang w:val="en-US"/>
              </w:rPr>
              <w:t>III metai</w:t>
            </w:r>
          </w:p>
          <w:p w14:paraId="0B402B7F"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7D15CF0" w14:textId="77777777" w:rsidR="00AD3D01" w:rsidRDefault="00AD3D01" w:rsidP="00597193">
            <w:pPr>
              <w:tabs>
                <w:tab w:val="left" w:pos="3555"/>
              </w:tabs>
              <w:jc w:val="center"/>
              <w:rPr>
                <w:rFonts w:eastAsia="Calibri"/>
                <w:b/>
                <w:szCs w:val="24"/>
                <w:lang w:val="en-US"/>
              </w:rPr>
            </w:pPr>
            <w:r>
              <w:rPr>
                <w:rFonts w:eastAsia="Calibri"/>
                <w:b/>
                <w:szCs w:val="24"/>
                <w:lang w:val="en-US"/>
              </w:rPr>
              <w:t xml:space="preserve">VI </w:t>
            </w:r>
            <w:r>
              <w:rPr>
                <w:rFonts w:eastAsia="Calibri"/>
                <w:b/>
                <w:szCs w:val="24"/>
                <w:lang w:val="en-US"/>
              </w:rPr>
              <w:br/>
              <w:t>metai</w:t>
            </w:r>
          </w:p>
          <w:p w14:paraId="75E726B2"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c>
          <w:tcPr>
            <w:tcW w:w="963" w:type="dxa"/>
            <w:tcBorders>
              <w:top w:val="single" w:sz="4" w:space="0" w:color="auto"/>
              <w:left w:val="single" w:sz="4" w:space="0" w:color="auto"/>
              <w:bottom w:val="single" w:sz="4" w:space="0" w:color="auto"/>
              <w:right w:val="single" w:sz="4" w:space="0" w:color="auto"/>
            </w:tcBorders>
            <w:shd w:val="clear" w:color="auto" w:fill="FBE4D5"/>
          </w:tcPr>
          <w:p w14:paraId="3FC46DC1" w14:textId="77777777" w:rsidR="00AD3D01" w:rsidRDefault="00AD3D01" w:rsidP="00597193">
            <w:pPr>
              <w:tabs>
                <w:tab w:val="left" w:pos="3555"/>
              </w:tabs>
              <w:jc w:val="center"/>
              <w:rPr>
                <w:rFonts w:eastAsia="Calibri"/>
                <w:b/>
                <w:szCs w:val="24"/>
                <w:lang w:val="en-US"/>
              </w:rPr>
            </w:pPr>
            <w:r>
              <w:rPr>
                <w:rFonts w:eastAsia="Calibri"/>
                <w:b/>
                <w:szCs w:val="24"/>
                <w:lang w:val="en-US"/>
              </w:rPr>
              <w:t>V</w:t>
            </w:r>
            <w:r>
              <w:rPr>
                <w:rFonts w:eastAsia="Calibri"/>
                <w:b/>
                <w:szCs w:val="24"/>
                <w:lang w:val="en-US"/>
              </w:rPr>
              <w:br/>
              <w:t>metai</w:t>
            </w:r>
          </w:p>
          <w:p w14:paraId="6DB35EF3" w14:textId="77777777" w:rsidR="00AD3D01" w:rsidRDefault="00AD3D01" w:rsidP="00597193">
            <w:pPr>
              <w:tabs>
                <w:tab w:val="left" w:pos="3555"/>
              </w:tabs>
              <w:jc w:val="center"/>
              <w:rPr>
                <w:rFonts w:eastAsia="Calibri"/>
                <w:b/>
                <w:szCs w:val="24"/>
                <w:lang w:val="en-US"/>
              </w:rPr>
            </w:pPr>
            <w:r>
              <w:rPr>
                <w:rFonts w:eastAsia="Calibri"/>
                <w:b/>
                <w:szCs w:val="24"/>
                <w:lang w:val="en-US"/>
              </w:rPr>
              <w:t>&lt;20...&gt;</w:t>
            </w:r>
          </w:p>
        </w:tc>
      </w:tr>
      <w:tr w:rsidR="00AD3D01" w14:paraId="1292F1D2" w14:textId="77777777" w:rsidTr="00AD3D01">
        <w:trPr>
          <w:trHeight w:val="846"/>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D03E9B" w14:textId="77777777" w:rsidR="00AD3D01" w:rsidRDefault="00AD3D01" w:rsidP="00597193">
            <w:pPr>
              <w:tabs>
                <w:tab w:val="left" w:pos="3555"/>
              </w:tabs>
              <w:rPr>
                <w:rFonts w:eastAsia="Calibri"/>
                <w:szCs w:val="24"/>
                <w:lang w:val="en-US"/>
              </w:rPr>
            </w:pPr>
            <w:r>
              <w:rPr>
                <w:rFonts w:eastAsia="Calibri"/>
                <w:szCs w:val="24"/>
                <w:lang w:val="en-US"/>
              </w:rPr>
              <w:t>5.3.1.</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FE761B" w14:textId="77777777" w:rsidR="00AD3D01" w:rsidRDefault="00AD3D01" w:rsidP="00597193">
            <w:pPr>
              <w:tabs>
                <w:tab w:val="left" w:pos="3555"/>
              </w:tabs>
              <w:jc w:val="both"/>
              <w:rPr>
                <w:rFonts w:eastAsia="Calibri"/>
                <w:szCs w:val="24"/>
                <w:lang w:val="en-US"/>
              </w:rPr>
            </w:pPr>
            <w:r>
              <w:rPr>
                <w:rFonts w:eastAsia="Calibri"/>
                <w:szCs w:val="24"/>
                <w:lang w:val="en-US"/>
              </w:rPr>
              <w:t>Nesumokėtos išperkamosios nuomos dalis laikotarpio pradžioje</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F6709D"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05D3AE" w14:textId="649F57C1" w:rsidR="00AD3D01" w:rsidRDefault="00AD3D01" w:rsidP="00597193">
            <w:pPr>
              <w:tabs>
                <w:tab w:val="left" w:pos="3555"/>
              </w:tabs>
              <w:rPr>
                <w:rFonts w:eastAsia="Calibri"/>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96B8C4" w14:textId="77777777" w:rsidR="00AD3D01" w:rsidRDefault="00AD3D01" w:rsidP="00597193">
            <w:pPr>
              <w:tabs>
                <w:tab w:val="left" w:pos="3555"/>
              </w:tabs>
              <w:rPr>
                <w:rFonts w:eastAsia="Calibri"/>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33B0919"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AD8F261" w14:textId="77777777" w:rsidR="00AD3D01" w:rsidRDefault="00AD3D01" w:rsidP="00597193">
            <w:pPr>
              <w:tabs>
                <w:tab w:val="left" w:pos="3555"/>
              </w:tabs>
              <w:rPr>
                <w:rFonts w:eastAsia="Calibri"/>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FD7351A"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E1CF352"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AF7890" w14:textId="77777777" w:rsidR="00AD3D01" w:rsidRDefault="00AD3D01" w:rsidP="00597193">
            <w:pPr>
              <w:tabs>
                <w:tab w:val="left" w:pos="3555"/>
              </w:tabs>
              <w:rPr>
                <w:rFonts w:eastAsia="Calibri"/>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51B11C2E" w14:textId="77777777" w:rsidR="00AD3D01" w:rsidRDefault="00AD3D01" w:rsidP="00597193">
            <w:pPr>
              <w:tabs>
                <w:tab w:val="left" w:pos="3555"/>
              </w:tabs>
              <w:rPr>
                <w:rFonts w:eastAsia="Calibri"/>
                <w:szCs w:val="24"/>
                <w:lang w:val="en-US"/>
              </w:rPr>
            </w:pPr>
          </w:p>
        </w:tc>
      </w:tr>
      <w:tr w:rsidR="00AD3D01" w14:paraId="26841D6E" w14:textId="77777777" w:rsidTr="00AD3D01">
        <w:trPr>
          <w:trHeight w:val="55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3C85A" w14:textId="77777777" w:rsidR="00AD3D01" w:rsidRDefault="00AD3D01" w:rsidP="00597193">
            <w:pPr>
              <w:tabs>
                <w:tab w:val="left" w:pos="3555"/>
              </w:tabs>
              <w:rPr>
                <w:rFonts w:eastAsia="Calibri"/>
                <w:szCs w:val="24"/>
                <w:lang w:val="en-US"/>
              </w:rPr>
            </w:pPr>
            <w:r>
              <w:rPr>
                <w:rFonts w:eastAsia="Calibri"/>
                <w:szCs w:val="24"/>
                <w:lang w:val="en-US"/>
              </w:rPr>
              <w:t>5.3.2.</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6B39EDF9" w14:textId="77777777" w:rsidR="00AD3D01" w:rsidRDefault="00AD3D01" w:rsidP="00597193">
            <w:pPr>
              <w:tabs>
                <w:tab w:val="left" w:pos="3555"/>
              </w:tabs>
              <w:jc w:val="both"/>
              <w:rPr>
                <w:rFonts w:eastAsia="Calibri"/>
                <w:szCs w:val="24"/>
                <w:lang w:val="en-US"/>
              </w:rPr>
            </w:pPr>
            <w:r>
              <w:rPr>
                <w:rFonts w:eastAsia="Calibri"/>
                <w:szCs w:val="24"/>
                <w:lang w:val="en-US"/>
              </w:rPr>
              <w:t>Suteikta išperkamosios nuomos suma</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563439A"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86B5C06" w14:textId="3C4B0749" w:rsidR="00AD3D01" w:rsidRDefault="00AD3D01" w:rsidP="00597193">
            <w:pPr>
              <w:tabs>
                <w:tab w:val="left" w:pos="3555"/>
              </w:tabs>
              <w:rPr>
                <w:rFonts w:eastAsia="Calibri"/>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B621AE" w14:textId="77777777" w:rsidR="00AD3D01" w:rsidRDefault="00AD3D01" w:rsidP="00597193">
            <w:pPr>
              <w:tabs>
                <w:tab w:val="left" w:pos="3555"/>
              </w:tabs>
              <w:rPr>
                <w:rFonts w:eastAsia="Calibri"/>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B36DF56"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22B8E4" w14:textId="77777777" w:rsidR="00AD3D01" w:rsidRDefault="00AD3D01" w:rsidP="00597193">
            <w:pPr>
              <w:tabs>
                <w:tab w:val="left" w:pos="3555"/>
              </w:tabs>
              <w:rPr>
                <w:rFonts w:eastAsia="Calibri"/>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61BC3B8"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23028DB"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9C508C" w14:textId="77777777" w:rsidR="00AD3D01" w:rsidRDefault="00AD3D01" w:rsidP="00597193">
            <w:pPr>
              <w:tabs>
                <w:tab w:val="left" w:pos="3555"/>
              </w:tabs>
              <w:rPr>
                <w:rFonts w:eastAsia="Calibri"/>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53CACF6B" w14:textId="77777777" w:rsidR="00AD3D01" w:rsidRDefault="00AD3D01" w:rsidP="00597193">
            <w:pPr>
              <w:tabs>
                <w:tab w:val="left" w:pos="3555"/>
              </w:tabs>
              <w:rPr>
                <w:rFonts w:eastAsia="Calibri"/>
                <w:szCs w:val="24"/>
                <w:lang w:val="en-US"/>
              </w:rPr>
            </w:pPr>
          </w:p>
        </w:tc>
      </w:tr>
      <w:tr w:rsidR="00AD3D01" w14:paraId="731443FC" w14:textId="77777777" w:rsidTr="00AD3D01">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9CB78" w14:textId="77777777" w:rsidR="00AD3D01" w:rsidRDefault="00AD3D01" w:rsidP="00597193">
            <w:pPr>
              <w:tabs>
                <w:tab w:val="left" w:pos="3555"/>
              </w:tabs>
              <w:rPr>
                <w:rFonts w:eastAsia="Calibri"/>
                <w:szCs w:val="24"/>
                <w:lang w:val="en-US"/>
              </w:rPr>
            </w:pPr>
            <w:r>
              <w:rPr>
                <w:rFonts w:eastAsia="Calibri"/>
                <w:szCs w:val="24"/>
                <w:lang w:val="en-US"/>
              </w:rPr>
              <w:t>5.3.3.</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6AF9183" w14:textId="77777777" w:rsidR="00AD3D01" w:rsidRDefault="00AD3D01" w:rsidP="00597193">
            <w:pPr>
              <w:tabs>
                <w:tab w:val="left" w:pos="3555"/>
              </w:tabs>
              <w:jc w:val="both"/>
              <w:rPr>
                <w:rFonts w:eastAsia="Calibri"/>
                <w:szCs w:val="24"/>
                <w:lang w:val="en-US"/>
              </w:rPr>
            </w:pPr>
            <w:r>
              <w:rPr>
                <w:rFonts w:eastAsia="Calibri"/>
                <w:szCs w:val="24"/>
                <w:lang w:val="en-US"/>
              </w:rPr>
              <w:t>Sumokėta išperkamosios nuomos dalis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B4B7605"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6E1D0B" w14:textId="6C253ABE" w:rsidR="00AD3D01" w:rsidRDefault="00AD3D01" w:rsidP="00597193">
            <w:pPr>
              <w:tabs>
                <w:tab w:val="left" w:pos="3555"/>
              </w:tabs>
              <w:rPr>
                <w:rFonts w:eastAsia="Calibri"/>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CE94B" w14:textId="77777777" w:rsidR="00AD3D01" w:rsidRDefault="00AD3D01" w:rsidP="00597193">
            <w:pPr>
              <w:tabs>
                <w:tab w:val="left" w:pos="3555"/>
              </w:tabs>
              <w:rPr>
                <w:rFonts w:eastAsia="Calibri"/>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E6EA1DD"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54456EE" w14:textId="77777777" w:rsidR="00AD3D01" w:rsidRDefault="00AD3D01" w:rsidP="00597193">
            <w:pPr>
              <w:tabs>
                <w:tab w:val="left" w:pos="3555"/>
              </w:tabs>
              <w:rPr>
                <w:rFonts w:eastAsia="Calibri"/>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9C7B269"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D14710F"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44243AA" w14:textId="77777777" w:rsidR="00AD3D01" w:rsidRDefault="00AD3D01" w:rsidP="00597193">
            <w:pPr>
              <w:tabs>
                <w:tab w:val="left" w:pos="3555"/>
              </w:tabs>
              <w:rPr>
                <w:rFonts w:eastAsia="Calibri"/>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4D2A83EF" w14:textId="77777777" w:rsidR="00AD3D01" w:rsidRDefault="00AD3D01" w:rsidP="00597193">
            <w:pPr>
              <w:tabs>
                <w:tab w:val="left" w:pos="3555"/>
              </w:tabs>
              <w:rPr>
                <w:rFonts w:eastAsia="Calibri"/>
                <w:szCs w:val="24"/>
                <w:lang w:val="en-US"/>
              </w:rPr>
            </w:pPr>
          </w:p>
        </w:tc>
      </w:tr>
      <w:tr w:rsidR="00AD3D01" w14:paraId="741E26C5" w14:textId="77777777" w:rsidTr="00AD3D01">
        <w:trPr>
          <w:trHeight w:val="1123"/>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1046B" w14:textId="77777777" w:rsidR="00AD3D01" w:rsidRDefault="00AD3D01" w:rsidP="00597193">
            <w:pPr>
              <w:tabs>
                <w:tab w:val="left" w:pos="3555"/>
              </w:tabs>
              <w:rPr>
                <w:rFonts w:eastAsia="Calibri"/>
                <w:szCs w:val="24"/>
                <w:lang w:val="en-US"/>
              </w:rPr>
            </w:pPr>
            <w:r>
              <w:rPr>
                <w:rFonts w:eastAsia="Calibri"/>
                <w:szCs w:val="24"/>
                <w:lang w:val="en-US"/>
              </w:rPr>
              <w:t>5.3.4.</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4F937009" w14:textId="77777777" w:rsidR="00AD3D01" w:rsidRDefault="00AD3D01" w:rsidP="00597193">
            <w:pPr>
              <w:tabs>
                <w:tab w:val="left" w:pos="3555"/>
              </w:tabs>
              <w:jc w:val="both"/>
              <w:rPr>
                <w:rFonts w:eastAsia="Calibri"/>
                <w:szCs w:val="24"/>
                <w:lang w:val="en-US"/>
              </w:rPr>
            </w:pPr>
            <w:r>
              <w:rPr>
                <w:rFonts w:eastAsia="Calibri"/>
                <w:szCs w:val="24"/>
                <w:lang w:val="en-US"/>
              </w:rPr>
              <w:t>Nesumokėtos išperkamosios nuomos dalis laikotarpio pabaigoje (5.3.1+5.3.2–5.3.3)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5DA06D"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63DEA26" w14:textId="48FB8657" w:rsidR="00AD3D01" w:rsidRDefault="00AD3D01" w:rsidP="00597193">
            <w:pPr>
              <w:tabs>
                <w:tab w:val="left" w:pos="3555"/>
              </w:tabs>
              <w:rPr>
                <w:rFonts w:eastAsia="Calibri"/>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4CAEAF" w14:textId="77777777" w:rsidR="00AD3D01" w:rsidRDefault="00AD3D01" w:rsidP="00597193">
            <w:pPr>
              <w:tabs>
                <w:tab w:val="left" w:pos="3555"/>
              </w:tabs>
              <w:rPr>
                <w:rFonts w:eastAsia="Calibri"/>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48D66B95"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4E9FE48" w14:textId="77777777" w:rsidR="00AD3D01" w:rsidRDefault="00AD3D01" w:rsidP="00597193">
            <w:pPr>
              <w:tabs>
                <w:tab w:val="left" w:pos="3555"/>
              </w:tabs>
              <w:rPr>
                <w:rFonts w:eastAsia="Calibri"/>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FCCF11C"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44AC105"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2DBD4C6" w14:textId="77777777" w:rsidR="00AD3D01" w:rsidRDefault="00AD3D01" w:rsidP="00597193">
            <w:pPr>
              <w:tabs>
                <w:tab w:val="left" w:pos="3555"/>
              </w:tabs>
              <w:rPr>
                <w:rFonts w:eastAsia="Calibri"/>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767EA8C9" w14:textId="77777777" w:rsidR="00AD3D01" w:rsidRDefault="00AD3D01" w:rsidP="00597193">
            <w:pPr>
              <w:tabs>
                <w:tab w:val="left" w:pos="3555"/>
              </w:tabs>
              <w:rPr>
                <w:rFonts w:eastAsia="Calibri"/>
                <w:szCs w:val="24"/>
                <w:lang w:val="en-US"/>
              </w:rPr>
            </w:pPr>
          </w:p>
        </w:tc>
      </w:tr>
      <w:tr w:rsidR="00AD3D01" w14:paraId="426CBE89" w14:textId="77777777" w:rsidTr="00AD3D01">
        <w:trPr>
          <w:trHeight w:val="569"/>
          <w:tblHeader/>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2483B" w14:textId="77777777" w:rsidR="00AD3D01" w:rsidRDefault="00AD3D01" w:rsidP="00597193">
            <w:pPr>
              <w:tabs>
                <w:tab w:val="left" w:pos="3555"/>
              </w:tabs>
              <w:rPr>
                <w:rFonts w:eastAsia="Calibri"/>
                <w:szCs w:val="24"/>
                <w:lang w:val="en-US"/>
              </w:rPr>
            </w:pPr>
            <w:r>
              <w:rPr>
                <w:rFonts w:eastAsia="Calibri"/>
                <w:szCs w:val="24"/>
                <w:lang w:val="en-US"/>
              </w:rPr>
              <w:t>5.3.5.</w:t>
            </w:r>
          </w:p>
        </w:tc>
        <w:tc>
          <w:tcPr>
            <w:tcW w:w="311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0F59D23C" w14:textId="77777777" w:rsidR="00AD3D01" w:rsidRDefault="00AD3D01" w:rsidP="00597193">
            <w:pPr>
              <w:tabs>
                <w:tab w:val="left" w:pos="3555"/>
              </w:tabs>
              <w:jc w:val="both"/>
              <w:rPr>
                <w:rFonts w:eastAsia="Calibri"/>
                <w:szCs w:val="24"/>
                <w:lang w:val="en-US"/>
              </w:rPr>
            </w:pPr>
            <w:r>
              <w:rPr>
                <w:rFonts w:eastAsia="Calibri"/>
                <w:szCs w:val="24"/>
                <w:lang w:val="en-US"/>
              </w:rPr>
              <w:t>Išperkamosios nuomos palūkanų mokėjimas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BDA3AA"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3E2F043" w14:textId="46E07A38" w:rsidR="00AD3D01" w:rsidRDefault="00AD3D01" w:rsidP="00597193">
            <w:pPr>
              <w:tabs>
                <w:tab w:val="left" w:pos="3555"/>
              </w:tabs>
              <w:rPr>
                <w:rFonts w:eastAsia="Calibri"/>
                <w:szCs w:val="24"/>
                <w:lang w:val="en-US"/>
              </w:rPr>
            </w:pPr>
          </w:p>
        </w:tc>
        <w:tc>
          <w:tcPr>
            <w:tcW w:w="95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7F11D" w14:textId="77777777" w:rsidR="00AD3D01" w:rsidRDefault="00AD3D01" w:rsidP="00597193">
            <w:pPr>
              <w:tabs>
                <w:tab w:val="left" w:pos="3555"/>
              </w:tabs>
              <w:rPr>
                <w:rFonts w:eastAsia="Calibri"/>
                <w:szCs w:val="24"/>
                <w:lang w:val="en-US"/>
              </w:rPr>
            </w:pPr>
          </w:p>
        </w:tc>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B59B6E7"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CAC629" w14:textId="77777777" w:rsidR="00AD3D01" w:rsidRDefault="00AD3D01" w:rsidP="00597193">
            <w:pPr>
              <w:tabs>
                <w:tab w:val="left" w:pos="3555"/>
              </w:tabs>
              <w:rPr>
                <w:rFonts w:eastAsia="Calibri"/>
                <w:szCs w:val="24"/>
                <w:lang w:val="en-US"/>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D20F1AD" w14:textId="77777777" w:rsidR="00AD3D01" w:rsidRDefault="00AD3D01" w:rsidP="00597193">
            <w:pPr>
              <w:tabs>
                <w:tab w:val="left" w:pos="3555"/>
              </w:tabs>
              <w:rPr>
                <w:rFonts w:eastAsia="Calibri"/>
                <w:szCs w:val="24"/>
                <w:lang w:val="en-US"/>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23E4716F" w14:textId="77777777" w:rsidR="00AD3D01" w:rsidRDefault="00AD3D01" w:rsidP="00597193">
            <w:pPr>
              <w:tabs>
                <w:tab w:val="left" w:pos="3555"/>
              </w:tabs>
              <w:rPr>
                <w:rFonts w:eastAsia="Calibri"/>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DE08545" w14:textId="77777777" w:rsidR="00AD3D01" w:rsidRDefault="00AD3D01" w:rsidP="00597193">
            <w:pPr>
              <w:tabs>
                <w:tab w:val="left" w:pos="3555"/>
              </w:tabs>
              <w:rPr>
                <w:rFonts w:eastAsia="Calibri"/>
                <w:szCs w:val="24"/>
                <w:lang w:val="en-US"/>
              </w:rPr>
            </w:pPr>
          </w:p>
        </w:tc>
        <w:tc>
          <w:tcPr>
            <w:tcW w:w="963" w:type="dxa"/>
            <w:tcBorders>
              <w:top w:val="single" w:sz="4" w:space="0" w:color="auto"/>
              <w:left w:val="single" w:sz="4" w:space="0" w:color="auto"/>
              <w:bottom w:val="single" w:sz="4" w:space="0" w:color="auto"/>
              <w:right w:val="single" w:sz="4" w:space="0" w:color="auto"/>
            </w:tcBorders>
            <w:shd w:val="clear" w:color="auto" w:fill="FFFFFF"/>
          </w:tcPr>
          <w:p w14:paraId="796568A7" w14:textId="77777777" w:rsidR="00AD3D01" w:rsidRDefault="00AD3D01" w:rsidP="00597193">
            <w:pPr>
              <w:tabs>
                <w:tab w:val="left" w:pos="3555"/>
              </w:tabs>
              <w:rPr>
                <w:rFonts w:eastAsia="Calibri"/>
                <w:szCs w:val="24"/>
                <w:lang w:val="en-US"/>
              </w:rPr>
            </w:pPr>
          </w:p>
        </w:tc>
      </w:tr>
    </w:tbl>
    <w:p w14:paraId="77A64513" w14:textId="77777777" w:rsidR="00813725" w:rsidRDefault="00813725" w:rsidP="00813725">
      <w:pPr>
        <w:rPr>
          <w:szCs w:val="24"/>
        </w:rPr>
      </w:pPr>
    </w:p>
    <w:p w14:paraId="3E843B0A" w14:textId="77777777" w:rsidR="0021376E" w:rsidRDefault="0021376E" w:rsidP="00813725">
      <w:pPr>
        <w:rPr>
          <w:szCs w:val="24"/>
        </w:rPr>
      </w:pPr>
    </w:p>
    <w:p w14:paraId="71D9D342" w14:textId="77777777" w:rsidR="0021376E" w:rsidRDefault="0021376E" w:rsidP="00813725">
      <w:pPr>
        <w:rPr>
          <w:szCs w:val="24"/>
        </w:rPr>
      </w:pPr>
    </w:p>
    <w:p w14:paraId="4C8A8901" w14:textId="77777777" w:rsidR="0021376E" w:rsidRDefault="0021376E" w:rsidP="00813725">
      <w:pPr>
        <w:rPr>
          <w:szCs w:val="24"/>
        </w:rPr>
      </w:pPr>
    </w:p>
    <w:p w14:paraId="1E9AD4DA" w14:textId="77777777" w:rsidR="000F4E20" w:rsidRDefault="000F4E20" w:rsidP="00813725">
      <w:pPr>
        <w:rPr>
          <w:szCs w:val="24"/>
        </w:rPr>
        <w:sectPr w:rsidR="000F4E20" w:rsidSect="0094546C">
          <w:pgSz w:w="16839" w:h="11907" w:orient="landscape" w:code="9"/>
          <w:pgMar w:top="1080" w:right="1440" w:bottom="1080" w:left="1440" w:header="567" w:footer="567" w:gutter="0"/>
          <w:pgNumType w:start="1"/>
          <w:cols w:space="1296"/>
          <w:titlePg/>
          <w:docGrid w:linePitch="326"/>
        </w:sectPr>
      </w:pP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16"/>
        <w:gridCol w:w="13706"/>
      </w:tblGrid>
      <w:tr w:rsidR="00813725" w14:paraId="78063EA7" w14:textId="77777777" w:rsidTr="000020F0">
        <w:trPr>
          <w:tblHeader/>
        </w:trPr>
        <w:tc>
          <w:tcPr>
            <w:tcW w:w="61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0B4DF77" w14:textId="77777777" w:rsidR="00813725" w:rsidRDefault="00813725">
            <w:pPr>
              <w:tabs>
                <w:tab w:val="left" w:pos="3555"/>
              </w:tabs>
              <w:jc w:val="center"/>
              <w:rPr>
                <w:rFonts w:eastAsia="Calibri"/>
                <w:b/>
                <w:szCs w:val="24"/>
                <w:lang w:val="en-US"/>
              </w:rPr>
            </w:pPr>
            <w:r>
              <w:rPr>
                <w:rFonts w:eastAsia="Calibri"/>
                <w:b/>
                <w:szCs w:val="24"/>
                <w:lang w:val="en-US"/>
              </w:rPr>
              <w:lastRenderedPageBreak/>
              <w:t>6.</w:t>
            </w:r>
          </w:p>
        </w:tc>
        <w:tc>
          <w:tcPr>
            <w:tcW w:w="13706" w:type="dxa"/>
            <w:tcBorders>
              <w:top w:val="single" w:sz="4" w:space="0" w:color="auto"/>
              <w:left w:val="single" w:sz="4" w:space="0" w:color="auto"/>
              <w:bottom w:val="single" w:sz="4" w:space="0" w:color="auto"/>
              <w:right w:val="single" w:sz="4" w:space="0" w:color="auto"/>
            </w:tcBorders>
            <w:shd w:val="clear" w:color="auto" w:fill="F7CAAC"/>
            <w:hideMark/>
          </w:tcPr>
          <w:p w14:paraId="75EDB1EB" w14:textId="77777777" w:rsidR="00813725" w:rsidRDefault="00813725">
            <w:pPr>
              <w:tabs>
                <w:tab w:val="left" w:pos="3555"/>
              </w:tabs>
              <w:rPr>
                <w:rFonts w:eastAsia="Calibri"/>
                <w:b/>
                <w:szCs w:val="24"/>
                <w:lang w:val="en-US"/>
              </w:rPr>
            </w:pPr>
            <w:r>
              <w:rPr>
                <w:rFonts w:eastAsia="Calibri"/>
                <w:b/>
                <w:szCs w:val="24"/>
                <w:lang w:val="en-US"/>
              </w:rPr>
              <w:t>PAREIŠKĖJO FINANSINĖS ATASKAITOS IR PROGNOZĖS</w:t>
            </w:r>
          </w:p>
          <w:p w14:paraId="6D2D258B" w14:textId="069E8FCB" w:rsidR="00813725" w:rsidRDefault="00813725">
            <w:pPr>
              <w:tabs>
                <w:tab w:val="left" w:pos="3555"/>
              </w:tabs>
              <w:jc w:val="both"/>
              <w:rPr>
                <w:rFonts w:eastAsia="Calibri"/>
                <w:i/>
                <w:szCs w:val="24"/>
                <w:lang w:val="en-US"/>
              </w:rPr>
            </w:pPr>
          </w:p>
        </w:tc>
      </w:tr>
    </w:tbl>
    <w:p w14:paraId="421BD4A7" w14:textId="77777777" w:rsidR="00FE540B" w:rsidRDefault="00FE540B" w:rsidP="00813725">
      <w:pPr>
        <w:rPr>
          <w:rFonts w:eastAsia="Calibri"/>
          <w:szCs w:val="24"/>
        </w:rPr>
      </w:pPr>
    </w:p>
    <w:p w14:paraId="6FFAFA11" w14:textId="6CB35B0E" w:rsidR="002C3F30" w:rsidRPr="008B1939" w:rsidRDefault="00597193" w:rsidP="008B1939">
      <w:pPr>
        <w:widowControl w:val="0"/>
        <w:autoSpaceDE w:val="0"/>
        <w:autoSpaceDN w:val="0"/>
        <w:adjustRightInd w:val="0"/>
        <w:rPr>
          <w:b/>
          <w:szCs w:val="24"/>
          <w:lang w:eastAsia="lt-LT"/>
        </w:rPr>
      </w:pPr>
      <w:r>
        <w:rPr>
          <w:b/>
          <w:szCs w:val="24"/>
          <w:lang w:eastAsia="lt-LT"/>
        </w:rPr>
        <w:t>6</w:t>
      </w:r>
      <w:r w:rsidR="00266605">
        <w:rPr>
          <w:b/>
          <w:szCs w:val="24"/>
          <w:lang w:eastAsia="lt-LT"/>
        </w:rPr>
        <w:t>.</w:t>
      </w:r>
      <w:r>
        <w:rPr>
          <w:b/>
          <w:szCs w:val="24"/>
          <w:lang w:eastAsia="lt-LT"/>
        </w:rPr>
        <w:t>1</w:t>
      </w:r>
      <w:r w:rsidR="002C3F30" w:rsidRPr="002C3F30">
        <w:rPr>
          <w:b/>
          <w:szCs w:val="24"/>
          <w:lang w:eastAsia="lt-LT"/>
        </w:rPr>
        <w:t xml:space="preserve">. </w:t>
      </w:r>
      <w:r w:rsidR="008B1939" w:rsidRPr="008B1939">
        <w:rPr>
          <w:b/>
          <w:szCs w:val="24"/>
          <w:lang w:eastAsia="lt-LT"/>
        </w:rPr>
        <w:t>Balanso prognozės</w:t>
      </w:r>
    </w:p>
    <w:p w14:paraId="7C01175B" w14:textId="77777777" w:rsidR="002C3F30" w:rsidRPr="002C3F30" w:rsidRDefault="002C3F30" w:rsidP="002C3F30">
      <w:pPr>
        <w:widowControl w:val="0"/>
        <w:autoSpaceDE w:val="0"/>
        <w:autoSpaceDN w:val="0"/>
        <w:adjustRightInd w:val="0"/>
        <w:jc w:val="center"/>
        <w:rPr>
          <w:b/>
          <w:szCs w:val="24"/>
          <w:lang w:eastAsia="lt-LT"/>
        </w:rPr>
      </w:pPr>
      <w:r w:rsidRPr="002C3F30">
        <w:rPr>
          <w:b/>
          <w:szCs w:val="24"/>
          <w:lang w:eastAsia="lt-LT"/>
        </w:rPr>
        <w:t>_____________________________</w:t>
      </w:r>
    </w:p>
    <w:p w14:paraId="50EA0993" w14:textId="77777777" w:rsidR="002C3F30" w:rsidRPr="002C3F30" w:rsidRDefault="002C3F30" w:rsidP="002C3F30">
      <w:pPr>
        <w:widowControl w:val="0"/>
        <w:autoSpaceDE w:val="0"/>
        <w:autoSpaceDN w:val="0"/>
        <w:adjustRightInd w:val="0"/>
        <w:jc w:val="center"/>
        <w:rPr>
          <w:b/>
          <w:sz w:val="20"/>
          <w:lang w:eastAsia="lt-LT"/>
        </w:rPr>
      </w:pPr>
      <w:r w:rsidRPr="002C3F30">
        <w:rPr>
          <w:sz w:val="20"/>
          <w:lang w:eastAsia="lt-LT"/>
        </w:rPr>
        <w:t>(ūkio subjekto pavadinimas)</w:t>
      </w:r>
    </w:p>
    <w:p w14:paraId="3D7E2EA2" w14:textId="77777777" w:rsidR="002C3F30" w:rsidRPr="002C3F30" w:rsidRDefault="002C3F30" w:rsidP="002C3F30">
      <w:pPr>
        <w:widowControl w:val="0"/>
        <w:autoSpaceDE w:val="0"/>
        <w:autoSpaceDN w:val="0"/>
        <w:adjustRightInd w:val="0"/>
        <w:rPr>
          <w:b/>
          <w:sz w:val="20"/>
          <w:lang w:eastAsia="lt-LT"/>
        </w:rPr>
      </w:pPr>
    </w:p>
    <w:tbl>
      <w:tblPr>
        <w:tblW w:w="14317" w:type="dxa"/>
        <w:tblInd w:w="108" w:type="dxa"/>
        <w:tblLayout w:type="fixed"/>
        <w:tblLook w:val="04A0" w:firstRow="1" w:lastRow="0" w:firstColumn="1" w:lastColumn="0" w:noHBand="0" w:noVBand="1"/>
      </w:tblPr>
      <w:tblGrid>
        <w:gridCol w:w="708"/>
        <w:gridCol w:w="56"/>
        <w:gridCol w:w="1050"/>
        <w:gridCol w:w="1531"/>
        <w:gridCol w:w="53"/>
        <w:gridCol w:w="513"/>
        <w:gridCol w:w="583"/>
        <w:gridCol w:w="38"/>
        <w:gridCol w:w="214"/>
        <w:gridCol w:w="637"/>
        <w:gridCol w:w="61"/>
        <w:gridCol w:w="588"/>
        <w:gridCol w:w="389"/>
        <w:gridCol w:w="16"/>
        <w:gridCol w:w="432"/>
        <w:gridCol w:w="498"/>
        <w:gridCol w:w="30"/>
        <w:gridCol w:w="309"/>
        <w:gridCol w:w="512"/>
        <w:gridCol w:w="16"/>
        <w:gridCol w:w="309"/>
        <w:gridCol w:w="837"/>
        <w:gridCol w:w="259"/>
        <w:gridCol w:w="578"/>
        <w:gridCol w:w="698"/>
        <w:gridCol w:w="1134"/>
        <w:gridCol w:w="992"/>
        <w:gridCol w:w="1276"/>
      </w:tblGrid>
      <w:tr w:rsidR="00673FF9" w:rsidRPr="002C3F30" w14:paraId="4F2D62DB" w14:textId="2FF93AD9" w:rsidTr="00673FF9">
        <w:trPr>
          <w:trHeight w:val="447"/>
          <w:tblHeader/>
        </w:trPr>
        <w:tc>
          <w:tcPr>
            <w:tcW w:w="764" w:type="dxa"/>
            <w:gridSpan w:val="2"/>
            <w:vMerge w:val="restart"/>
            <w:tcBorders>
              <w:top w:val="single" w:sz="4" w:space="0" w:color="auto"/>
              <w:left w:val="single" w:sz="4" w:space="0" w:color="auto"/>
              <w:right w:val="single" w:sz="4" w:space="0" w:color="auto"/>
            </w:tcBorders>
            <w:shd w:val="clear" w:color="auto" w:fill="auto"/>
            <w:vAlign w:val="center"/>
          </w:tcPr>
          <w:p w14:paraId="2CCFDBB6" w14:textId="77777777" w:rsidR="00673FF9" w:rsidRPr="002C3F30" w:rsidRDefault="00673FF9" w:rsidP="002C3F30">
            <w:pPr>
              <w:widowControl w:val="0"/>
              <w:autoSpaceDE w:val="0"/>
              <w:autoSpaceDN w:val="0"/>
              <w:adjustRightInd w:val="0"/>
              <w:jc w:val="center"/>
              <w:rPr>
                <w:b/>
                <w:bCs/>
                <w:sz w:val="22"/>
                <w:szCs w:val="22"/>
                <w:lang w:eastAsia="lt-LT"/>
              </w:rPr>
            </w:pPr>
            <w:r w:rsidRPr="002C3F30">
              <w:rPr>
                <w:sz w:val="22"/>
                <w:szCs w:val="22"/>
                <w:lang w:eastAsia="lt-LT"/>
              </w:rPr>
              <w:t>Eil. Nr.</w:t>
            </w:r>
          </w:p>
        </w:tc>
        <w:tc>
          <w:tcPr>
            <w:tcW w:w="2581" w:type="dxa"/>
            <w:gridSpan w:val="2"/>
            <w:vMerge w:val="restart"/>
            <w:tcBorders>
              <w:top w:val="single" w:sz="4" w:space="0" w:color="auto"/>
              <w:left w:val="single" w:sz="4" w:space="0" w:color="auto"/>
              <w:right w:val="single" w:sz="4" w:space="0" w:color="auto"/>
            </w:tcBorders>
            <w:shd w:val="clear" w:color="auto" w:fill="auto"/>
            <w:vAlign w:val="center"/>
          </w:tcPr>
          <w:p w14:paraId="3D2CAD4F" w14:textId="77777777" w:rsidR="00673FF9" w:rsidRPr="002C3F30" w:rsidRDefault="00673FF9" w:rsidP="002C3F30">
            <w:pPr>
              <w:widowControl w:val="0"/>
              <w:autoSpaceDE w:val="0"/>
              <w:autoSpaceDN w:val="0"/>
              <w:adjustRightInd w:val="0"/>
              <w:jc w:val="center"/>
              <w:rPr>
                <w:b/>
                <w:bCs/>
                <w:sz w:val="22"/>
                <w:szCs w:val="22"/>
                <w:lang w:eastAsia="lt-LT"/>
              </w:rPr>
            </w:pPr>
            <w:r w:rsidRPr="002C3F30">
              <w:rPr>
                <w:sz w:val="22"/>
                <w:szCs w:val="22"/>
                <w:lang w:eastAsia="lt-LT"/>
              </w:rPr>
              <w:t>Straipsniai</w:t>
            </w:r>
          </w:p>
        </w:tc>
        <w:tc>
          <w:tcPr>
            <w:tcW w:w="1149" w:type="dxa"/>
            <w:gridSpan w:val="3"/>
            <w:vMerge w:val="restart"/>
            <w:tcBorders>
              <w:top w:val="single" w:sz="4" w:space="0" w:color="auto"/>
              <w:left w:val="single" w:sz="4" w:space="0" w:color="auto"/>
              <w:right w:val="single" w:sz="4" w:space="0" w:color="auto"/>
            </w:tcBorders>
            <w:vAlign w:val="center"/>
          </w:tcPr>
          <w:p w14:paraId="76018185"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Praėjusieji ataskaitiniai 20…. m.</w:t>
            </w:r>
          </w:p>
        </w:tc>
        <w:tc>
          <w:tcPr>
            <w:tcW w:w="950" w:type="dxa"/>
            <w:gridSpan w:val="4"/>
            <w:vMerge w:val="restart"/>
            <w:tcBorders>
              <w:top w:val="single" w:sz="4" w:space="0" w:color="auto"/>
              <w:left w:val="single" w:sz="4" w:space="0" w:color="auto"/>
              <w:right w:val="single" w:sz="4" w:space="0" w:color="auto"/>
            </w:tcBorders>
            <w:shd w:val="clear" w:color="auto" w:fill="auto"/>
            <w:vAlign w:val="center"/>
          </w:tcPr>
          <w:p w14:paraId="32D2B2A5"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Ataskaitiniai 20.... metai</w:t>
            </w:r>
          </w:p>
        </w:tc>
        <w:tc>
          <w:tcPr>
            <w:tcW w:w="977" w:type="dxa"/>
            <w:gridSpan w:val="2"/>
            <w:vMerge w:val="restart"/>
            <w:tcBorders>
              <w:top w:val="single" w:sz="4" w:space="0" w:color="auto"/>
              <w:left w:val="single" w:sz="4" w:space="0" w:color="auto"/>
              <w:right w:val="single" w:sz="4" w:space="0" w:color="auto"/>
            </w:tcBorders>
          </w:tcPr>
          <w:p w14:paraId="581C2A00"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4B841578"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976" w:type="dxa"/>
            <w:gridSpan w:val="4"/>
            <w:vMerge w:val="restart"/>
            <w:tcBorders>
              <w:top w:val="single" w:sz="4" w:space="0" w:color="auto"/>
              <w:left w:val="single" w:sz="4" w:space="0" w:color="auto"/>
              <w:right w:val="single" w:sz="4" w:space="0" w:color="auto"/>
            </w:tcBorders>
          </w:tcPr>
          <w:p w14:paraId="253883C6"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0423FAFB"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837" w:type="dxa"/>
            <w:gridSpan w:val="3"/>
            <w:vMerge w:val="restart"/>
            <w:tcBorders>
              <w:top w:val="single" w:sz="4" w:space="0" w:color="auto"/>
              <w:left w:val="single" w:sz="4" w:space="0" w:color="auto"/>
              <w:right w:val="single" w:sz="4" w:space="0" w:color="auto"/>
            </w:tcBorders>
          </w:tcPr>
          <w:p w14:paraId="73601D90"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495B07DC"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6083" w:type="dxa"/>
            <w:gridSpan w:val="8"/>
            <w:tcBorders>
              <w:top w:val="single" w:sz="4" w:space="0" w:color="auto"/>
              <w:left w:val="single" w:sz="4" w:space="0" w:color="auto"/>
              <w:right w:val="single" w:sz="4" w:space="0" w:color="auto"/>
            </w:tcBorders>
          </w:tcPr>
          <w:p w14:paraId="07536B6E" w14:textId="295BEF01"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Prognozės</w:t>
            </w:r>
          </w:p>
        </w:tc>
      </w:tr>
      <w:tr w:rsidR="00673FF9" w:rsidRPr="002C3F30" w14:paraId="2D4FB454" w14:textId="77777777" w:rsidTr="00597193">
        <w:trPr>
          <w:trHeight w:val="1435"/>
          <w:tblHeader/>
        </w:trPr>
        <w:tc>
          <w:tcPr>
            <w:tcW w:w="764" w:type="dxa"/>
            <w:gridSpan w:val="2"/>
            <w:vMerge/>
            <w:tcBorders>
              <w:top w:val="single" w:sz="4" w:space="0" w:color="auto"/>
              <w:left w:val="single" w:sz="4" w:space="0" w:color="auto"/>
              <w:right w:val="single" w:sz="4" w:space="0" w:color="auto"/>
            </w:tcBorders>
            <w:shd w:val="clear" w:color="auto" w:fill="auto"/>
            <w:vAlign w:val="center"/>
          </w:tcPr>
          <w:p w14:paraId="519475E3" w14:textId="77777777" w:rsidR="00673FF9" w:rsidRPr="002C3F30" w:rsidRDefault="00673FF9" w:rsidP="002C3F30">
            <w:pPr>
              <w:widowControl w:val="0"/>
              <w:autoSpaceDE w:val="0"/>
              <w:autoSpaceDN w:val="0"/>
              <w:adjustRightInd w:val="0"/>
              <w:jc w:val="center"/>
              <w:rPr>
                <w:sz w:val="22"/>
                <w:szCs w:val="22"/>
                <w:lang w:eastAsia="lt-LT"/>
              </w:rPr>
            </w:pPr>
          </w:p>
        </w:tc>
        <w:tc>
          <w:tcPr>
            <w:tcW w:w="2581" w:type="dxa"/>
            <w:gridSpan w:val="2"/>
            <w:vMerge/>
            <w:tcBorders>
              <w:top w:val="single" w:sz="4" w:space="0" w:color="auto"/>
              <w:left w:val="single" w:sz="4" w:space="0" w:color="auto"/>
              <w:right w:val="single" w:sz="4" w:space="0" w:color="auto"/>
            </w:tcBorders>
            <w:shd w:val="clear" w:color="auto" w:fill="auto"/>
            <w:vAlign w:val="center"/>
          </w:tcPr>
          <w:p w14:paraId="477B5869" w14:textId="77777777" w:rsidR="00673FF9" w:rsidRPr="002C3F30" w:rsidRDefault="00673FF9" w:rsidP="002C3F30">
            <w:pPr>
              <w:widowControl w:val="0"/>
              <w:autoSpaceDE w:val="0"/>
              <w:autoSpaceDN w:val="0"/>
              <w:adjustRightInd w:val="0"/>
              <w:jc w:val="center"/>
              <w:rPr>
                <w:sz w:val="22"/>
                <w:szCs w:val="22"/>
                <w:lang w:eastAsia="lt-LT"/>
              </w:rPr>
            </w:pPr>
          </w:p>
        </w:tc>
        <w:tc>
          <w:tcPr>
            <w:tcW w:w="1149" w:type="dxa"/>
            <w:gridSpan w:val="3"/>
            <w:vMerge/>
            <w:tcBorders>
              <w:top w:val="single" w:sz="4" w:space="0" w:color="auto"/>
              <w:left w:val="single" w:sz="4" w:space="0" w:color="auto"/>
              <w:right w:val="single" w:sz="4" w:space="0" w:color="auto"/>
            </w:tcBorders>
            <w:vAlign w:val="center"/>
          </w:tcPr>
          <w:p w14:paraId="61FB90E7" w14:textId="77777777" w:rsidR="00673FF9" w:rsidRPr="002C3F30" w:rsidRDefault="00673FF9" w:rsidP="002C3F30">
            <w:pPr>
              <w:widowControl w:val="0"/>
              <w:autoSpaceDE w:val="0"/>
              <w:autoSpaceDN w:val="0"/>
              <w:adjustRightInd w:val="0"/>
              <w:jc w:val="center"/>
              <w:rPr>
                <w:sz w:val="22"/>
                <w:szCs w:val="22"/>
                <w:lang w:eastAsia="lt-LT"/>
              </w:rPr>
            </w:pPr>
          </w:p>
        </w:tc>
        <w:tc>
          <w:tcPr>
            <w:tcW w:w="950" w:type="dxa"/>
            <w:gridSpan w:val="4"/>
            <w:vMerge/>
            <w:tcBorders>
              <w:top w:val="single" w:sz="4" w:space="0" w:color="auto"/>
              <w:left w:val="single" w:sz="4" w:space="0" w:color="auto"/>
              <w:right w:val="single" w:sz="4" w:space="0" w:color="auto"/>
            </w:tcBorders>
            <w:shd w:val="clear" w:color="auto" w:fill="auto"/>
            <w:vAlign w:val="center"/>
          </w:tcPr>
          <w:p w14:paraId="0AF2E92E" w14:textId="77777777" w:rsidR="00673FF9" w:rsidRPr="002C3F30" w:rsidRDefault="00673FF9" w:rsidP="002C3F30">
            <w:pPr>
              <w:widowControl w:val="0"/>
              <w:autoSpaceDE w:val="0"/>
              <w:autoSpaceDN w:val="0"/>
              <w:adjustRightInd w:val="0"/>
              <w:jc w:val="center"/>
              <w:rPr>
                <w:sz w:val="22"/>
                <w:szCs w:val="22"/>
                <w:lang w:eastAsia="lt-LT"/>
              </w:rPr>
            </w:pPr>
          </w:p>
        </w:tc>
        <w:tc>
          <w:tcPr>
            <w:tcW w:w="977" w:type="dxa"/>
            <w:gridSpan w:val="2"/>
            <w:vMerge/>
            <w:tcBorders>
              <w:left w:val="single" w:sz="4" w:space="0" w:color="auto"/>
              <w:right w:val="single" w:sz="4" w:space="0" w:color="auto"/>
            </w:tcBorders>
          </w:tcPr>
          <w:p w14:paraId="23E83579" w14:textId="77777777" w:rsidR="00673FF9" w:rsidRPr="002C3F30" w:rsidRDefault="00673FF9" w:rsidP="002C3F30">
            <w:pPr>
              <w:widowControl w:val="0"/>
              <w:autoSpaceDE w:val="0"/>
              <w:autoSpaceDN w:val="0"/>
              <w:adjustRightInd w:val="0"/>
              <w:jc w:val="center"/>
              <w:rPr>
                <w:sz w:val="22"/>
                <w:szCs w:val="22"/>
                <w:lang w:eastAsia="lt-LT"/>
              </w:rPr>
            </w:pPr>
          </w:p>
        </w:tc>
        <w:tc>
          <w:tcPr>
            <w:tcW w:w="976" w:type="dxa"/>
            <w:gridSpan w:val="4"/>
            <w:vMerge/>
            <w:tcBorders>
              <w:left w:val="single" w:sz="4" w:space="0" w:color="auto"/>
              <w:right w:val="single" w:sz="4" w:space="0" w:color="auto"/>
            </w:tcBorders>
          </w:tcPr>
          <w:p w14:paraId="1E58196F" w14:textId="77777777" w:rsidR="00673FF9" w:rsidRPr="002C3F30" w:rsidRDefault="00673FF9" w:rsidP="002C3F30">
            <w:pPr>
              <w:widowControl w:val="0"/>
              <w:autoSpaceDE w:val="0"/>
              <w:autoSpaceDN w:val="0"/>
              <w:adjustRightInd w:val="0"/>
              <w:jc w:val="center"/>
              <w:rPr>
                <w:sz w:val="22"/>
                <w:szCs w:val="22"/>
                <w:lang w:eastAsia="lt-LT"/>
              </w:rPr>
            </w:pPr>
          </w:p>
        </w:tc>
        <w:tc>
          <w:tcPr>
            <w:tcW w:w="837" w:type="dxa"/>
            <w:gridSpan w:val="3"/>
            <w:vMerge/>
            <w:tcBorders>
              <w:left w:val="single" w:sz="4" w:space="0" w:color="auto"/>
              <w:right w:val="single" w:sz="4" w:space="0" w:color="auto"/>
            </w:tcBorders>
          </w:tcPr>
          <w:p w14:paraId="34D46CD3" w14:textId="77777777" w:rsidR="00673FF9" w:rsidRPr="002C3F30" w:rsidRDefault="00673FF9" w:rsidP="002C3F30">
            <w:pPr>
              <w:widowControl w:val="0"/>
              <w:autoSpaceDE w:val="0"/>
              <w:autoSpaceDN w:val="0"/>
              <w:adjustRightInd w:val="0"/>
              <w:jc w:val="center"/>
              <w:rPr>
                <w:sz w:val="22"/>
                <w:szCs w:val="22"/>
                <w:lang w:eastAsia="lt-LT"/>
              </w:rPr>
            </w:pPr>
          </w:p>
        </w:tc>
        <w:tc>
          <w:tcPr>
            <w:tcW w:w="1405" w:type="dxa"/>
            <w:gridSpan w:val="3"/>
            <w:tcBorders>
              <w:top w:val="single" w:sz="4" w:space="0" w:color="auto"/>
              <w:left w:val="single" w:sz="4" w:space="0" w:color="auto"/>
              <w:right w:val="single" w:sz="4" w:space="0" w:color="auto"/>
            </w:tcBorders>
          </w:tcPr>
          <w:p w14:paraId="545FA8A7" w14:textId="4B830489"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20..</w:t>
            </w:r>
          </w:p>
        </w:tc>
        <w:tc>
          <w:tcPr>
            <w:tcW w:w="1276" w:type="dxa"/>
            <w:gridSpan w:val="2"/>
            <w:tcBorders>
              <w:top w:val="single" w:sz="4" w:space="0" w:color="auto"/>
              <w:left w:val="single" w:sz="4" w:space="0" w:color="auto"/>
              <w:right w:val="single" w:sz="4" w:space="0" w:color="auto"/>
            </w:tcBorders>
          </w:tcPr>
          <w:p w14:paraId="74D5EBE0" w14:textId="7C51E138"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20..</w:t>
            </w:r>
          </w:p>
        </w:tc>
        <w:tc>
          <w:tcPr>
            <w:tcW w:w="1134" w:type="dxa"/>
            <w:tcBorders>
              <w:top w:val="single" w:sz="4" w:space="0" w:color="auto"/>
              <w:left w:val="single" w:sz="4" w:space="0" w:color="auto"/>
              <w:right w:val="single" w:sz="4" w:space="0" w:color="auto"/>
            </w:tcBorders>
          </w:tcPr>
          <w:p w14:paraId="4DC6EF14" w14:textId="6C3A1F4C"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20..</w:t>
            </w:r>
          </w:p>
        </w:tc>
        <w:tc>
          <w:tcPr>
            <w:tcW w:w="992" w:type="dxa"/>
            <w:tcBorders>
              <w:top w:val="single" w:sz="4" w:space="0" w:color="auto"/>
              <w:left w:val="single" w:sz="4" w:space="0" w:color="auto"/>
              <w:right w:val="single" w:sz="4" w:space="0" w:color="auto"/>
            </w:tcBorders>
          </w:tcPr>
          <w:p w14:paraId="63CEB219" w14:textId="0CCF8D7D"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20..</w:t>
            </w:r>
          </w:p>
        </w:tc>
        <w:tc>
          <w:tcPr>
            <w:tcW w:w="1276" w:type="dxa"/>
            <w:tcBorders>
              <w:top w:val="single" w:sz="4" w:space="0" w:color="auto"/>
              <w:left w:val="single" w:sz="4" w:space="0" w:color="auto"/>
              <w:right w:val="single" w:sz="4" w:space="0" w:color="auto"/>
            </w:tcBorders>
          </w:tcPr>
          <w:p w14:paraId="0B934F23" w14:textId="1173B706" w:rsidR="00673FF9" w:rsidRPr="002C3F30" w:rsidRDefault="00673FF9" w:rsidP="002C3F30">
            <w:pPr>
              <w:widowControl w:val="0"/>
              <w:autoSpaceDE w:val="0"/>
              <w:autoSpaceDN w:val="0"/>
              <w:adjustRightInd w:val="0"/>
              <w:jc w:val="center"/>
              <w:rPr>
                <w:sz w:val="22"/>
                <w:szCs w:val="22"/>
                <w:lang w:eastAsia="lt-LT"/>
              </w:rPr>
            </w:pPr>
            <w:r>
              <w:rPr>
                <w:sz w:val="22"/>
                <w:szCs w:val="22"/>
                <w:lang w:eastAsia="lt-LT"/>
              </w:rPr>
              <w:t>20..</w:t>
            </w:r>
          </w:p>
        </w:tc>
      </w:tr>
      <w:tr w:rsidR="00673FF9" w:rsidRPr="002C3F30" w14:paraId="73E87D8B" w14:textId="264D1136" w:rsidTr="00673FF9">
        <w:trPr>
          <w:trHeight w:val="87"/>
          <w:tblHeader/>
        </w:trPr>
        <w:tc>
          <w:tcPr>
            <w:tcW w:w="764" w:type="dxa"/>
            <w:gridSpan w:val="2"/>
            <w:vMerge/>
            <w:tcBorders>
              <w:left w:val="single" w:sz="4" w:space="0" w:color="auto"/>
              <w:bottom w:val="single" w:sz="4" w:space="0" w:color="auto"/>
              <w:right w:val="single" w:sz="4" w:space="0" w:color="auto"/>
            </w:tcBorders>
            <w:shd w:val="clear" w:color="auto" w:fill="auto"/>
            <w:vAlign w:val="center"/>
          </w:tcPr>
          <w:p w14:paraId="1B36385D" w14:textId="77777777" w:rsidR="00673FF9" w:rsidRPr="002C3F30" w:rsidRDefault="00673FF9" w:rsidP="002C3F30">
            <w:pPr>
              <w:widowControl w:val="0"/>
              <w:autoSpaceDE w:val="0"/>
              <w:autoSpaceDN w:val="0"/>
              <w:adjustRightInd w:val="0"/>
              <w:jc w:val="center"/>
              <w:rPr>
                <w:b/>
                <w:bCs/>
                <w:sz w:val="22"/>
                <w:szCs w:val="22"/>
                <w:lang w:eastAsia="lt-LT"/>
              </w:rPr>
            </w:pPr>
          </w:p>
        </w:tc>
        <w:tc>
          <w:tcPr>
            <w:tcW w:w="2581" w:type="dxa"/>
            <w:gridSpan w:val="2"/>
            <w:vMerge/>
            <w:tcBorders>
              <w:left w:val="single" w:sz="4" w:space="0" w:color="auto"/>
              <w:bottom w:val="single" w:sz="4" w:space="0" w:color="auto"/>
              <w:right w:val="single" w:sz="4" w:space="0" w:color="auto"/>
            </w:tcBorders>
            <w:shd w:val="clear" w:color="auto" w:fill="auto"/>
            <w:vAlign w:val="center"/>
          </w:tcPr>
          <w:p w14:paraId="0A1D023C" w14:textId="77777777" w:rsidR="00673FF9" w:rsidRPr="002C3F30" w:rsidRDefault="00673FF9" w:rsidP="002C3F30">
            <w:pPr>
              <w:widowControl w:val="0"/>
              <w:autoSpaceDE w:val="0"/>
              <w:autoSpaceDN w:val="0"/>
              <w:adjustRightInd w:val="0"/>
              <w:jc w:val="center"/>
              <w:rPr>
                <w:b/>
                <w:bCs/>
                <w:sz w:val="22"/>
                <w:szCs w:val="22"/>
                <w:lang w:eastAsia="lt-LT"/>
              </w:rPr>
            </w:pPr>
          </w:p>
        </w:tc>
        <w:tc>
          <w:tcPr>
            <w:tcW w:w="1149" w:type="dxa"/>
            <w:gridSpan w:val="3"/>
            <w:vMerge/>
            <w:tcBorders>
              <w:left w:val="single" w:sz="4" w:space="0" w:color="auto"/>
              <w:bottom w:val="single" w:sz="4" w:space="0" w:color="auto"/>
              <w:right w:val="single" w:sz="4" w:space="0" w:color="auto"/>
            </w:tcBorders>
            <w:vAlign w:val="center"/>
          </w:tcPr>
          <w:p w14:paraId="15EB5EFD" w14:textId="77777777" w:rsidR="00673FF9" w:rsidRPr="002C3F30" w:rsidRDefault="00673FF9" w:rsidP="002C3F30">
            <w:pPr>
              <w:widowControl w:val="0"/>
              <w:autoSpaceDE w:val="0"/>
              <w:autoSpaceDN w:val="0"/>
              <w:adjustRightInd w:val="0"/>
              <w:jc w:val="center"/>
              <w:rPr>
                <w:sz w:val="22"/>
                <w:szCs w:val="22"/>
                <w:lang w:eastAsia="lt-LT"/>
              </w:rPr>
            </w:pPr>
          </w:p>
        </w:tc>
        <w:tc>
          <w:tcPr>
            <w:tcW w:w="950" w:type="dxa"/>
            <w:gridSpan w:val="4"/>
            <w:vMerge/>
            <w:tcBorders>
              <w:left w:val="single" w:sz="4" w:space="0" w:color="auto"/>
              <w:bottom w:val="single" w:sz="4" w:space="0" w:color="auto"/>
              <w:right w:val="single" w:sz="4" w:space="0" w:color="auto"/>
            </w:tcBorders>
          </w:tcPr>
          <w:p w14:paraId="01A7C351" w14:textId="77777777" w:rsidR="00673FF9" w:rsidRPr="002C3F30" w:rsidRDefault="00673FF9" w:rsidP="002C3F30">
            <w:pPr>
              <w:widowControl w:val="0"/>
              <w:autoSpaceDE w:val="0"/>
              <w:autoSpaceDN w:val="0"/>
              <w:adjustRightInd w:val="0"/>
              <w:jc w:val="center"/>
              <w:rPr>
                <w:sz w:val="22"/>
                <w:szCs w:val="22"/>
                <w:lang w:eastAsia="lt-LT"/>
              </w:rPr>
            </w:pPr>
          </w:p>
        </w:tc>
        <w:tc>
          <w:tcPr>
            <w:tcW w:w="977" w:type="dxa"/>
            <w:gridSpan w:val="2"/>
            <w:tcBorders>
              <w:left w:val="single" w:sz="4" w:space="0" w:color="auto"/>
              <w:bottom w:val="single" w:sz="4" w:space="0" w:color="auto"/>
              <w:right w:val="single" w:sz="4" w:space="0" w:color="auto"/>
            </w:tcBorders>
            <w:shd w:val="clear" w:color="auto" w:fill="auto"/>
            <w:vAlign w:val="center"/>
          </w:tcPr>
          <w:p w14:paraId="1BFC9EC5" w14:textId="77777777" w:rsidR="00673FF9" w:rsidRPr="002C3F30" w:rsidRDefault="00673FF9" w:rsidP="002C3F30">
            <w:pPr>
              <w:widowControl w:val="0"/>
              <w:autoSpaceDE w:val="0"/>
              <w:autoSpaceDN w:val="0"/>
              <w:adjustRightInd w:val="0"/>
              <w:jc w:val="center"/>
              <w:rPr>
                <w:sz w:val="22"/>
                <w:szCs w:val="22"/>
                <w:lang w:eastAsia="lt-LT"/>
              </w:rPr>
            </w:pPr>
          </w:p>
        </w:tc>
        <w:tc>
          <w:tcPr>
            <w:tcW w:w="976" w:type="dxa"/>
            <w:gridSpan w:val="4"/>
            <w:tcBorders>
              <w:left w:val="single" w:sz="4" w:space="0" w:color="auto"/>
              <w:bottom w:val="single" w:sz="4" w:space="0" w:color="auto"/>
              <w:right w:val="single" w:sz="4" w:space="0" w:color="auto"/>
            </w:tcBorders>
          </w:tcPr>
          <w:p w14:paraId="4563A2B7" w14:textId="77777777" w:rsidR="00673FF9" w:rsidRPr="002C3F30" w:rsidRDefault="00673FF9" w:rsidP="002C3F30">
            <w:pPr>
              <w:widowControl w:val="0"/>
              <w:autoSpaceDE w:val="0"/>
              <w:autoSpaceDN w:val="0"/>
              <w:adjustRightInd w:val="0"/>
              <w:jc w:val="center"/>
              <w:rPr>
                <w:sz w:val="22"/>
                <w:szCs w:val="22"/>
                <w:lang w:eastAsia="lt-LT"/>
              </w:rPr>
            </w:pPr>
          </w:p>
        </w:tc>
        <w:tc>
          <w:tcPr>
            <w:tcW w:w="837" w:type="dxa"/>
            <w:gridSpan w:val="3"/>
            <w:tcBorders>
              <w:left w:val="single" w:sz="4" w:space="0" w:color="auto"/>
              <w:bottom w:val="single" w:sz="4" w:space="0" w:color="auto"/>
              <w:right w:val="single" w:sz="4" w:space="0" w:color="auto"/>
            </w:tcBorders>
          </w:tcPr>
          <w:p w14:paraId="1A661FD6" w14:textId="77777777" w:rsidR="00673FF9" w:rsidRPr="002C3F30" w:rsidRDefault="00673FF9" w:rsidP="002C3F30">
            <w:pPr>
              <w:widowControl w:val="0"/>
              <w:autoSpaceDE w:val="0"/>
              <w:autoSpaceDN w:val="0"/>
              <w:adjustRightInd w:val="0"/>
              <w:rPr>
                <w:sz w:val="22"/>
                <w:szCs w:val="22"/>
                <w:lang w:eastAsia="lt-LT"/>
              </w:rPr>
            </w:pPr>
          </w:p>
        </w:tc>
        <w:tc>
          <w:tcPr>
            <w:tcW w:w="1405" w:type="dxa"/>
            <w:gridSpan w:val="3"/>
            <w:tcBorders>
              <w:left w:val="single" w:sz="4" w:space="0" w:color="auto"/>
              <w:bottom w:val="single" w:sz="4" w:space="0" w:color="auto"/>
              <w:right w:val="single" w:sz="4" w:space="0" w:color="auto"/>
            </w:tcBorders>
          </w:tcPr>
          <w:p w14:paraId="27715D95" w14:textId="77777777" w:rsidR="00673FF9" w:rsidRPr="002C3F30" w:rsidRDefault="00673FF9" w:rsidP="002C3F30">
            <w:pPr>
              <w:widowControl w:val="0"/>
              <w:autoSpaceDE w:val="0"/>
              <w:autoSpaceDN w:val="0"/>
              <w:adjustRightInd w:val="0"/>
              <w:rPr>
                <w:sz w:val="22"/>
                <w:szCs w:val="22"/>
                <w:lang w:eastAsia="lt-LT"/>
              </w:rPr>
            </w:pPr>
          </w:p>
        </w:tc>
        <w:tc>
          <w:tcPr>
            <w:tcW w:w="1276" w:type="dxa"/>
            <w:gridSpan w:val="2"/>
            <w:tcBorders>
              <w:left w:val="single" w:sz="4" w:space="0" w:color="auto"/>
              <w:bottom w:val="single" w:sz="4" w:space="0" w:color="auto"/>
              <w:right w:val="single" w:sz="4" w:space="0" w:color="auto"/>
            </w:tcBorders>
          </w:tcPr>
          <w:p w14:paraId="603AAD31" w14:textId="77777777" w:rsidR="00673FF9" w:rsidRPr="002C3F30" w:rsidRDefault="00673FF9" w:rsidP="002C3F30">
            <w:pPr>
              <w:widowControl w:val="0"/>
              <w:autoSpaceDE w:val="0"/>
              <w:autoSpaceDN w:val="0"/>
              <w:adjustRightInd w:val="0"/>
              <w:rPr>
                <w:sz w:val="22"/>
                <w:szCs w:val="22"/>
                <w:lang w:eastAsia="lt-LT"/>
              </w:rPr>
            </w:pPr>
          </w:p>
        </w:tc>
        <w:tc>
          <w:tcPr>
            <w:tcW w:w="1134" w:type="dxa"/>
            <w:tcBorders>
              <w:left w:val="single" w:sz="4" w:space="0" w:color="auto"/>
              <w:bottom w:val="single" w:sz="4" w:space="0" w:color="auto"/>
              <w:right w:val="single" w:sz="4" w:space="0" w:color="auto"/>
            </w:tcBorders>
          </w:tcPr>
          <w:p w14:paraId="4499AF44" w14:textId="77777777" w:rsidR="00673FF9" w:rsidRPr="002C3F30" w:rsidRDefault="00673FF9" w:rsidP="002C3F30">
            <w:pPr>
              <w:widowControl w:val="0"/>
              <w:autoSpaceDE w:val="0"/>
              <w:autoSpaceDN w:val="0"/>
              <w:adjustRightInd w:val="0"/>
              <w:rPr>
                <w:sz w:val="22"/>
                <w:szCs w:val="22"/>
                <w:lang w:eastAsia="lt-LT"/>
              </w:rPr>
            </w:pPr>
          </w:p>
        </w:tc>
        <w:tc>
          <w:tcPr>
            <w:tcW w:w="992" w:type="dxa"/>
            <w:tcBorders>
              <w:left w:val="single" w:sz="4" w:space="0" w:color="auto"/>
              <w:bottom w:val="single" w:sz="4" w:space="0" w:color="auto"/>
              <w:right w:val="single" w:sz="4" w:space="0" w:color="auto"/>
            </w:tcBorders>
          </w:tcPr>
          <w:p w14:paraId="405D9B18" w14:textId="77777777" w:rsidR="00673FF9" w:rsidRPr="002C3F30" w:rsidRDefault="00673FF9" w:rsidP="002C3F30">
            <w:pPr>
              <w:widowControl w:val="0"/>
              <w:autoSpaceDE w:val="0"/>
              <w:autoSpaceDN w:val="0"/>
              <w:adjustRightInd w:val="0"/>
              <w:rPr>
                <w:sz w:val="22"/>
                <w:szCs w:val="22"/>
                <w:lang w:eastAsia="lt-LT"/>
              </w:rPr>
            </w:pPr>
          </w:p>
        </w:tc>
        <w:tc>
          <w:tcPr>
            <w:tcW w:w="1276" w:type="dxa"/>
            <w:tcBorders>
              <w:left w:val="single" w:sz="4" w:space="0" w:color="auto"/>
              <w:bottom w:val="single" w:sz="4" w:space="0" w:color="auto"/>
              <w:right w:val="single" w:sz="4" w:space="0" w:color="auto"/>
            </w:tcBorders>
          </w:tcPr>
          <w:p w14:paraId="759A0B92" w14:textId="77777777" w:rsidR="00673FF9" w:rsidRPr="002C3F30" w:rsidRDefault="00673FF9" w:rsidP="002C3F30">
            <w:pPr>
              <w:widowControl w:val="0"/>
              <w:autoSpaceDE w:val="0"/>
              <w:autoSpaceDN w:val="0"/>
              <w:adjustRightInd w:val="0"/>
              <w:rPr>
                <w:sz w:val="22"/>
                <w:szCs w:val="22"/>
                <w:lang w:eastAsia="lt-LT"/>
              </w:rPr>
            </w:pPr>
          </w:p>
        </w:tc>
      </w:tr>
      <w:tr w:rsidR="00673FF9" w:rsidRPr="002C3F30" w14:paraId="37DEB919" w14:textId="31BAE0C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9253DA0" w14:textId="77777777" w:rsidR="00673FF9" w:rsidRPr="002C3F30" w:rsidRDefault="00673FF9" w:rsidP="002C3F30">
            <w:pPr>
              <w:widowControl w:val="0"/>
              <w:autoSpaceDE w:val="0"/>
              <w:autoSpaceDN w:val="0"/>
              <w:adjustRightInd w:val="0"/>
              <w:jc w:val="right"/>
              <w:rPr>
                <w:bCs/>
                <w:sz w:val="22"/>
                <w:szCs w:val="22"/>
                <w:lang w:eastAsia="lt-LT"/>
              </w:rPr>
            </w:pPr>
            <w:r w:rsidRPr="002C3F30">
              <w:rPr>
                <w:bCs/>
                <w:sz w:val="22"/>
                <w:szCs w:val="22"/>
                <w:lang w:eastAsia="lt-LT"/>
              </w:rPr>
              <w:t>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4B9EDFA" w14:textId="77777777" w:rsidR="00673FF9" w:rsidRPr="002C3F30" w:rsidRDefault="00673FF9" w:rsidP="002C3F30">
            <w:pPr>
              <w:widowControl w:val="0"/>
              <w:autoSpaceDE w:val="0"/>
              <w:autoSpaceDN w:val="0"/>
              <w:adjustRightInd w:val="0"/>
              <w:rPr>
                <w:bCs/>
                <w:sz w:val="22"/>
                <w:szCs w:val="22"/>
                <w:lang w:eastAsia="lt-LT"/>
              </w:rPr>
            </w:pPr>
            <w:r w:rsidRPr="002C3F30">
              <w:rPr>
                <w:bCs/>
                <w:sz w:val="22"/>
                <w:szCs w:val="22"/>
                <w:lang w:eastAsia="lt-LT"/>
              </w:rPr>
              <w:t>TURTAS</w:t>
            </w:r>
          </w:p>
        </w:tc>
        <w:tc>
          <w:tcPr>
            <w:tcW w:w="1149" w:type="dxa"/>
            <w:gridSpan w:val="3"/>
            <w:tcBorders>
              <w:top w:val="single" w:sz="4" w:space="0" w:color="auto"/>
              <w:left w:val="single" w:sz="4" w:space="0" w:color="auto"/>
              <w:bottom w:val="single" w:sz="4" w:space="0" w:color="auto"/>
              <w:right w:val="single" w:sz="4" w:space="0" w:color="auto"/>
            </w:tcBorders>
          </w:tcPr>
          <w:p w14:paraId="4BEB7B4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3E4CBA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B667BE0"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5AAF38D"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A4E446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910BF4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8C1CB3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36EFCE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809FE3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94D9B70"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02D9847" w14:textId="6151088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66FC47A"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A.</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8D178B4"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ILGALAIKIS TURTAS</w:t>
            </w:r>
          </w:p>
        </w:tc>
        <w:tc>
          <w:tcPr>
            <w:tcW w:w="1149" w:type="dxa"/>
            <w:gridSpan w:val="3"/>
            <w:tcBorders>
              <w:top w:val="single" w:sz="4" w:space="0" w:color="auto"/>
              <w:left w:val="single" w:sz="4" w:space="0" w:color="auto"/>
              <w:bottom w:val="single" w:sz="4" w:space="0" w:color="auto"/>
              <w:right w:val="single" w:sz="4" w:space="0" w:color="auto"/>
            </w:tcBorders>
          </w:tcPr>
          <w:p w14:paraId="571058F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93127A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DCB5FE0"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5E29FA4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B7350D6"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0B3F3A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459EEE4"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5713E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32346A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CC1120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276CA4F" w14:textId="15DCD74E"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0379A9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4032283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NEMATERIALUSIS TURTAS</w:t>
            </w:r>
          </w:p>
        </w:tc>
        <w:tc>
          <w:tcPr>
            <w:tcW w:w="1149" w:type="dxa"/>
            <w:gridSpan w:val="3"/>
            <w:tcBorders>
              <w:top w:val="single" w:sz="4" w:space="0" w:color="auto"/>
              <w:left w:val="single" w:sz="4" w:space="0" w:color="auto"/>
              <w:bottom w:val="single" w:sz="4" w:space="0" w:color="auto"/>
              <w:right w:val="single" w:sz="4" w:space="0" w:color="auto"/>
            </w:tcBorders>
          </w:tcPr>
          <w:p w14:paraId="5F3D708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3133E9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45411C0"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839BAC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9BE6D4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C09EDB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19E836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F6DBC7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2136B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43C997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206B705" w14:textId="33D91532"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23C10A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45582D0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Plėtros darbai</w:t>
            </w:r>
          </w:p>
        </w:tc>
        <w:tc>
          <w:tcPr>
            <w:tcW w:w="1149" w:type="dxa"/>
            <w:gridSpan w:val="3"/>
            <w:tcBorders>
              <w:top w:val="single" w:sz="4" w:space="0" w:color="auto"/>
              <w:left w:val="single" w:sz="4" w:space="0" w:color="auto"/>
              <w:bottom w:val="single" w:sz="4" w:space="0" w:color="auto"/>
              <w:right w:val="single" w:sz="4" w:space="0" w:color="auto"/>
            </w:tcBorders>
          </w:tcPr>
          <w:p w14:paraId="62C4A5F5"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D1F933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F5FEF23"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E65EE1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76C33D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504140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C32152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6863CF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0DE8F2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A0EEF4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8D9D43E" w14:textId="19FDBDDA"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6A83BE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F0F7F0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Prestižas</w:t>
            </w:r>
          </w:p>
        </w:tc>
        <w:tc>
          <w:tcPr>
            <w:tcW w:w="1149" w:type="dxa"/>
            <w:gridSpan w:val="3"/>
            <w:tcBorders>
              <w:top w:val="single" w:sz="4" w:space="0" w:color="auto"/>
              <w:left w:val="single" w:sz="4" w:space="0" w:color="auto"/>
              <w:bottom w:val="single" w:sz="4" w:space="0" w:color="auto"/>
              <w:right w:val="single" w:sz="4" w:space="0" w:color="auto"/>
            </w:tcBorders>
          </w:tcPr>
          <w:p w14:paraId="10886B5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C8B772C"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D67A92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CD112A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BC5C0F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F0789E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62A835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20F6895"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84C8C5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66905E0"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34DEAAD" w14:textId="76132642"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7B003B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68BA8B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Patentai, licencijos</w:t>
            </w:r>
          </w:p>
        </w:tc>
        <w:tc>
          <w:tcPr>
            <w:tcW w:w="1149" w:type="dxa"/>
            <w:gridSpan w:val="3"/>
            <w:tcBorders>
              <w:top w:val="single" w:sz="4" w:space="0" w:color="auto"/>
              <w:left w:val="single" w:sz="4" w:space="0" w:color="auto"/>
              <w:bottom w:val="single" w:sz="4" w:space="0" w:color="auto"/>
              <w:right w:val="single" w:sz="4" w:space="0" w:color="auto"/>
            </w:tcBorders>
          </w:tcPr>
          <w:p w14:paraId="26D3A27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00B5A2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E8DB413"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4D42220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D21555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86FCF2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8FAAC44"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232432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11E58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7AFA18B"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5C71005" w14:textId="07D53D2C"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F30BAE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B7EF16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Programinė įranga</w:t>
            </w:r>
          </w:p>
        </w:tc>
        <w:tc>
          <w:tcPr>
            <w:tcW w:w="1149" w:type="dxa"/>
            <w:gridSpan w:val="3"/>
            <w:tcBorders>
              <w:top w:val="single" w:sz="4" w:space="0" w:color="auto"/>
              <w:left w:val="single" w:sz="4" w:space="0" w:color="auto"/>
              <w:bottom w:val="single" w:sz="4" w:space="0" w:color="auto"/>
              <w:right w:val="single" w:sz="4" w:space="0" w:color="auto"/>
            </w:tcBorders>
          </w:tcPr>
          <w:p w14:paraId="6FFFF32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92101B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24C2A7E"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F06E92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72B8504"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64ACAB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0D1C84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149D1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99DFD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A98752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87A21B9" w14:textId="65D28360"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0BE763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5CB0E0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Kitas nematerialusis turtas</w:t>
            </w:r>
          </w:p>
        </w:tc>
        <w:tc>
          <w:tcPr>
            <w:tcW w:w="1149" w:type="dxa"/>
            <w:gridSpan w:val="3"/>
            <w:tcBorders>
              <w:top w:val="single" w:sz="4" w:space="0" w:color="auto"/>
              <w:left w:val="single" w:sz="4" w:space="0" w:color="auto"/>
              <w:bottom w:val="single" w:sz="4" w:space="0" w:color="auto"/>
              <w:right w:val="single" w:sz="4" w:space="0" w:color="auto"/>
            </w:tcBorders>
          </w:tcPr>
          <w:p w14:paraId="69E6E75B"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A4677B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C6B38F0"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18743564"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D310DE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049F31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1BB06B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DE97CA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9EC95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806D48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CA30BD8" w14:textId="191483BC"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06C7FB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1.6.</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D6C4A3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Sumokėti avansai</w:t>
            </w:r>
          </w:p>
        </w:tc>
        <w:tc>
          <w:tcPr>
            <w:tcW w:w="1149" w:type="dxa"/>
            <w:gridSpan w:val="3"/>
            <w:tcBorders>
              <w:top w:val="single" w:sz="4" w:space="0" w:color="auto"/>
              <w:left w:val="single" w:sz="4" w:space="0" w:color="auto"/>
              <w:bottom w:val="single" w:sz="4" w:space="0" w:color="auto"/>
              <w:right w:val="single" w:sz="4" w:space="0" w:color="auto"/>
            </w:tcBorders>
          </w:tcPr>
          <w:p w14:paraId="2E68562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3BD1FA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973560E"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18B9269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20A179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F6CE9C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682033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EFF16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7AFCE5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30E6F5B"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7F7F152" w14:textId="1BD2C868"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60A614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7425B0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MATERIALUSIS TURTAS</w:t>
            </w:r>
          </w:p>
        </w:tc>
        <w:tc>
          <w:tcPr>
            <w:tcW w:w="1149" w:type="dxa"/>
            <w:gridSpan w:val="3"/>
            <w:tcBorders>
              <w:top w:val="single" w:sz="4" w:space="0" w:color="auto"/>
              <w:left w:val="single" w:sz="4" w:space="0" w:color="auto"/>
              <w:bottom w:val="single" w:sz="4" w:space="0" w:color="auto"/>
              <w:right w:val="single" w:sz="4" w:space="0" w:color="auto"/>
            </w:tcBorders>
          </w:tcPr>
          <w:p w14:paraId="37AACF8B"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EE8E39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76FAE0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5274601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598385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74F7D4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B6266F4"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CF8F9D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3B1C0E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05F092A"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FA04999" w14:textId="58EF396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DF1C02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E64E76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Žemė</w:t>
            </w:r>
          </w:p>
        </w:tc>
        <w:tc>
          <w:tcPr>
            <w:tcW w:w="1149" w:type="dxa"/>
            <w:gridSpan w:val="3"/>
            <w:tcBorders>
              <w:top w:val="single" w:sz="4" w:space="0" w:color="auto"/>
              <w:left w:val="single" w:sz="4" w:space="0" w:color="auto"/>
              <w:bottom w:val="single" w:sz="4" w:space="0" w:color="auto"/>
              <w:right w:val="single" w:sz="4" w:space="0" w:color="auto"/>
            </w:tcBorders>
          </w:tcPr>
          <w:p w14:paraId="500DB7A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94B50B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9646E86"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3CF0CFB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D5C77F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5EFA53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FD7E9F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60A3DC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58B56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C79A6D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48A272A" w14:textId="120180F6"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334812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04C41E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Pastatai ir statiniai</w:t>
            </w:r>
          </w:p>
        </w:tc>
        <w:tc>
          <w:tcPr>
            <w:tcW w:w="1149" w:type="dxa"/>
            <w:gridSpan w:val="3"/>
            <w:tcBorders>
              <w:top w:val="single" w:sz="4" w:space="0" w:color="auto"/>
              <w:left w:val="single" w:sz="4" w:space="0" w:color="auto"/>
              <w:bottom w:val="single" w:sz="4" w:space="0" w:color="auto"/>
              <w:right w:val="single" w:sz="4" w:space="0" w:color="auto"/>
            </w:tcBorders>
          </w:tcPr>
          <w:p w14:paraId="188A5C9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F0E125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9E2BAD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7A26DA7D"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F98EE7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117AD2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28A126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03DE79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2453DE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EBD198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FC64B9B" w14:textId="1789712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30D333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C73F28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Mašinos ir įranga</w:t>
            </w:r>
          </w:p>
        </w:tc>
        <w:tc>
          <w:tcPr>
            <w:tcW w:w="1149" w:type="dxa"/>
            <w:gridSpan w:val="3"/>
            <w:tcBorders>
              <w:top w:val="single" w:sz="4" w:space="0" w:color="auto"/>
              <w:left w:val="single" w:sz="4" w:space="0" w:color="auto"/>
              <w:bottom w:val="single" w:sz="4" w:space="0" w:color="auto"/>
              <w:right w:val="single" w:sz="4" w:space="0" w:color="auto"/>
            </w:tcBorders>
          </w:tcPr>
          <w:p w14:paraId="572CA59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6D9B60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928DD0B"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3FB4D92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7FC2F3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18561F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61047A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5C65C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77C6B9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EC639CA"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F8ABECA" w14:textId="65A3A756"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54F25B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867B8D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Transporto priemonės</w:t>
            </w:r>
          </w:p>
        </w:tc>
        <w:tc>
          <w:tcPr>
            <w:tcW w:w="1149" w:type="dxa"/>
            <w:gridSpan w:val="3"/>
            <w:tcBorders>
              <w:top w:val="single" w:sz="4" w:space="0" w:color="auto"/>
              <w:left w:val="single" w:sz="4" w:space="0" w:color="auto"/>
              <w:bottom w:val="single" w:sz="4" w:space="0" w:color="auto"/>
              <w:right w:val="single" w:sz="4" w:space="0" w:color="auto"/>
            </w:tcBorders>
          </w:tcPr>
          <w:p w14:paraId="0E2B39F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B5BB07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78DA91B"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109D75E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3C0295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FD0B58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83E90D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D7C327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82D0CE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2578DD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B1B7C04" w14:textId="03E97E20"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8C62F6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615BBC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Kita įrenginiai, prietaisai ir įrankiai</w:t>
            </w:r>
          </w:p>
        </w:tc>
        <w:tc>
          <w:tcPr>
            <w:tcW w:w="1149" w:type="dxa"/>
            <w:gridSpan w:val="3"/>
            <w:tcBorders>
              <w:top w:val="single" w:sz="4" w:space="0" w:color="auto"/>
              <w:left w:val="single" w:sz="4" w:space="0" w:color="auto"/>
              <w:bottom w:val="single" w:sz="4" w:space="0" w:color="auto"/>
              <w:right w:val="single" w:sz="4" w:space="0" w:color="auto"/>
            </w:tcBorders>
          </w:tcPr>
          <w:p w14:paraId="0AD21CC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9A6194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4250B6B"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C33D20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B0E0FD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4A2ED6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B0B677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2247BFE"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E7C8B9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F983F4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0B89E5D" w14:textId="7EBF9233"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87171A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2.6.</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322097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Investicinis turtas</w:t>
            </w:r>
          </w:p>
        </w:tc>
        <w:tc>
          <w:tcPr>
            <w:tcW w:w="1149" w:type="dxa"/>
            <w:gridSpan w:val="3"/>
            <w:tcBorders>
              <w:top w:val="single" w:sz="4" w:space="0" w:color="auto"/>
              <w:left w:val="single" w:sz="4" w:space="0" w:color="auto"/>
              <w:bottom w:val="single" w:sz="4" w:space="0" w:color="auto"/>
              <w:right w:val="single" w:sz="4" w:space="0" w:color="auto"/>
            </w:tcBorders>
          </w:tcPr>
          <w:p w14:paraId="3BD195A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2674B2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FBB4AC4"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F30508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B8EAA68"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D3178D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9BF3B2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D66AEAE"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235FF0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658BCD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AA89621" w14:textId="6550755D"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5A02F6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2.6.1.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D473F3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Žemė</w:t>
            </w:r>
          </w:p>
        </w:tc>
        <w:tc>
          <w:tcPr>
            <w:tcW w:w="1149" w:type="dxa"/>
            <w:gridSpan w:val="3"/>
            <w:tcBorders>
              <w:top w:val="single" w:sz="4" w:space="0" w:color="auto"/>
              <w:left w:val="single" w:sz="4" w:space="0" w:color="auto"/>
              <w:bottom w:val="single" w:sz="4" w:space="0" w:color="auto"/>
              <w:right w:val="single" w:sz="4" w:space="0" w:color="auto"/>
            </w:tcBorders>
          </w:tcPr>
          <w:p w14:paraId="014FD3D5"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E7E391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B620A3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B2ECEF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DC61A9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D2DB70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6F132B1"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16742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396E6B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AB3700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4190EE7" w14:textId="30DD0D4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0941D6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2.6.2.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D38886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Pastatai</w:t>
            </w:r>
          </w:p>
        </w:tc>
        <w:tc>
          <w:tcPr>
            <w:tcW w:w="1149" w:type="dxa"/>
            <w:gridSpan w:val="3"/>
            <w:tcBorders>
              <w:top w:val="single" w:sz="4" w:space="0" w:color="auto"/>
              <w:left w:val="single" w:sz="4" w:space="0" w:color="auto"/>
              <w:bottom w:val="single" w:sz="4" w:space="0" w:color="auto"/>
              <w:right w:val="single" w:sz="4" w:space="0" w:color="auto"/>
            </w:tcBorders>
          </w:tcPr>
          <w:p w14:paraId="5CD4BF2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8B68480"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D05FEF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2A1302C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65D625B"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E99DD5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B98589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609E3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4B2828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B52ABF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3D15754" w14:textId="1D9B05E8"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05D766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lastRenderedPageBreak/>
              <w:t>2.7.</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C93457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Sumokėti avansai ir vykdomi materialiojo turto statybos (gamybos) darbai</w:t>
            </w:r>
          </w:p>
        </w:tc>
        <w:tc>
          <w:tcPr>
            <w:tcW w:w="1149" w:type="dxa"/>
            <w:gridSpan w:val="3"/>
            <w:tcBorders>
              <w:top w:val="single" w:sz="4" w:space="0" w:color="auto"/>
              <w:left w:val="single" w:sz="4" w:space="0" w:color="auto"/>
              <w:bottom w:val="single" w:sz="4" w:space="0" w:color="auto"/>
              <w:right w:val="single" w:sz="4" w:space="0" w:color="auto"/>
            </w:tcBorders>
          </w:tcPr>
          <w:p w14:paraId="18DE064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8A4D12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5F79CF5"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74D1ECD"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4A3500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39D81D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8E0C7E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B1696C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97DB44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F3E687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88D3B34" w14:textId="7839F571"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10FEFD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B71833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FINANSINIS TURTAS</w:t>
            </w:r>
          </w:p>
        </w:tc>
        <w:tc>
          <w:tcPr>
            <w:tcW w:w="1149" w:type="dxa"/>
            <w:gridSpan w:val="3"/>
            <w:tcBorders>
              <w:top w:val="single" w:sz="4" w:space="0" w:color="auto"/>
              <w:left w:val="single" w:sz="4" w:space="0" w:color="auto"/>
              <w:bottom w:val="single" w:sz="4" w:space="0" w:color="auto"/>
              <w:right w:val="single" w:sz="4" w:space="0" w:color="auto"/>
            </w:tcBorders>
          </w:tcPr>
          <w:p w14:paraId="0CC2D87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9F691F7"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34A7091"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9CD619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7259B86"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84E5B3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B5CEEE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C99E42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B5EDE7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289DEF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4AA6163" w14:textId="5E3ABD28"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D252171"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3.1.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480C6F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Įmonių grupės įmonių akcijos</w:t>
            </w:r>
          </w:p>
        </w:tc>
        <w:tc>
          <w:tcPr>
            <w:tcW w:w="1149" w:type="dxa"/>
            <w:gridSpan w:val="3"/>
            <w:tcBorders>
              <w:top w:val="single" w:sz="4" w:space="0" w:color="auto"/>
              <w:left w:val="single" w:sz="4" w:space="0" w:color="auto"/>
              <w:bottom w:val="single" w:sz="4" w:space="0" w:color="auto"/>
              <w:right w:val="single" w:sz="4" w:space="0" w:color="auto"/>
            </w:tcBorders>
          </w:tcPr>
          <w:p w14:paraId="6B5CCBB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1FF0B5B"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0639BF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86340E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2BCABA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BA80AA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503C34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98AE4A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A1C58A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E77A02B"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6239236" w14:textId="1E485608"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766CF6E"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3.2.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E309F3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Paskolos įmonių grupės įmonėms</w:t>
            </w:r>
          </w:p>
        </w:tc>
        <w:tc>
          <w:tcPr>
            <w:tcW w:w="1149" w:type="dxa"/>
            <w:gridSpan w:val="3"/>
            <w:tcBorders>
              <w:top w:val="single" w:sz="4" w:space="0" w:color="auto"/>
              <w:left w:val="single" w:sz="4" w:space="0" w:color="auto"/>
              <w:bottom w:val="single" w:sz="4" w:space="0" w:color="auto"/>
              <w:right w:val="single" w:sz="4" w:space="0" w:color="auto"/>
            </w:tcBorders>
          </w:tcPr>
          <w:p w14:paraId="5A586B7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D1FFC3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F1B9C1B"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1406E4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FD39C05"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365FFD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063A40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D2D4F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F446B1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819448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C455CE6" w14:textId="5C66BDCB"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DACDAB7"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3.3.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B4F61B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Iš įmonių grupės įmonių gautinos sumos</w:t>
            </w:r>
          </w:p>
        </w:tc>
        <w:tc>
          <w:tcPr>
            <w:tcW w:w="1149" w:type="dxa"/>
            <w:gridSpan w:val="3"/>
            <w:tcBorders>
              <w:top w:val="single" w:sz="4" w:space="0" w:color="auto"/>
              <w:left w:val="single" w:sz="4" w:space="0" w:color="auto"/>
              <w:bottom w:val="single" w:sz="4" w:space="0" w:color="auto"/>
              <w:right w:val="single" w:sz="4" w:space="0" w:color="auto"/>
            </w:tcBorders>
          </w:tcPr>
          <w:p w14:paraId="7F639A8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B2BA447"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44A080B"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723561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1AA0D1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C64562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84BD1D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DBD532"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3019B9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C8BEAE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98F92DD" w14:textId="4EBFE880"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C09A2DF"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3.4.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8BA0B2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Asocijuotųjų įmonių akcijos</w:t>
            </w:r>
          </w:p>
        </w:tc>
        <w:tc>
          <w:tcPr>
            <w:tcW w:w="1149" w:type="dxa"/>
            <w:gridSpan w:val="3"/>
            <w:tcBorders>
              <w:top w:val="single" w:sz="4" w:space="0" w:color="auto"/>
              <w:left w:val="single" w:sz="4" w:space="0" w:color="auto"/>
              <w:bottom w:val="single" w:sz="4" w:space="0" w:color="auto"/>
              <w:right w:val="single" w:sz="4" w:space="0" w:color="auto"/>
            </w:tcBorders>
          </w:tcPr>
          <w:p w14:paraId="644A64E1"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50CEECC"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C31C08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BB3F2A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16FE06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CFD42E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23E69A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14A3FD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79CFBC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3475A1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DA75835" w14:textId="53579A7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401E92C"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3.5.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85B225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Paskolos asocijuotosioms įmonėms</w:t>
            </w:r>
          </w:p>
        </w:tc>
        <w:tc>
          <w:tcPr>
            <w:tcW w:w="1149" w:type="dxa"/>
            <w:gridSpan w:val="3"/>
            <w:tcBorders>
              <w:top w:val="single" w:sz="4" w:space="0" w:color="auto"/>
              <w:left w:val="single" w:sz="4" w:space="0" w:color="auto"/>
              <w:bottom w:val="single" w:sz="4" w:space="0" w:color="auto"/>
              <w:right w:val="single" w:sz="4" w:space="0" w:color="auto"/>
            </w:tcBorders>
          </w:tcPr>
          <w:p w14:paraId="1B421A6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1FBF2B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99AC4F2"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18264C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26149F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B7AB06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5B9810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8EEB17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88A505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2CDA1F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7896F05" w14:textId="05CB7FAA"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7EFA9C5"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3.6.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050AD1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Iš asocijuotųjų įmonių gautinos sumos</w:t>
            </w:r>
          </w:p>
        </w:tc>
        <w:tc>
          <w:tcPr>
            <w:tcW w:w="1149" w:type="dxa"/>
            <w:gridSpan w:val="3"/>
            <w:tcBorders>
              <w:top w:val="single" w:sz="4" w:space="0" w:color="auto"/>
              <w:left w:val="single" w:sz="4" w:space="0" w:color="auto"/>
              <w:bottom w:val="single" w:sz="4" w:space="0" w:color="auto"/>
              <w:right w:val="single" w:sz="4" w:space="0" w:color="auto"/>
            </w:tcBorders>
          </w:tcPr>
          <w:p w14:paraId="020DA3A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04CE68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134E294"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4E4F2D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E4559A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26E943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A926C28"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27847B4"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BA3ACE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AED44B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14796E7" w14:textId="2B713363"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E74C16C" w14:textId="77777777" w:rsidR="00673FF9" w:rsidRPr="002C3F30" w:rsidDel="006550C1" w:rsidRDefault="00673FF9" w:rsidP="002C3F30">
            <w:pPr>
              <w:widowControl w:val="0"/>
              <w:autoSpaceDE w:val="0"/>
              <w:autoSpaceDN w:val="0"/>
              <w:adjustRightInd w:val="0"/>
              <w:jc w:val="both"/>
              <w:rPr>
                <w:sz w:val="22"/>
                <w:szCs w:val="22"/>
                <w:lang w:eastAsia="lt-LT"/>
              </w:rPr>
            </w:pPr>
            <w:r w:rsidRPr="002C3F30">
              <w:rPr>
                <w:sz w:val="22"/>
                <w:szCs w:val="22"/>
                <w:lang w:eastAsia="lt-LT"/>
              </w:rPr>
              <w:t>3.7.</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02D255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Ilgalaikės investicijos</w:t>
            </w:r>
          </w:p>
        </w:tc>
        <w:tc>
          <w:tcPr>
            <w:tcW w:w="1149" w:type="dxa"/>
            <w:gridSpan w:val="3"/>
            <w:tcBorders>
              <w:top w:val="single" w:sz="4" w:space="0" w:color="auto"/>
              <w:left w:val="single" w:sz="4" w:space="0" w:color="auto"/>
              <w:bottom w:val="single" w:sz="4" w:space="0" w:color="auto"/>
              <w:right w:val="single" w:sz="4" w:space="0" w:color="auto"/>
            </w:tcBorders>
          </w:tcPr>
          <w:p w14:paraId="7EFDB9D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6D055E2"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17BB004"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11C7F6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D4FF56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A363E2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8C48608"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84F8861"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11B4B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0CD24D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7571667" w14:textId="490A6D8C"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274EC2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3.8.</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A94F5B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Po vienų metų gautinos sumos</w:t>
            </w:r>
          </w:p>
        </w:tc>
        <w:tc>
          <w:tcPr>
            <w:tcW w:w="1149" w:type="dxa"/>
            <w:gridSpan w:val="3"/>
            <w:tcBorders>
              <w:top w:val="single" w:sz="4" w:space="0" w:color="auto"/>
              <w:left w:val="single" w:sz="4" w:space="0" w:color="auto"/>
              <w:bottom w:val="single" w:sz="4" w:space="0" w:color="auto"/>
              <w:right w:val="single" w:sz="4" w:space="0" w:color="auto"/>
            </w:tcBorders>
          </w:tcPr>
          <w:p w14:paraId="6FA2CA3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3337E6F"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98650D9"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0D87D95"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C56949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681D17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1E64C8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CE4750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739DC5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01964D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94406F4" w14:textId="593F0CF5"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30349F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3.9.</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038FBF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Kitas finansinis turtas</w:t>
            </w:r>
          </w:p>
        </w:tc>
        <w:tc>
          <w:tcPr>
            <w:tcW w:w="1149" w:type="dxa"/>
            <w:gridSpan w:val="3"/>
            <w:tcBorders>
              <w:top w:val="single" w:sz="4" w:space="0" w:color="auto"/>
              <w:left w:val="single" w:sz="4" w:space="0" w:color="auto"/>
              <w:bottom w:val="single" w:sz="4" w:space="0" w:color="auto"/>
              <w:right w:val="single" w:sz="4" w:space="0" w:color="auto"/>
            </w:tcBorders>
          </w:tcPr>
          <w:p w14:paraId="55281DC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F0A774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F8E32BC"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1D3D37A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08BF374"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FFFFDF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5E4E5F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340FD2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F1DBEB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2E1065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564026F" w14:textId="6DBC402B"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1CBB4E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4.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EE6E75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KITAS ILGALAIKIS TURTAS</w:t>
            </w:r>
          </w:p>
        </w:tc>
        <w:tc>
          <w:tcPr>
            <w:tcW w:w="1149" w:type="dxa"/>
            <w:gridSpan w:val="3"/>
            <w:tcBorders>
              <w:top w:val="single" w:sz="4" w:space="0" w:color="auto"/>
              <w:left w:val="single" w:sz="4" w:space="0" w:color="auto"/>
              <w:bottom w:val="single" w:sz="4" w:space="0" w:color="auto"/>
              <w:right w:val="single" w:sz="4" w:space="0" w:color="auto"/>
            </w:tcBorders>
          </w:tcPr>
          <w:p w14:paraId="1B45D90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1A30AD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6E420F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8D1806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83856C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75B381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B97B36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6C030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E87644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9F69D4A"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47E2A36" w14:textId="34FD20D6"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8BE1BF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042A83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Atidėtojo pelno mokesčio turtas</w:t>
            </w:r>
          </w:p>
        </w:tc>
        <w:tc>
          <w:tcPr>
            <w:tcW w:w="1149" w:type="dxa"/>
            <w:gridSpan w:val="3"/>
            <w:tcBorders>
              <w:top w:val="single" w:sz="4" w:space="0" w:color="auto"/>
              <w:left w:val="single" w:sz="4" w:space="0" w:color="auto"/>
              <w:bottom w:val="single" w:sz="4" w:space="0" w:color="auto"/>
              <w:right w:val="single" w:sz="4" w:space="0" w:color="auto"/>
            </w:tcBorders>
          </w:tcPr>
          <w:p w14:paraId="483B501E"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67D7387"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5C5D9B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23DE28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B280C7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4F98C3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260F4B7"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E43820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B5103A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DE17C5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B85F606" w14:textId="7E6D1F0D"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72609C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952A91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Biologinis turtas</w:t>
            </w:r>
          </w:p>
        </w:tc>
        <w:tc>
          <w:tcPr>
            <w:tcW w:w="1149" w:type="dxa"/>
            <w:gridSpan w:val="3"/>
            <w:tcBorders>
              <w:top w:val="single" w:sz="4" w:space="0" w:color="auto"/>
              <w:left w:val="single" w:sz="4" w:space="0" w:color="auto"/>
              <w:bottom w:val="single" w:sz="4" w:space="0" w:color="auto"/>
              <w:right w:val="single" w:sz="4" w:space="0" w:color="auto"/>
            </w:tcBorders>
          </w:tcPr>
          <w:p w14:paraId="432D59AE"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DD633E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D9176D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088D4B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C56778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EBD882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09606A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7A805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2071CD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B4D2E2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41E1CAB" w14:textId="1AEFA44C"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D3BF61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05C5C6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Kitas turtas</w:t>
            </w:r>
          </w:p>
        </w:tc>
        <w:tc>
          <w:tcPr>
            <w:tcW w:w="1149" w:type="dxa"/>
            <w:gridSpan w:val="3"/>
            <w:tcBorders>
              <w:top w:val="single" w:sz="4" w:space="0" w:color="auto"/>
              <w:left w:val="single" w:sz="4" w:space="0" w:color="auto"/>
              <w:bottom w:val="single" w:sz="4" w:space="0" w:color="auto"/>
              <w:right w:val="single" w:sz="4" w:space="0" w:color="auto"/>
            </w:tcBorders>
          </w:tcPr>
          <w:p w14:paraId="72525826"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C0C9D7E"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B02E461"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90055D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CEB36E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5CDBFE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BA5A0C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B27B3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7436B1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67EB83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FFBBAF7" w14:textId="766D460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23EB193"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B.</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A2F2BFE"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 xml:space="preserve">TRUMPALAIKIS </w:t>
            </w:r>
            <w:r w:rsidRPr="002C3F30">
              <w:rPr>
                <w:bCs/>
                <w:sz w:val="22"/>
                <w:szCs w:val="22"/>
                <w:lang w:eastAsia="lt-LT"/>
              </w:rPr>
              <w:lastRenderedPageBreak/>
              <w:t>TURTAS</w:t>
            </w:r>
          </w:p>
        </w:tc>
        <w:tc>
          <w:tcPr>
            <w:tcW w:w="1149" w:type="dxa"/>
            <w:gridSpan w:val="3"/>
            <w:tcBorders>
              <w:top w:val="single" w:sz="4" w:space="0" w:color="auto"/>
              <w:left w:val="single" w:sz="4" w:space="0" w:color="auto"/>
              <w:bottom w:val="single" w:sz="4" w:space="0" w:color="auto"/>
              <w:right w:val="single" w:sz="4" w:space="0" w:color="auto"/>
            </w:tcBorders>
          </w:tcPr>
          <w:p w14:paraId="5EB7961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40538D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7622CBB"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2C5AC43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1277536"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7C03ED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4608C90"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718822C"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C6C84E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924821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DE7331D" w14:textId="689F7675"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74080B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097481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ATSARGOS</w:t>
            </w:r>
          </w:p>
        </w:tc>
        <w:tc>
          <w:tcPr>
            <w:tcW w:w="1149" w:type="dxa"/>
            <w:gridSpan w:val="3"/>
            <w:tcBorders>
              <w:top w:val="single" w:sz="4" w:space="0" w:color="auto"/>
              <w:left w:val="single" w:sz="4" w:space="0" w:color="auto"/>
              <w:bottom w:val="single" w:sz="4" w:space="0" w:color="auto"/>
              <w:right w:val="single" w:sz="4" w:space="0" w:color="auto"/>
            </w:tcBorders>
          </w:tcPr>
          <w:p w14:paraId="76B5A97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233380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1F98A35"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D38046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90D7B5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66D378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C749E7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B013D6C"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A31710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89058F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FD8B758" w14:textId="64B2F71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9A0B5C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56A6FC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Žaliavos, medžiagos ir komplektavimo detalės</w:t>
            </w:r>
          </w:p>
        </w:tc>
        <w:tc>
          <w:tcPr>
            <w:tcW w:w="1149" w:type="dxa"/>
            <w:gridSpan w:val="3"/>
            <w:tcBorders>
              <w:top w:val="single" w:sz="4" w:space="0" w:color="auto"/>
              <w:left w:val="single" w:sz="4" w:space="0" w:color="auto"/>
              <w:bottom w:val="single" w:sz="4" w:space="0" w:color="auto"/>
              <w:right w:val="single" w:sz="4" w:space="0" w:color="auto"/>
            </w:tcBorders>
          </w:tcPr>
          <w:p w14:paraId="6F4E1E7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2F4D0BF"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4F8E45D"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7B5D875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E1F1B35"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391A9D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246092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36489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C9D012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0BE1FFF"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4ECE6A7" w14:textId="58DE500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7FE70E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73D2D4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Nebaigta produkcija ir vykdomi darbai</w:t>
            </w:r>
          </w:p>
        </w:tc>
        <w:tc>
          <w:tcPr>
            <w:tcW w:w="1149" w:type="dxa"/>
            <w:gridSpan w:val="3"/>
            <w:tcBorders>
              <w:top w:val="single" w:sz="4" w:space="0" w:color="auto"/>
              <w:left w:val="single" w:sz="4" w:space="0" w:color="auto"/>
              <w:bottom w:val="single" w:sz="4" w:space="0" w:color="auto"/>
              <w:right w:val="single" w:sz="4" w:space="0" w:color="auto"/>
            </w:tcBorders>
          </w:tcPr>
          <w:p w14:paraId="30FE9F7C"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33935B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4CE3C8B"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66F5678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F91875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F40B5D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C4A9C9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D77E8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19B1A6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3B106F0"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A207136" w14:textId="196422B2"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F59818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7CB620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Produkcija</w:t>
            </w:r>
          </w:p>
        </w:tc>
        <w:tc>
          <w:tcPr>
            <w:tcW w:w="1149" w:type="dxa"/>
            <w:gridSpan w:val="3"/>
            <w:tcBorders>
              <w:top w:val="single" w:sz="4" w:space="0" w:color="auto"/>
              <w:left w:val="single" w:sz="4" w:space="0" w:color="auto"/>
              <w:bottom w:val="single" w:sz="4" w:space="0" w:color="auto"/>
              <w:right w:val="single" w:sz="4" w:space="0" w:color="auto"/>
            </w:tcBorders>
          </w:tcPr>
          <w:p w14:paraId="307D5B2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41F87A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8A3848E"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14211D98"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5791A2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2524C2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3BA7EF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795C21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A17514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193C3A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5C594B5" w14:textId="0CC5D85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9A412B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66DBD4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Pirktos prekės, skirtos perparduoti</w:t>
            </w:r>
          </w:p>
        </w:tc>
        <w:tc>
          <w:tcPr>
            <w:tcW w:w="1149" w:type="dxa"/>
            <w:gridSpan w:val="3"/>
            <w:tcBorders>
              <w:top w:val="single" w:sz="4" w:space="0" w:color="auto"/>
              <w:left w:val="single" w:sz="4" w:space="0" w:color="auto"/>
              <w:bottom w:val="single" w:sz="4" w:space="0" w:color="auto"/>
              <w:right w:val="single" w:sz="4" w:space="0" w:color="auto"/>
            </w:tcBorders>
          </w:tcPr>
          <w:p w14:paraId="0B026638"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61832A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95B44D9"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D6D042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A447B3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3059CF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0A0DB8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60730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AC2DA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D08CF4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B789C86" w14:textId="7603C80D"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7E69C07" w14:textId="77777777" w:rsidR="00673FF9" w:rsidRPr="002C3F30" w:rsidDel="00A47B11" w:rsidRDefault="00673FF9" w:rsidP="002C3F30">
            <w:pPr>
              <w:widowControl w:val="0"/>
              <w:autoSpaceDE w:val="0"/>
              <w:autoSpaceDN w:val="0"/>
              <w:adjustRightInd w:val="0"/>
              <w:jc w:val="both"/>
              <w:rPr>
                <w:sz w:val="22"/>
                <w:szCs w:val="22"/>
                <w:lang w:eastAsia="lt-LT"/>
              </w:rPr>
            </w:pPr>
            <w:r w:rsidRPr="002C3F30">
              <w:rPr>
                <w:sz w:val="22"/>
                <w:szCs w:val="22"/>
                <w:lang w:eastAsia="lt-LT"/>
              </w:rPr>
              <w:t>1.5.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4FC7BD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Biologinis turtas</w:t>
            </w:r>
          </w:p>
        </w:tc>
        <w:tc>
          <w:tcPr>
            <w:tcW w:w="1149" w:type="dxa"/>
            <w:gridSpan w:val="3"/>
            <w:tcBorders>
              <w:top w:val="single" w:sz="4" w:space="0" w:color="auto"/>
              <w:left w:val="single" w:sz="4" w:space="0" w:color="auto"/>
              <w:bottom w:val="single" w:sz="4" w:space="0" w:color="auto"/>
              <w:right w:val="single" w:sz="4" w:space="0" w:color="auto"/>
            </w:tcBorders>
          </w:tcPr>
          <w:p w14:paraId="5527523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08954B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F845A7C"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39004A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70EC6E5"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C9831A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9137E94"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4A1160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1F34F3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A1E99F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FE7905A" w14:textId="5304E99A"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D196F5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1.6.</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3D1FC7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Ilgalaikis materialusis turtas, skirtas parduoti</w:t>
            </w:r>
          </w:p>
        </w:tc>
        <w:tc>
          <w:tcPr>
            <w:tcW w:w="1149" w:type="dxa"/>
            <w:gridSpan w:val="3"/>
            <w:tcBorders>
              <w:top w:val="single" w:sz="4" w:space="0" w:color="auto"/>
              <w:left w:val="single" w:sz="4" w:space="0" w:color="auto"/>
              <w:bottom w:val="single" w:sz="4" w:space="0" w:color="auto"/>
              <w:right w:val="single" w:sz="4" w:space="0" w:color="auto"/>
            </w:tcBorders>
          </w:tcPr>
          <w:p w14:paraId="39CFCF6E"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455732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D2F378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771C48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28C64E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D84ED3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021A62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43EFBA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EDA6E2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E82891D"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7FB87FE" w14:textId="70D32B5F"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199B7D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1.7.</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12EA9B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Sumokėti avansai</w:t>
            </w:r>
          </w:p>
        </w:tc>
        <w:tc>
          <w:tcPr>
            <w:tcW w:w="1149" w:type="dxa"/>
            <w:gridSpan w:val="3"/>
            <w:tcBorders>
              <w:top w:val="single" w:sz="4" w:space="0" w:color="auto"/>
              <w:left w:val="single" w:sz="4" w:space="0" w:color="auto"/>
              <w:bottom w:val="single" w:sz="4" w:space="0" w:color="auto"/>
              <w:right w:val="single" w:sz="4" w:space="0" w:color="auto"/>
            </w:tcBorders>
          </w:tcPr>
          <w:p w14:paraId="6631BFF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D9F96C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E67C415"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DDA1C2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3775C7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2C53E3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77B85C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975FD6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53A063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033D5D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3372AF3" w14:textId="0FA09751"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79CED9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A54B82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PER VIENUS METUS GAUTINOS SUMOS</w:t>
            </w:r>
          </w:p>
        </w:tc>
        <w:tc>
          <w:tcPr>
            <w:tcW w:w="1149" w:type="dxa"/>
            <w:gridSpan w:val="3"/>
            <w:tcBorders>
              <w:top w:val="single" w:sz="4" w:space="0" w:color="auto"/>
              <w:left w:val="single" w:sz="4" w:space="0" w:color="auto"/>
              <w:bottom w:val="single" w:sz="4" w:space="0" w:color="auto"/>
              <w:right w:val="single" w:sz="4" w:space="0" w:color="auto"/>
            </w:tcBorders>
          </w:tcPr>
          <w:p w14:paraId="7F290CB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4DA18A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DEFC968"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130E6A5C"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B12FB27"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A0729B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068C75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7DDF7A1"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14428A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ED9C70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EACA2C4" w14:textId="23B5581F"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6779AA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5749B2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Pirkėjų skolos</w:t>
            </w:r>
          </w:p>
        </w:tc>
        <w:tc>
          <w:tcPr>
            <w:tcW w:w="1149" w:type="dxa"/>
            <w:gridSpan w:val="3"/>
            <w:tcBorders>
              <w:top w:val="single" w:sz="4" w:space="0" w:color="auto"/>
              <w:left w:val="single" w:sz="4" w:space="0" w:color="auto"/>
              <w:bottom w:val="single" w:sz="4" w:space="0" w:color="auto"/>
              <w:right w:val="single" w:sz="4" w:space="0" w:color="auto"/>
            </w:tcBorders>
          </w:tcPr>
          <w:p w14:paraId="55705678"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1B221BE"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9C5624C"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6458C324"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C432B7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DE965D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5ADCBD1"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C9E0B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1F95D9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F026B6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6D7ABE5" w14:textId="1ADF864B"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FED16F1" w14:textId="77777777" w:rsidR="00673FF9" w:rsidRPr="002C3F30" w:rsidDel="00A47B11" w:rsidRDefault="00673FF9" w:rsidP="002C3F30">
            <w:pPr>
              <w:widowControl w:val="0"/>
              <w:autoSpaceDE w:val="0"/>
              <w:autoSpaceDN w:val="0"/>
              <w:adjustRightInd w:val="0"/>
              <w:jc w:val="both"/>
              <w:rPr>
                <w:sz w:val="22"/>
                <w:szCs w:val="22"/>
                <w:lang w:eastAsia="lt-LT"/>
              </w:rPr>
            </w:pPr>
            <w:r w:rsidRPr="002C3F30">
              <w:rPr>
                <w:sz w:val="22"/>
                <w:szCs w:val="22"/>
                <w:lang w:eastAsia="lt-LT"/>
              </w:rPr>
              <w:t>2.2.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595D7F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Įmonių grupės įmonių skolos</w:t>
            </w:r>
          </w:p>
        </w:tc>
        <w:tc>
          <w:tcPr>
            <w:tcW w:w="1149" w:type="dxa"/>
            <w:gridSpan w:val="3"/>
            <w:tcBorders>
              <w:top w:val="single" w:sz="4" w:space="0" w:color="auto"/>
              <w:left w:val="single" w:sz="4" w:space="0" w:color="auto"/>
              <w:bottom w:val="single" w:sz="4" w:space="0" w:color="auto"/>
              <w:right w:val="single" w:sz="4" w:space="0" w:color="auto"/>
            </w:tcBorders>
          </w:tcPr>
          <w:p w14:paraId="408A21D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E407D5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B1606DD"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712415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260DC5B"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132501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C84911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79975B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F0D85C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C2FBB7F"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6E2EBB8" w14:textId="1E38BF38"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AEA50C5" w14:textId="77777777" w:rsidR="00673FF9" w:rsidRPr="002C3F30" w:rsidDel="00A47B11" w:rsidRDefault="00673FF9" w:rsidP="002C3F30">
            <w:pPr>
              <w:widowControl w:val="0"/>
              <w:autoSpaceDE w:val="0"/>
              <w:autoSpaceDN w:val="0"/>
              <w:adjustRightInd w:val="0"/>
              <w:jc w:val="both"/>
              <w:rPr>
                <w:sz w:val="22"/>
                <w:szCs w:val="22"/>
                <w:lang w:eastAsia="lt-LT"/>
              </w:rPr>
            </w:pPr>
            <w:r w:rsidRPr="002C3F30">
              <w:rPr>
                <w:sz w:val="22"/>
                <w:szCs w:val="22"/>
                <w:lang w:eastAsia="lt-LT"/>
              </w:rPr>
              <w:t>2.3.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A299AF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Asocijuotųjų įmonių skolos</w:t>
            </w:r>
          </w:p>
        </w:tc>
        <w:tc>
          <w:tcPr>
            <w:tcW w:w="1149" w:type="dxa"/>
            <w:gridSpan w:val="3"/>
            <w:tcBorders>
              <w:top w:val="single" w:sz="4" w:space="0" w:color="auto"/>
              <w:left w:val="single" w:sz="4" w:space="0" w:color="auto"/>
              <w:bottom w:val="single" w:sz="4" w:space="0" w:color="auto"/>
              <w:right w:val="single" w:sz="4" w:space="0" w:color="auto"/>
            </w:tcBorders>
          </w:tcPr>
          <w:p w14:paraId="7929CF5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403200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6EFAE9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409A3BC"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0DB24B7"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C6F365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FF71FC4"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4EA517C"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9DB7C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20C972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AC09246" w14:textId="380F2B14"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A79F24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35027A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Kitos gautinos sumos</w:t>
            </w:r>
          </w:p>
        </w:tc>
        <w:tc>
          <w:tcPr>
            <w:tcW w:w="1149" w:type="dxa"/>
            <w:gridSpan w:val="3"/>
            <w:tcBorders>
              <w:top w:val="single" w:sz="4" w:space="0" w:color="auto"/>
              <w:left w:val="single" w:sz="4" w:space="0" w:color="auto"/>
              <w:bottom w:val="single" w:sz="4" w:space="0" w:color="auto"/>
              <w:right w:val="single" w:sz="4" w:space="0" w:color="auto"/>
            </w:tcBorders>
          </w:tcPr>
          <w:p w14:paraId="550DB1F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9714672"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9A8449A"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275CA2D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7DFABE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22269D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DADD6A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B63666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F04021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8F4606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E537981" w14:textId="1224355A"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8B842F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FEF19FB" w14:textId="77777777" w:rsidR="00673FF9" w:rsidRPr="002C3F30" w:rsidRDefault="00673FF9" w:rsidP="002C3F30">
            <w:pPr>
              <w:widowControl w:val="0"/>
              <w:autoSpaceDE w:val="0"/>
              <w:autoSpaceDN w:val="0"/>
              <w:adjustRightInd w:val="0"/>
              <w:jc w:val="both"/>
              <w:rPr>
                <w:caps/>
                <w:sz w:val="22"/>
                <w:szCs w:val="22"/>
                <w:lang w:eastAsia="lt-LT"/>
              </w:rPr>
            </w:pPr>
            <w:r w:rsidRPr="002C3F30">
              <w:rPr>
                <w:caps/>
                <w:sz w:val="22"/>
                <w:szCs w:val="22"/>
                <w:lang w:eastAsia="lt-LT"/>
              </w:rPr>
              <w:t xml:space="preserve">Trumpalaikės investicijos </w:t>
            </w:r>
          </w:p>
        </w:tc>
        <w:tc>
          <w:tcPr>
            <w:tcW w:w="1149" w:type="dxa"/>
            <w:gridSpan w:val="3"/>
            <w:tcBorders>
              <w:top w:val="single" w:sz="4" w:space="0" w:color="auto"/>
              <w:left w:val="single" w:sz="4" w:space="0" w:color="auto"/>
              <w:bottom w:val="single" w:sz="4" w:space="0" w:color="auto"/>
              <w:right w:val="single" w:sz="4" w:space="0" w:color="auto"/>
            </w:tcBorders>
          </w:tcPr>
          <w:p w14:paraId="12C4C13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135781B"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B4D79D4"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647819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042A9C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A8ABEB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498466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033934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F0B5FF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21F8BE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10F9CF2" w14:textId="5F47A87C"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36937A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6881FA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Įmonių grupės įmonių akcijos</w:t>
            </w:r>
          </w:p>
        </w:tc>
        <w:tc>
          <w:tcPr>
            <w:tcW w:w="1149" w:type="dxa"/>
            <w:gridSpan w:val="3"/>
            <w:tcBorders>
              <w:top w:val="single" w:sz="4" w:space="0" w:color="auto"/>
              <w:left w:val="single" w:sz="4" w:space="0" w:color="auto"/>
              <w:bottom w:val="single" w:sz="4" w:space="0" w:color="auto"/>
              <w:right w:val="single" w:sz="4" w:space="0" w:color="auto"/>
            </w:tcBorders>
          </w:tcPr>
          <w:p w14:paraId="1F33801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5C6E40E"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A27A8CF"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2E83B7C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E2D6DE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01F442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425DE20"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69A5F8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5FF76A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B178F6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7F5E7D8" w14:textId="31E4A9D9"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F04BDB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3EDF79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Kitos investicijos</w:t>
            </w:r>
          </w:p>
        </w:tc>
        <w:tc>
          <w:tcPr>
            <w:tcW w:w="1149" w:type="dxa"/>
            <w:gridSpan w:val="3"/>
            <w:tcBorders>
              <w:top w:val="single" w:sz="4" w:space="0" w:color="auto"/>
              <w:left w:val="single" w:sz="4" w:space="0" w:color="auto"/>
              <w:bottom w:val="single" w:sz="4" w:space="0" w:color="auto"/>
              <w:right w:val="single" w:sz="4" w:space="0" w:color="auto"/>
            </w:tcBorders>
          </w:tcPr>
          <w:p w14:paraId="4B40DA0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1F883B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5E239DC"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2D264B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C6FB33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D9A53C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9B7CE1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1BD34F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139162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C54BE5A"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7E248E3" w14:textId="4A175857"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FCC167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387D57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PINIGAI IR PINIGŲ EKVIVALENTAI</w:t>
            </w:r>
          </w:p>
        </w:tc>
        <w:tc>
          <w:tcPr>
            <w:tcW w:w="1149" w:type="dxa"/>
            <w:gridSpan w:val="3"/>
            <w:tcBorders>
              <w:top w:val="single" w:sz="4" w:space="0" w:color="auto"/>
              <w:left w:val="single" w:sz="4" w:space="0" w:color="auto"/>
              <w:bottom w:val="single" w:sz="4" w:space="0" w:color="auto"/>
              <w:right w:val="single" w:sz="4" w:space="0" w:color="auto"/>
            </w:tcBorders>
          </w:tcPr>
          <w:p w14:paraId="5D15DD9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AE3117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4220F18"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9A9F825"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8A1508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9CED5C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9FB11F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13B2BB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FF563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CA4CCA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879B3C8" w14:textId="594D2F90"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F12DE97" w14:textId="77777777" w:rsidR="00673FF9" w:rsidRPr="002C3F30" w:rsidDel="00A47B11" w:rsidRDefault="00673FF9" w:rsidP="002C3F30">
            <w:pPr>
              <w:widowControl w:val="0"/>
              <w:autoSpaceDE w:val="0"/>
              <w:autoSpaceDN w:val="0"/>
              <w:adjustRightInd w:val="0"/>
              <w:jc w:val="both"/>
              <w:rPr>
                <w:sz w:val="22"/>
                <w:szCs w:val="22"/>
                <w:lang w:eastAsia="lt-LT"/>
              </w:rPr>
            </w:pPr>
            <w:r w:rsidRPr="002C3F30">
              <w:rPr>
                <w:sz w:val="22"/>
                <w:szCs w:val="22"/>
                <w:lang w:eastAsia="lt-LT"/>
              </w:rPr>
              <w:lastRenderedPageBreak/>
              <w:t>C.</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1F2348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ATEINANČIŲ LAIKOTARPIŲ SĄNAUDOS IR SUKAUPTOS PAJAMOS</w:t>
            </w:r>
          </w:p>
        </w:tc>
        <w:tc>
          <w:tcPr>
            <w:tcW w:w="1149" w:type="dxa"/>
            <w:gridSpan w:val="3"/>
            <w:tcBorders>
              <w:top w:val="single" w:sz="4" w:space="0" w:color="auto"/>
              <w:left w:val="single" w:sz="4" w:space="0" w:color="auto"/>
              <w:bottom w:val="single" w:sz="4" w:space="0" w:color="auto"/>
              <w:right w:val="single" w:sz="4" w:space="0" w:color="auto"/>
            </w:tcBorders>
          </w:tcPr>
          <w:p w14:paraId="73D6DC1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4C53FBC"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E2AD4C1"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C30D88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8F0EE3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691509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242ED5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E8C194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DE09E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1268700"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34D5B37" w14:textId="3E15BCC1" w:rsidTr="00673FF9">
        <w:trPr>
          <w:trHeight w:val="244"/>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FF2F4C4" w14:textId="77777777" w:rsidR="00673FF9" w:rsidRPr="002C3F30" w:rsidRDefault="00673FF9" w:rsidP="002C3F30">
            <w:pPr>
              <w:widowControl w:val="0"/>
              <w:autoSpaceDE w:val="0"/>
              <w:autoSpaceDN w:val="0"/>
              <w:adjustRightInd w:val="0"/>
              <w:jc w:val="both"/>
              <w:rPr>
                <w:sz w:val="22"/>
                <w:szCs w:val="22"/>
                <w:lang w:eastAsia="lt-LT"/>
              </w:rPr>
            </w:pP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6A4FFCF"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TURTO IŠ VISO</w:t>
            </w:r>
          </w:p>
        </w:tc>
        <w:tc>
          <w:tcPr>
            <w:tcW w:w="1149" w:type="dxa"/>
            <w:gridSpan w:val="3"/>
            <w:tcBorders>
              <w:top w:val="single" w:sz="4" w:space="0" w:color="auto"/>
              <w:left w:val="single" w:sz="4" w:space="0" w:color="auto"/>
              <w:bottom w:val="single" w:sz="4" w:space="0" w:color="auto"/>
              <w:right w:val="single" w:sz="4" w:space="0" w:color="auto"/>
            </w:tcBorders>
          </w:tcPr>
          <w:p w14:paraId="12F684B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64F06A7"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0BEECC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678EDD18"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EC4C825"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AE7746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023E6D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BA2EC3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C498EB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2F702F7"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16597F3" w14:textId="3939B4A4"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9B12A1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CA99245" w14:textId="77777777" w:rsidR="00673FF9" w:rsidRPr="002C3F30" w:rsidRDefault="00673FF9" w:rsidP="002C3F30">
            <w:pPr>
              <w:widowControl w:val="0"/>
              <w:autoSpaceDE w:val="0"/>
              <w:autoSpaceDN w:val="0"/>
              <w:adjustRightInd w:val="0"/>
              <w:rPr>
                <w:bCs/>
                <w:sz w:val="22"/>
                <w:szCs w:val="22"/>
                <w:lang w:eastAsia="lt-LT"/>
              </w:rPr>
            </w:pPr>
            <w:r w:rsidRPr="002C3F30">
              <w:rPr>
                <w:bCs/>
                <w:sz w:val="22"/>
                <w:szCs w:val="22"/>
                <w:lang w:eastAsia="lt-LT"/>
              </w:rPr>
              <w:t>NUOSAVAS KAPITALAS IR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405D44F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52AD6B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77B623F"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375073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BA1C9C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31B9BA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5B4271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474F97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8DA165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5D3DB8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6BC505B" w14:textId="5B99D615"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1832E40"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 xml:space="preserve">D.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0923987"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NUOSAVAS KAPITALAS</w:t>
            </w:r>
          </w:p>
        </w:tc>
        <w:tc>
          <w:tcPr>
            <w:tcW w:w="1149" w:type="dxa"/>
            <w:gridSpan w:val="3"/>
            <w:tcBorders>
              <w:top w:val="single" w:sz="4" w:space="0" w:color="auto"/>
              <w:left w:val="single" w:sz="4" w:space="0" w:color="auto"/>
              <w:bottom w:val="single" w:sz="4" w:space="0" w:color="auto"/>
              <w:right w:val="single" w:sz="4" w:space="0" w:color="auto"/>
            </w:tcBorders>
          </w:tcPr>
          <w:p w14:paraId="04B58F38"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443FA0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EDC146C"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5C087C6D"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C9A51E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B95464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2E12BE1"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759979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5F9A9D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7B6D03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F896E5F" w14:textId="7B5E15EE"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1638C8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1.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312C5E0"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KAPITALAS</w:t>
            </w:r>
          </w:p>
        </w:tc>
        <w:tc>
          <w:tcPr>
            <w:tcW w:w="1149" w:type="dxa"/>
            <w:gridSpan w:val="3"/>
            <w:tcBorders>
              <w:top w:val="single" w:sz="4" w:space="0" w:color="auto"/>
              <w:left w:val="single" w:sz="4" w:space="0" w:color="auto"/>
              <w:bottom w:val="single" w:sz="4" w:space="0" w:color="auto"/>
              <w:right w:val="single" w:sz="4" w:space="0" w:color="auto"/>
            </w:tcBorders>
          </w:tcPr>
          <w:p w14:paraId="223DEA0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C471B1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EE6ABA1"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252FF6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51CE9F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EF3625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7ECBD2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D21C90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D9CFF8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37C50C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0D32831" w14:textId="333301B6"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65BE81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EE368F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Įstatinis (pasirašytasis) arba pagrindinis kapitalas</w:t>
            </w:r>
          </w:p>
        </w:tc>
        <w:tc>
          <w:tcPr>
            <w:tcW w:w="1149" w:type="dxa"/>
            <w:gridSpan w:val="3"/>
            <w:tcBorders>
              <w:top w:val="single" w:sz="4" w:space="0" w:color="auto"/>
              <w:left w:val="single" w:sz="4" w:space="0" w:color="auto"/>
              <w:bottom w:val="single" w:sz="4" w:space="0" w:color="auto"/>
              <w:right w:val="single" w:sz="4" w:space="0" w:color="auto"/>
            </w:tcBorders>
          </w:tcPr>
          <w:p w14:paraId="653E7E7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986273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A9B6B95"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577AFD9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4601248"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C5D139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15598F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2F978E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8B839F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6D577C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B932E29" w14:textId="06613D9A"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FB98D5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C70C6A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Pasirašytasis neapmokėtas kapitalas (-)</w:t>
            </w:r>
          </w:p>
        </w:tc>
        <w:tc>
          <w:tcPr>
            <w:tcW w:w="1149" w:type="dxa"/>
            <w:gridSpan w:val="3"/>
            <w:tcBorders>
              <w:top w:val="single" w:sz="4" w:space="0" w:color="auto"/>
              <w:left w:val="single" w:sz="4" w:space="0" w:color="auto"/>
              <w:bottom w:val="single" w:sz="4" w:space="0" w:color="auto"/>
              <w:right w:val="single" w:sz="4" w:space="0" w:color="auto"/>
            </w:tcBorders>
          </w:tcPr>
          <w:p w14:paraId="6D82ED41"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2D4D3F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9D4A696"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7E07ABFE"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75E37D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D65B9C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894A9A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1C568D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5BE54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B84FFC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0E5E0AD" w14:textId="18557666"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85EB8E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4E95AB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Savos akcijos, pajai (-)</w:t>
            </w:r>
          </w:p>
        </w:tc>
        <w:tc>
          <w:tcPr>
            <w:tcW w:w="1149" w:type="dxa"/>
            <w:gridSpan w:val="3"/>
            <w:tcBorders>
              <w:top w:val="single" w:sz="4" w:space="0" w:color="auto"/>
              <w:left w:val="single" w:sz="4" w:space="0" w:color="auto"/>
              <w:bottom w:val="single" w:sz="4" w:space="0" w:color="auto"/>
              <w:right w:val="single" w:sz="4" w:space="0" w:color="auto"/>
            </w:tcBorders>
          </w:tcPr>
          <w:p w14:paraId="574A6A5C"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CDF2EA0"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90C9CD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3E9F9C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2217767"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182AA1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2ADDC2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D50F21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BB48A6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1ABD94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27C4C94" w14:textId="58BA8747"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DE90E1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0CF2A07" w14:textId="77777777" w:rsidR="00673FF9" w:rsidRPr="002C3F30" w:rsidRDefault="00673FF9" w:rsidP="002C3F30">
            <w:pPr>
              <w:widowControl w:val="0"/>
              <w:autoSpaceDE w:val="0"/>
              <w:autoSpaceDN w:val="0"/>
              <w:adjustRightInd w:val="0"/>
              <w:jc w:val="both"/>
              <w:rPr>
                <w:caps/>
                <w:sz w:val="22"/>
                <w:szCs w:val="22"/>
                <w:lang w:eastAsia="lt-LT"/>
              </w:rPr>
            </w:pPr>
            <w:r w:rsidRPr="002C3F30">
              <w:rPr>
                <w:caps/>
                <w:sz w:val="22"/>
                <w:szCs w:val="22"/>
                <w:lang w:eastAsia="lt-LT"/>
              </w:rPr>
              <w:t>Akcijų priedai</w:t>
            </w:r>
          </w:p>
        </w:tc>
        <w:tc>
          <w:tcPr>
            <w:tcW w:w="1149" w:type="dxa"/>
            <w:gridSpan w:val="3"/>
            <w:tcBorders>
              <w:top w:val="single" w:sz="4" w:space="0" w:color="auto"/>
              <w:left w:val="single" w:sz="4" w:space="0" w:color="auto"/>
              <w:bottom w:val="single" w:sz="4" w:space="0" w:color="auto"/>
              <w:right w:val="single" w:sz="4" w:space="0" w:color="auto"/>
            </w:tcBorders>
          </w:tcPr>
          <w:p w14:paraId="368C30E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B3DBA8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A29C35B"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F384CA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DE09CC5"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C354A5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6E6121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A4233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49F79A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6E4818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3CE1629" w14:textId="07496CD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592A15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54396E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PERKAINOJIMO REZERVAS</w:t>
            </w:r>
          </w:p>
        </w:tc>
        <w:tc>
          <w:tcPr>
            <w:tcW w:w="1149" w:type="dxa"/>
            <w:gridSpan w:val="3"/>
            <w:tcBorders>
              <w:top w:val="single" w:sz="4" w:space="0" w:color="auto"/>
              <w:left w:val="single" w:sz="4" w:space="0" w:color="auto"/>
              <w:bottom w:val="single" w:sz="4" w:space="0" w:color="auto"/>
              <w:right w:val="single" w:sz="4" w:space="0" w:color="auto"/>
            </w:tcBorders>
          </w:tcPr>
          <w:p w14:paraId="7D01D2E8"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A04F77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B959486"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746FB6C9"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CC4429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96365B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EBAEA87"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DA1F59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30549E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6E0227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2745CF2" w14:textId="7F96B37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4350D7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2518D2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REZERVAI</w:t>
            </w:r>
          </w:p>
        </w:tc>
        <w:tc>
          <w:tcPr>
            <w:tcW w:w="1149" w:type="dxa"/>
            <w:gridSpan w:val="3"/>
            <w:tcBorders>
              <w:top w:val="single" w:sz="4" w:space="0" w:color="auto"/>
              <w:left w:val="single" w:sz="4" w:space="0" w:color="auto"/>
              <w:bottom w:val="single" w:sz="4" w:space="0" w:color="auto"/>
              <w:right w:val="single" w:sz="4" w:space="0" w:color="auto"/>
            </w:tcBorders>
          </w:tcPr>
          <w:p w14:paraId="2DA0061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F16E87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CE1E378"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60E0475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71D98CB"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254653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6DC54C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F69B11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DB6F9D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3711CE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09497DB" w14:textId="356E96D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51E92E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0F6330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Privalomasis rezervas arba atsargos (rezervinis) kapitalas</w:t>
            </w:r>
          </w:p>
        </w:tc>
        <w:tc>
          <w:tcPr>
            <w:tcW w:w="1149" w:type="dxa"/>
            <w:gridSpan w:val="3"/>
            <w:tcBorders>
              <w:top w:val="single" w:sz="4" w:space="0" w:color="auto"/>
              <w:left w:val="single" w:sz="4" w:space="0" w:color="auto"/>
              <w:bottom w:val="single" w:sz="4" w:space="0" w:color="auto"/>
              <w:right w:val="single" w:sz="4" w:space="0" w:color="auto"/>
            </w:tcBorders>
          </w:tcPr>
          <w:p w14:paraId="500FA91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3D5ED1C"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0F60F4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AB51B44"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0E3DEF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12B405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D436F3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86A4D72"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5527E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E9EB16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B16781B" w14:textId="5908350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F925E2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D332E2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Savoms akcijoms įsigyti</w:t>
            </w:r>
          </w:p>
        </w:tc>
        <w:tc>
          <w:tcPr>
            <w:tcW w:w="1149" w:type="dxa"/>
            <w:gridSpan w:val="3"/>
            <w:tcBorders>
              <w:top w:val="single" w:sz="4" w:space="0" w:color="auto"/>
              <w:left w:val="single" w:sz="4" w:space="0" w:color="auto"/>
              <w:bottom w:val="single" w:sz="4" w:space="0" w:color="auto"/>
              <w:right w:val="single" w:sz="4" w:space="0" w:color="auto"/>
            </w:tcBorders>
          </w:tcPr>
          <w:p w14:paraId="7F7F4D2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1BF1AEB"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B78961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4C22DFB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0ECACB7"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FC99B3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E6EA77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E21E9E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A85DDD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AE61B97"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A98BF39" w14:textId="58BD3A7C"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80A8CA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7C2011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Kiti rezervai</w:t>
            </w:r>
          </w:p>
        </w:tc>
        <w:tc>
          <w:tcPr>
            <w:tcW w:w="1149" w:type="dxa"/>
            <w:gridSpan w:val="3"/>
            <w:tcBorders>
              <w:top w:val="single" w:sz="4" w:space="0" w:color="auto"/>
              <w:left w:val="single" w:sz="4" w:space="0" w:color="auto"/>
              <w:bottom w:val="single" w:sz="4" w:space="0" w:color="auto"/>
              <w:right w:val="single" w:sz="4" w:space="0" w:color="auto"/>
            </w:tcBorders>
          </w:tcPr>
          <w:p w14:paraId="08B17C5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BFC086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EDAEF06"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201074F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2644C5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CCCB62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C0B972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176FA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071787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E797D9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B8C9AF3" w14:textId="45D3DBD4"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0ECF30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D334C9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NEPASKIRSTYTASIS PELNAS (NUOSTOLIAI)</w:t>
            </w:r>
          </w:p>
        </w:tc>
        <w:tc>
          <w:tcPr>
            <w:tcW w:w="1149" w:type="dxa"/>
            <w:gridSpan w:val="3"/>
            <w:tcBorders>
              <w:top w:val="single" w:sz="4" w:space="0" w:color="auto"/>
              <w:left w:val="single" w:sz="4" w:space="0" w:color="auto"/>
              <w:bottom w:val="single" w:sz="4" w:space="0" w:color="auto"/>
              <w:right w:val="single" w:sz="4" w:space="0" w:color="auto"/>
            </w:tcBorders>
          </w:tcPr>
          <w:p w14:paraId="240E5E41"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642A0D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520CE37"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6693EEB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439E168"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07FA3F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E9A6AF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B6012A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F8028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BA52310"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9B37946" w14:textId="393F0EDB"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C2138A9" w14:textId="77777777" w:rsidR="00673FF9" w:rsidRPr="002C3F30" w:rsidDel="00660A71" w:rsidRDefault="00673FF9" w:rsidP="002C3F30">
            <w:pPr>
              <w:widowControl w:val="0"/>
              <w:autoSpaceDE w:val="0"/>
              <w:autoSpaceDN w:val="0"/>
              <w:adjustRightInd w:val="0"/>
              <w:jc w:val="both"/>
              <w:rPr>
                <w:sz w:val="22"/>
                <w:szCs w:val="22"/>
                <w:lang w:eastAsia="lt-LT"/>
              </w:rPr>
            </w:pPr>
            <w:r w:rsidRPr="002C3F30">
              <w:rPr>
                <w:sz w:val="22"/>
                <w:szCs w:val="22"/>
                <w:lang w:eastAsia="lt-LT"/>
              </w:rPr>
              <w:t>5.1.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187AA2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Ataskaitinių metų pelnas </w:t>
            </w:r>
            <w:r w:rsidRPr="002C3F30">
              <w:rPr>
                <w:sz w:val="22"/>
                <w:szCs w:val="22"/>
                <w:lang w:eastAsia="lt-LT"/>
              </w:rPr>
              <w:lastRenderedPageBreak/>
              <w:t>(nuostoliai)</w:t>
            </w:r>
          </w:p>
        </w:tc>
        <w:tc>
          <w:tcPr>
            <w:tcW w:w="1149" w:type="dxa"/>
            <w:gridSpan w:val="3"/>
            <w:tcBorders>
              <w:top w:val="single" w:sz="4" w:space="0" w:color="auto"/>
              <w:left w:val="single" w:sz="4" w:space="0" w:color="auto"/>
              <w:bottom w:val="single" w:sz="4" w:space="0" w:color="auto"/>
              <w:right w:val="single" w:sz="4" w:space="0" w:color="auto"/>
            </w:tcBorders>
          </w:tcPr>
          <w:p w14:paraId="5C9840B6"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7F7611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85429BC"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FD1F998"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1561366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38FF0E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4E8FAD1"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1BB04D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33D9EF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329ACB8"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B38110E" w14:textId="30D3DB6C"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54016D8" w14:textId="77777777" w:rsidR="00673FF9" w:rsidRPr="002C3F30" w:rsidDel="00660A71" w:rsidRDefault="00673FF9" w:rsidP="002C3F30">
            <w:pPr>
              <w:widowControl w:val="0"/>
              <w:autoSpaceDE w:val="0"/>
              <w:autoSpaceDN w:val="0"/>
              <w:adjustRightInd w:val="0"/>
              <w:jc w:val="both"/>
              <w:rPr>
                <w:sz w:val="22"/>
                <w:szCs w:val="22"/>
                <w:lang w:eastAsia="lt-LT"/>
              </w:rPr>
            </w:pPr>
            <w:r w:rsidRPr="002C3F30">
              <w:rPr>
                <w:sz w:val="22"/>
                <w:szCs w:val="22"/>
                <w:lang w:eastAsia="lt-LT"/>
              </w:rPr>
              <w:t>5.2.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46B940F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Ankstesnių metų pelnas (nuostoliai)</w:t>
            </w:r>
          </w:p>
        </w:tc>
        <w:tc>
          <w:tcPr>
            <w:tcW w:w="1149" w:type="dxa"/>
            <w:gridSpan w:val="3"/>
            <w:tcBorders>
              <w:top w:val="single" w:sz="4" w:space="0" w:color="auto"/>
              <w:left w:val="single" w:sz="4" w:space="0" w:color="auto"/>
              <w:bottom w:val="single" w:sz="4" w:space="0" w:color="auto"/>
              <w:right w:val="single" w:sz="4" w:space="0" w:color="auto"/>
            </w:tcBorders>
          </w:tcPr>
          <w:p w14:paraId="4BFD7402"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5584060"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5AA7FF0"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8FAE49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C205CD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2186AC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6E2DEB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A634FF4"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78DACA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A958A2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3460380" w14:textId="65E13AA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0F2FB70"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E.</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4A4B7C1"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DOTACIJOS, SUBSIDIJOS</w:t>
            </w:r>
          </w:p>
        </w:tc>
        <w:tc>
          <w:tcPr>
            <w:tcW w:w="1149" w:type="dxa"/>
            <w:gridSpan w:val="3"/>
            <w:tcBorders>
              <w:top w:val="single" w:sz="4" w:space="0" w:color="auto"/>
              <w:left w:val="single" w:sz="4" w:space="0" w:color="auto"/>
              <w:bottom w:val="single" w:sz="4" w:space="0" w:color="auto"/>
              <w:right w:val="single" w:sz="4" w:space="0" w:color="auto"/>
            </w:tcBorders>
          </w:tcPr>
          <w:p w14:paraId="3E2A263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2087BFA"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A8913AA"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7C445B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FB23E1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236A4E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59C06A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ED26A2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F8C156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C930B2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F6966B2" w14:textId="001EC643"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001196B" w14:textId="77777777" w:rsidR="00673FF9" w:rsidRPr="002C3F30" w:rsidDel="00660A71"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F.</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539087E"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ATIDĖJINIAI</w:t>
            </w:r>
          </w:p>
        </w:tc>
        <w:tc>
          <w:tcPr>
            <w:tcW w:w="1149" w:type="dxa"/>
            <w:gridSpan w:val="3"/>
            <w:tcBorders>
              <w:top w:val="single" w:sz="4" w:space="0" w:color="auto"/>
              <w:left w:val="single" w:sz="4" w:space="0" w:color="auto"/>
              <w:bottom w:val="single" w:sz="4" w:space="0" w:color="auto"/>
              <w:right w:val="single" w:sz="4" w:space="0" w:color="auto"/>
            </w:tcBorders>
          </w:tcPr>
          <w:p w14:paraId="0807B5D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AD7104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7986F94"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4DFD36F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6317B8B"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8043FE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6A736F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CFC21F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C1F9A7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7A8A09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014306F" w14:textId="5B2515F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5995611A" w14:textId="77777777" w:rsidR="00673FF9" w:rsidRPr="002C3F30" w:rsidDel="00660A71"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2BB0340"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Pensijų ir panašių įsipareigojimų atidėjiniai</w:t>
            </w:r>
          </w:p>
        </w:tc>
        <w:tc>
          <w:tcPr>
            <w:tcW w:w="1149" w:type="dxa"/>
            <w:gridSpan w:val="3"/>
            <w:tcBorders>
              <w:top w:val="single" w:sz="4" w:space="0" w:color="auto"/>
              <w:left w:val="single" w:sz="4" w:space="0" w:color="auto"/>
              <w:bottom w:val="single" w:sz="4" w:space="0" w:color="auto"/>
              <w:right w:val="single" w:sz="4" w:space="0" w:color="auto"/>
            </w:tcBorders>
          </w:tcPr>
          <w:p w14:paraId="6B78A22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0DF1FF0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7D15409"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491A25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20E42A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F223CB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25F479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516AA9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8286B1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8C9C3C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22C1F5C" w14:textId="2F67C77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192E1D2" w14:textId="77777777" w:rsidR="00673FF9" w:rsidRPr="002C3F30" w:rsidDel="00660A71"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AEE2AC6"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Mokesčių atidėjiniai</w:t>
            </w:r>
          </w:p>
        </w:tc>
        <w:tc>
          <w:tcPr>
            <w:tcW w:w="1149" w:type="dxa"/>
            <w:gridSpan w:val="3"/>
            <w:tcBorders>
              <w:top w:val="single" w:sz="4" w:space="0" w:color="auto"/>
              <w:left w:val="single" w:sz="4" w:space="0" w:color="auto"/>
              <w:bottom w:val="single" w:sz="4" w:space="0" w:color="auto"/>
              <w:right w:val="single" w:sz="4" w:space="0" w:color="auto"/>
            </w:tcBorders>
          </w:tcPr>
          <w:p w14:paraId="7DEBE6E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E076C70"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DD7EA3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3F411E8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03D76D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A15B9C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AA83CC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F5FA4E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F2B0E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B5AE4F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7521794" w14:textId="290F7476"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1BBC7B0" w14:textId="77777777" w:rsidR="00673FF9" w:rsidRPr="002C3F30" w:rsidDel="00660A71"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BE89EC6"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Kiti atidėjiniai</w:t>
            </w:r>
          </w:p>
        </w:tc>
        <w:tc>
          <w:tcPr>
            <w:tcW w:w="1149" w:type="dxa"/>
            <w:gridSpan w:val="3"/>
            <w:tcBorders>
              <w:top w:val="single" w:sz="4" w:space="0" w:color="auto"/>
              <w:left w:val="single" w:sz="4" w:space="0" w:color="auto"/>
              <w:bottom w:val="single" w:sz="4" w:space="0" w:color="auto"/>
              <w:right w:val="single" w:sz="4" w:space="0" w:color="auto"/>
            </w:tcBorders>
          </w:tcPr>
          <w:p w14:paraId="26200B1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6564042"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5EBE1B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53F1D18"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14C05F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D7AB80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D1D71E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2A42D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6A1491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0F38F5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D35E6B4" w14:textId="2ACEA02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35F8958"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G.</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324C31F"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MOKĖTINOS SUMOS IR KITI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545E410C"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EF2397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D931E02"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3FF33122"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FB0A94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2D5C0D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B390EA1"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08BEBD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E58392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3E1A2D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07747BC" w14:textId="123133A7"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7E05E9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59A4AA1"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PO VIENŲ METŲ MOKĖTINOS SUMOS IR KITI ILGALAIKIAI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3B2DF91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DBA229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8CE44B7"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3C2EE125"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D8018E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9D4434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19EA80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8350EBE"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21119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49758D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B0FA0F4" w14:textId="3D37513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B07D12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1.1.</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5EEFD6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Skoliniai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2C7B985B"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C90A949"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4BB2145"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9F84668"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4B1E4D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5BDD59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E9E424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B9409D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C60132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0E34B96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0390F73" w14:textId="17B86966"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19E7EA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86D36C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Skolos kredito įstaigoms</w:t>
            </w:r>
          </w:p>
        </w:tc>
        <w:tc>
          <w:tcPr>
            <w:tcW w:w="1149" w:type="dxa"/>
            <w:gridSpan w:val="3"/>
            <w:tcBorders>
              <w:top w:val="single" w:sz="4" w:space="0" w:color="auto"/>
              <w:left w:val="single" w:sz="4" w:space="0" w:color="auto"/>
              <w:bottom w:val="single" w:sz="4" w:space="0" w:color="auto"/>
              <w:right w:val="single" w:sz="4" w:space="0" w:color="auto"/>
            </w:tcBorders>
          </w:tcPr>
          <w:p w14:paraId="30DBBBB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8BD87F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A15EDD1"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65131B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3EDC5BA"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B26F35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3F4592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2501604"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70A8AA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8B0398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4AC2CBD" w14:textId="3B9B06B2"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8128180" w14:textId="2C24D875"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8FED35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Gauti avansai</w:t>
            </w:r>
          </w:p>
        </w:tc>
        <w:tc>
          <w:tcPr>
            <w:tcW w:w="1149" w:type="dxa"/>
            <w:gridSpan w:val="3"/>
            <w:tcBorders>
              <w:top w:val="single" w:sz="4" w:space="0" w:color="auto"/>
              <w:left w:val="single" w:sz="4" w:space="0" w:color="auto"/>
              <w:bottom w:val="single" w:sz="4" w:space="0" w:color="auto"/>
              <w:right w:val="single" w:sz="4" w:space="0" w:color="auto"/>
            </w:tcBorders>
          </w:tcPr>
          <w:p w14:paraId="22FF2B51"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22D936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97D7DA3"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E49A32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6A057100"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5797A8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92FAA5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CC6D26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893E12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55CA5AB"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48F3E17" w14:textId="0E4C6425" w:rsidTr="00673FF9">
        <w:trPr>
          <w:trHeight w:val="326"/>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C3D2E7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722D7DD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Skolos tiekėjams</w:t>
            </w:r>
          </w:p>
        </w:tc>
        <w:tc>
          <w:tcPr>
            <w:tcW w:w="1149" w:type="dxa"/>
            <w:gridSpan w:val="3"/>
            <w:tcBorders>
              <w:top w:val="single" w:sz="4" w:space="0" w:color="auto"/>
              <w:left w:val="single" w:sz="4" w:space="0" w:color="auto"/>
              <w:bottom w:val="single" w:sz="4" w:space="0" w:color="auto"/>
              <w:right w:val="single" w:sz="4" w:space="0" w:color="auto"/>
            </w:tcBorders>
          </w:tcPr>
          <w:p w14:paraId="5640F0A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45C166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BD40C9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0F3C5E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2FC594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0BAA432"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AE8A8D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409B2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98006E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3AA9CCF"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466A811" w14:textId="634E81F8"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64DBD8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F6C3D8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Pagal vekselius ir čekius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4681564F"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AD8EE9C"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F46D5AD"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7B80233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DD2E45E"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297440D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765B6D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60D06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30EF88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5DCFFF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0395598" w14:textId="1A540CF5"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14A5FB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I.6.</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D4659D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Įmonių grupės įmonėms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5EF0E0E5"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9F0AAF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0DB0C7D"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E7AD393"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913A92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6229C35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26E472C"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CB471E1"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DEF599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581DA43"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47DAF25" w14:textId="019F0C38"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295684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I.7.</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8CE779D"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Asocijuotosioms įmonėms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13CF81A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AAD9F50"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1C58A05"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24CA00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0A33D6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9F6769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036F9F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DF392E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A80029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DA4659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A5F0299" w14:textId="36D9E989"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4B4EC3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I.8.</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BD6E8A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Kitos mokėtinos sumos ir </w:t>
            </w:r>
            <w:r w:rsidRPr="002C3F30">
              <w:rPr>
                <w:sz w:val="22"/>
                <w:szCs w:val="22"/>
                <w:lang w:eastAsia="lt-LT"/>
              </w:rPr>
              <w:lastRenderedPageBreak/>
              <w:t>ilgalaikiai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1EA80D0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007E45D"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9D08712"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FDA9BB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094EE69"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7A2A22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95AE77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0E05568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235494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0E0FAF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906F95C" w14:textId="3209D464" w:rsidTr="00673FF9">
        <w:trPr>
          <w:trHeight w:val="332"/>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9F38C8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F624AC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PER VIENUS METUS MOKĖTINOS SUMOS IR KITI TRUMPALAIKIAI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38DB1E7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92D80B8"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1AFEE7A"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55CC425"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2DD82C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C03A86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549568D"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0373055"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3158C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E25CC4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A5024E1" w14:textId="4B1BAD38"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B9916E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2.1.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B10D658"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Skoliniai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1FFB9E7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2FA694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BA4EDC2"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7141EAB7"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8D65403"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1E1AA52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729279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BF4F610"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9A37D8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FD111D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F43D4A9" w14:textId="12A720EE"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FA3AB45"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2.2.</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44EE669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Skolos kredito įstaigoms</w:t>
            </w:r>
          </w:p>
        </w:tc>
        <w:tc>
          <w:tcPr>
            <w:tcW w:w="1149" w:type="dxa"/>
            <w:gridSpan w:val="3"/>
            <w:tcBorders>
              <w:top w:val="single" w:sz="4" w:space="0" w:color="auto"/>
              <w:left w:val="single" w:sz="4" w:space="0" w:color="auto"/>
              <w:bottom w:val="single" w:sz="4" w:space="0" w:color="auto"/>
              <w:right w:val="single" w:sz="4" w:space="0" w:color="auto"/>
            </w:tcBorders>
          </w:tcPr>
          <w:p w14:paraId="08E341EC"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164A6A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5D59CC59"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9016C5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6A52E2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758BBC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7F8C09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C0DC98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DE456B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0A7159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C9BA6F9" w14:textId="14F508F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842615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2.3.</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559D098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Gauti avansai</w:t>
            </w:r>
          </w:p>
        </w:tc>
        <w:tc>
          <w:tcPr>
            <w:tcW w:w="1149" w:type="dxa"/>
            <w:gridSpan w:val="3"/>
            <w:tcBorders>
              <w:top w:val="single" w:sz="4" w:space="0" w:color="auto"/>
              <w:left w:val="single" w:sz="4" w:space="0" w:color="auto"/>
              <w:bottom w:val="single" w:sz="4" w:space="0" w:color="auto"/>
              <w:right w:val="single" w:sz="4" w:space="0" w:color="auto"/>
            </w:tcBorders>
          </w:tcPr>
          <w:p w14:paraId="0482EEAA"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2E0A9DD7"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8560FC7"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48A83ADB"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8E6BD2B"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36ABEF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5C4E3700"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2A96D2C"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F95426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766D3C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3229463" w14:textId="5ED6B15C"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A61A67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2.4.</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F3B7DB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Skolos tiekėjams</w:t>
            </w:r>
          </w:p>
        </w:tc>
        <w:tc>
          <w:tcPr>
            <w:tcW w:w="1149" w:type="dxa"/>
            <w:gridSpan w:val="3"/>
            <w:tcBorders>
              <w:top w:val="single" w:sz="4" w:space="0" w:color="auto"/>
              <w:left w:val="single" w:sz="4" w:space="0" w:color="auto"/>
              <w:bottom w:val="single" w:sz="4" w:space="0" w:color="auto"/>
              <w:right w:val="single" w:sz="4" w:space="0" w:color="auto"/>
            </w:tcBorders>
          </w:tcPr>
          <w:p w14:paraId="7851C92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49E3BBF"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75670E4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D9C091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3616B4D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46DD2B8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CD4D6F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206A36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62B9A2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6D5F083C"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95FFE5C" w14:textId="71CBE2A0"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70A37A3F"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2.5.</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4A95AC6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Pagal vekselius ir čekius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6B032236"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244600F"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442615C3"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041DAC7D"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16EF84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7E331E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323331C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73DAEB3"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E8BDB0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5C205A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F77C768" w14:textId="6F5F459C"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22ADF6AD" w14:textId="77777777" w:rsidR="00673FF9" w:rsidRPr="002C3F30" w:rsidDel="00D62ED2" w:rsidRDefault="00673FF9" w:rsidP="002C3F30">
            <w:pPr>
              <w:widowControl w:val="0"/>
              <w:autoSpaceDE w:val="0"/>
              <w:autoSpaceDN w:val="0"/>
              <w:adjustRightInd w:val="0"/>
              <w:jc w:val="both"/>
              <w:rPr>
                <w:sz w:val="22"/>
                <w:szCs w:val="22"/>
                <w:lang w:eastAsia="lt-LT"/>
              </w:rPr>
            </w:pPr>
            <w:r w:rsidRPr="002C3F30">
              <w:rPr>
                <w:sz w:val="22"/>
                <w:szCs w:val="22"/>
                <w:lang w:eastAsia="lt-LT"/>
              </w:rPr>
              <w:t>2.6.</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6DD20DF" w14:textId="77777777" w:rsidR="00673FF9" w:rsidRPr="002C3F30" w:rsidDel="00D62ED2" w:rsidRDefault="00673FF9" w:rsidP="002C3F30">
            <w:pPr>
              <w:widowControl w:val="0"/>
              <w:autoSpaceDE w:val="0"/>
              <w:autoSpaceDN w:val="0"/>
              <w:adjustRightInd w:val="0"/>
              <w:jc w:val="both"/>
              <w:rPr>
                <w:sz w:val="22"/>
                <w:szCs w:val="22"/>
                <w:lang w:eastAsia="lt-LT"/>
              </w:rPr>
            </w:pPr>
            <w:r w:rsidRPr="002C3F30">
              <w:rPr>
                <w:sz w:val="22"/>
                <w:szCs w:val="22"/>
                <w:lang w:eastAsia="lt-LT"/>
              </w:rPr>
              <w:t>Įmonių grupės įmonėms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6C42AC34"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54D532A3"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20478D9"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509CEA4F"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ED5AB7F"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937751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0C0FB46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4570F1A"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F3AC3A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4FE542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EBBD0E4" w14:textId="1BEE438B"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3129E4CE" w14:textId="77777777" w:rsidR="00673FF9" w:rsidRPr="002C3F30" w:rsidDel="00D62ED2" w:rsidRDefault="00673FF9" w:rsidP="002C3F30">
            <w:pPr>
              <w:widowControl w:val="0"/>
              <w:autoSpaceDE w:val="0"/>
              <w:autoSpaceDN w:val="0"/>
              <w:adjustRightInd w:val="0"/>
              <w:jc w:val="both"/>
              <w:rPr>
                <w:sz w:val="22"/>
                <w:szCs w:val="22"/>
                <w:lang w:eastAsia="lt-LT"/>
              </w:rPr>
            </w:pPr>
            <w:r w:rsidRPr="002C3F30">
              <w:rPr>
                <w:sz w:val="22"/>
                <w:szCs w:val="22"/>
                <w:lang w:eastAsia="lt-LT"/>
              </w:rPr>
              <w:t>2.7.</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F3B8EC6" w14:textId="77777777" w:rsidR="00673FF9" w:rsidRPr="002C3F30" w:rsidDel="00D62ED2" w:rsidRDefault="00673FF9" w:rsidP="002C3F30">
            <w:pPr>
              <w:widowControl w:val="0"/>
              <w:autoSpaceDE w:val="0"/>
              <w:autoSpaceDN w:val="0"/>
              <w:adjustRightInd w:val="0"/>
              <w:jc w:val="both"/>
              <w:rPr>
                <w:sz w:val="22"/>
                <w:szCs w:val="22"/>
                <w:lang w:eastAsia="lt-LT"/>
              </w:rPr>
            </w:pPr>
            <w:r w:rsidRPr="002C3F30">
              <w:rPr>
                <w:sz w:val="22"/>
                <w:szCs w:val="22"/>
                <w:lang w:eastAsia="lt-LT"/>
              </w:rPr>
              <w:t>Asocijuotosioms įmonėms mokėtinos sumos</w:t>
            </w:r>
          </w:p>
        </w:tc>
        <w:tc>
          <w:tcPr>
            <w:tcW w:w="1149" w:type="dxa"/>
            <w:gridSpan w:val="3"/>
            <w:tcBorders>
              <w:top w:val="single" w:sz="4" w:space="0" w:color="auto"/>
              <w:left w:val="single" w:sz="4" w:space="0" w:color="auto"/>
              <w:bottom w:val="single" w:sz="4" w:space="0" w:color="auto"/>
              <w:right w:val="single" w:sz="4" w:space="0" w:color="auto"/>
            </w:tcBorders>
          </w:tcPr>
          <w:p w14:paraId="1AE116E7"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48384EA5"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332DE8A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0343514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8918E8C"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65EB79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04C232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696589A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6A56C3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EA1DEE6"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EAC08F4" w14:textId="42F0E842"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464994A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2.8.</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0FD935C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Pelno mokesčio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1AF1862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EB3BAF1"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10177B4E"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6FE22B5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52A47CF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5CE835A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E2633A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2A41D0CC"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E8FFFF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F0B097D"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0FA34B7" w14:textId="5577CE42"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8E066A4"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2.9.</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23CE479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Su darbo santykiais susiję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3B9C6309"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7990368B"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2C897061"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2FA8F2B6"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7F73EFCD"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043082E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B7B4FC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5D9187E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F35972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030AF9D"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A6D1529" w14:textId="16CDFA9F"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09C52CB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2.10.</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6C51595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Kitos mokėtinos sumos ir trumpalaikiai įsipareigojimai</w:t>
            </w:r>
          </w:p>
        </w:tc>
        <w:tc>
          <w:tcPr>
            <w:tcW w:w="1149" w:type="dxa"/>
            <w:gridSpan w:val="3"/>
            <w:tcBorders>
              <w:top w:val="single" w:sz="4" w:space="0" w:color="auto"/>
              <w:left w:val="single" w:sz="4" w:space="0" w:color="auto"/>
              <w:bottom w:val="single" w:sz="4" w:space="0" w:color="auto"/>
              <w:right w:val="single" w:sz="4" w:space="0" w:color="auto"/>
            </w:tcBorders>
          </w:tcPr>
          <w:p w14:paraId="07DC8DC3"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333725C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65B0A552"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44C321D1"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0CF51F67"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31755E17"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314DA5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3F49D1E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6BAE7558"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77145E7B"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165D17A" w14:textId="637981C7" w:rsidTr="00673FF9">
        <w:trPr>
          <w:trHeight w:val="2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15D170D5" w14:textId="77777777" w:rsidR="00673FF9" w:rsidRPr="002C3F30" w:rsidDel="00D62ED2" w:rsidRDefault="00673FF9" w:rsidP="002C3F30">
            <w:pPr>
              <w:widowControl w:val="0"/>
              <w:autoSpaceDE w:val="0"/>
              <w:autoSpaceDN w:val="0"/>
              <w:adjustRightInd w:val="0"/>
              <w:jc w:val="both"/>
              <w:rPr>
                <w:sz w:val="22"/>
                <w:szCs w:val="22"/>
                <w:lang w:eastAsia="lt-LT"/>
              </w:rPr>
            </w:pPr>
            <w:r w:rsidRPr="002C3F30">
              <w:rPr>
                <w:sz w:val="22"/>
                <w:szCs w:val="22"/>
                <w:lang w:eastAsia="lt-LT"/>
              </w:rPr>
              <w:t>H.</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1EE251E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SUKAUPTOS SĄNAUDOS IR ATEINANČIŲ LAIKOTARPIŲ PAJAMOS</w:t>
            </w:r>
          </w:p>
        </w:tc>
        <w:tc>
          <w:tcPr>
            <w:tcW w:w="1149" w:type="dxa"/>
            <w:gridSpan w:val="3"/>
            <w:tcBorders>
              <w:top w:val="single" w:sz="4" w:space="0" w:color="auto"/>
              <w:left w:val="single" w:sz="4" w:space="0" w:color="auto"/>
              <w:bottom w:val="single" w:sz="4" w:space="0" w:color="auto"/>
              <w:right w:val="single" w:sz="4" w:space="0" w:color="auto"/>
            </w:tcBorders>
          </w:tcPr>
          <w:p w14:paraId="6B6DD3ED"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6F681B56"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7EDB658" w14:textId="77777777" w:rsidR="00673FF9" w:rsidRPr="002C3F30" w:rsidRDefault="00673FF9" w:rsidP="002C3F30">
            <w:pPr>
              <w:widowControl w:val="0"/>
              <w:autoSpaceDE w:val="0"/>
              <w:autoSpaceDN w:val="0"/>
              <w:adjustRightInd w:val="0"/>
              <w:jc w:val="right"/>
              <w:rPr>
                <w:sz w:val="22"/>
                <w:szCs w:val="22"/>
                <w:lang w:eastAsia="lt-LT"/>
              </w:rPr>
            </w:pPr>
          </w:p>
        </w:tc>
        <w:tc>
          <w:tcPr>
            <w:tcW w:w="976" w:type="dxa"/>
            <w:gridSpan w:val="4"/>
            <w:tcBorders>
              <w:top w:val="single" w:sz="4" w:space="0" w:color="auto"/>
              <w:left w:val="single" w:sz="4" w:space="0" w:color="auto"/>
              <w:bottom w:val="single" w:sz="4" w:space="0" w:color="auto"/>
              <w:right w:val="single" w:sz="4" w:space="0" w:color="auto"/>
            </w:tcBorders>
          </w:tcPr>
          <w:p w14:paraId="45790A70"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4F923491"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6F78F4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1465AED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49F21DED"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85CCA6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7749B1D"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36427323" w14:textId="5F6F8FFC" w:rsidTr="00673FF9">
        <w:trPr>
          <w:trHeight w:val="555"/>
        </w:trPr>
        <w:tc>
          <w:tcPr>
            <w:tcW w:w="764" w:type="dxa"/>
            <w:gridSpan w:val="2"/>
            <w:tcBorders>
              <w:top w:val="single" w:sz="4" w:space="0" w:color="auto"/>
              <w:left w:val="single" w:sz="4" w:space="0" w:color="auto"/>
              <w:bottom w:val="single" w:sz="4" w:space="0" w:color="auto"/>
              <w:right w:val="single" w:sz="4" w:space="0" w:color="auto"/>
            </w:tcBorders>
            <w:shd w:val="clear" w:color="auto" w:fill="auto"/>
          </w:tcPr>
          <w:p w14:paraId="6A223CA3" w14:textId="77777777" w:rsidR="00673FF9" w:rsidRPr="002C3F30" w:rsidRDefault="00673FF9" w:rsidP="002C3F30">
            <w:pPr>
              <w:widowControl w:val="0"/>
              <w:autoSpaceDE w:val="0"/>
              <w:autoSpaceDN w:val="0"/>
              <w:adjustRightInd w:val="0"/>
              <w:jc w:val="right"/>
              <w:rPr>
                <w:bCs/>
                <w:sz w:val="22"/>
                <w:szCs w:val="22"/>
                <w:lang w:eastAsia="lt-LT"/>
              </w:rPr>
            </w:pPr>
            <w:r w:rsidRPr="002C3F30">
              <w:rPr>
                <w:bCs/>
                <w:sz w:val="22"/>
                <w:szCs w:val="22"/>
                <w:lang w:eastAsia="lt-LT"/>
              </w:rPr>
              <w:lastRenderedPageBreak/>
              <w:t> </w:t>
            </w:r>
          </w:p>
        </w:tc>
        <w:tc>
          <w:tcPr>
            <w:tcW w:w="2581" w:type="dxa"/>
            <w:gridSpan w:val="2"/>
            <w:tcBorders>
              <w:top w:val="single" w:sz="4" w:space="0" w:color="auto"/>
              <w:left w:val="single" w:sz="4" w:space="0" w:color="auto"/>
              <w:bottom w:val="single" w:sz="4" w:space="0" w:color="auto"/>
              <w:right w:val="single" w:sz="4" w:space="0" w:color="auto"/>
            </w:tcBorders>
            <w:shd w:val="clear" w:color="auto" w:fill="auto"/>
          </w:tcPr>
          <w:p w14:paraId="3E7D3B37"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NUOSAVO KAPITALO IR ĮSIPAREIGOJIMŲ IŠ VISO</w:t>
            </w:r>
          </w:p>
        </w:tc>
        <w:tc>
          <w:tcPr>
            <w:tcW w:w="1149" w:type="dxa"/>
            <w:gridSpan w:val="3"/>
            <w:tcBorders>
              <w:top w:val="single" w:sz="4" w:space="0" w:color="auto"/>
              <w:left w:val="single" w:sz="4" w:space="0" w:color="auto"/>
              <w:bottom w:val="single" w:sz="4" w:space="0" w:color="auto"/>
              <w:right w:val="single" w:sz="4" w:space="0" w:color="auto"/>
            </w:tcBorders>
          </w:tcPr>
          <w:p w14:paraId="65558C70" w14:textId="77777777" w:rsidR="00673FF9" w:rsidRPr="002C3F30" w:rsidRDefault="00673FF9" w:rsidP="002C3F30">
            <w:pPr>
              <w:widowControl w:val="0"/>
              <w:autoSpaceDE w:val="0"/>
              <w:autoSpaceDN w:val="0"/>
              <w:adjustRightInd w:val="0"/>
              <w:jc w:val="right"/>
              <w:rPr>
                <w:sz w:val="22"/>
                <w:szCs w:val="22"/>
                <w:lang w:eastAsia="lt-LT"/>
              </w:rPr>
            </w:pPr>
          </w:p>
        </w:tc>
        <w:tc>
          <w:tcPr>
            <w:tcW w:w="950" w:type="dxa"/>
            <w:gridSpan w:val="4"/>
            <w:tcBorders>
              <w:top w:val="single" w:sz="4" w:space="0" w:color="auto"/>
              <w:left w:val="single" w:sz="4" w:space="0" w:color="auto"/>
              <w:bottom w:val="single" w:sz="4" w:space="0" w:color="auto"/>
              <w:right w:val="single" w:sz="4" w:space="0" w:color="auto"/>
            </w:tcBorders>
          </w:tcPr>
          <w:p w14:paraId="1DF98E44" w14:textId="77777777" w:rsidR="00673FF9" w:rsidRPr="002C3F30" w:rsidRDefault="00673FF9" w:rsidP="002C3F30">
            <w:pPr>
              <w:widowControl w:val="0"/>
              <w:autoSpaceDE w:val="0"/>
              <w:autoSpaceDN w:val="0"/>
              <w:adjustRightInd w:val="0"/>
              <w:jc w:val="right"/>
              <w:rPr>
                <w:sz w:val="22"/>
                <w:szCs w:val="22"/>
                <w:lang w:eastAsia="lt-LT"/>
              </w:rPr>
            </w:pPr>
          </w:p>
        </w:tc>
        <w:tc>
          <w:tcPr>
            <w:tcW w:w="977" w:type="dxa"/>
            <w:gridSpan w:val="2"/>
            <w:tcBorders>
              <w:top w:val="single" w:sz="4" w:space="0" w:color="auto"/>
              <w:left w:val="single" w:sz="4" w:space="0" w:color="auto"/>
              <w:bottom w:val="single" w:sz="4" w:space="0" w:color="auto"/>
              <w:right w:val="single" w:sz="4" w:space="0" w:color="auto"/>
            </w:tcBorders>
            <w:shd w:val="clear" w:color="auto" w:fill="auto"/>
          </w:tcPr>
          <w:p w14:paraId="09D3778F"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976" w:type="dxa"/>
            <w:gridSpan w:val="4"/>
            <w:tcBorders>
              <w:top w:val="single" w:sz="4" w:space="0" w:color="auto"/>
              <w:left w:val="single" w:sz="4" w:space="0" w:color="auto"/>
              <w:bottom w:val="single" w:sz="4" w:space="0" w:color="auto"/>
              <w:right w:val="single" w:sz="4" w:space="0" w:color="auto"/>
            </w:tcBorders>
          </w:tcPr>
          <w:p w14:paraId="109E6CEA" w14:textId="77777777" w:rsidR="00673FF9" w:rsidRPr="002C3F30" w:rsidRDefault="00673FF9" w:rsidP="002C3F30">
            <w:pPr>
              <w:widowControl w:val="0"/>
              <w:autoSpaceDE w:val="0"/>
              <w:autoSpaceDN w:val="0"/>
              <w:adjustRightInd w:val="0"/>
              <w:jc w:val="right"/>
              <w:rPr>
                <w:sz w:val="22"/>
                <w:szCs w:val="22"/>
                <w:lang w:eastAsia="lt-LT"/>
              </w:rPr>
            </w:pPr>
          </w:p>
        </w:tc>
        <w:tc>
          <w:tcPr>
            <w:tcW w:w="837" w:type="dxa"/>
            <w:gridSpan w:val="3"/>
            <w:tcBorders>
              <w:top w:val="single" w:sz="4" w:space="0" w:color="auto"/>
              <w:left w:val="single" w:sz="4" w:space="0" w:color="auto"/>
              <w:bottom w:val="single" w:sz="4" w:space="0" w:color="auto"/>
              <w:right w:val="single" w:sz="4" w:space="0" w:color="auto"/>
            </w:tcBorders>
          </w:tcPr>
          <w:p w14:paraId="28C4F6D2" w14:textId="77777777" w:rsidR="00673FF9" w:rsidRPr="002C3F30" w:rsidRDefault="00673FF9" w:rsidP="002C3F30">
            <w:pPr>
              <w:widowControl w:val="0"/>
              <w:autoSpaceDE w:val="0"/>
              <w:autoSpaceDN w:val="0"/>
              <w:adjustRightInd w:val="0"/>
              <w:jc w:val="right"/>
              <w:rPr>
                <w:sz w:val="22"/>
                <w:szCs w:val="22"/>
                <w:lang w:eastAsia="lt-LT"/>
              </w:rPr>
            </w:pPr>
          </w:p>
        </w:tc>
        <w:tc>
          <w:tcPr>
            <w:tcW w:w="1405" w:type="dxa"/>
            <w:gridSpan w:val="3"/>
            <w:tcBorders>
              <w:top w:val="single" w:sz="4" w:space="0" w:color="auto"/>
              <w:left w:val="single" w:sz="4" w:space="0" w:color="auto"/>
              <w:bottom w:val="single" w:sz="4" w:space="0" w:color="auto"/>
              <w:right w:val="single" w:sz="4" w:space="0" w:color="auto"/>
            </w:tcBorders>
          </w:tcPr>
          <w:p w14:paraId="746384F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2E00B79"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C7C8691"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B0DDCA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5F3985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49B0197" w14:textId="7D27A9ED" w:rsidTr="00673FF9">
        <w:trPr>
          <w:gridAfter w:val="4"/>
          <w:wAfter w:w="4100" w:type="dxa"/>
          <w:trHeight w:val="319"/>
        </w:trPr>
        <w:tc>
          <w:tcPr>
            <w:tcW w:w="1814" w:type="dxa"/>
            <w:gridSpan w:val="3"/>
            <w:tcBorders>
              <w:top w:val="nil"/>
              <w:left w:val="nil"/>
              <w:bottom w:val="nil"/>
              <w:right w:val="nil"/>
            </w:tcBorders>
            <w:shd w:val="clear" w:color="000000" w:fill="FFFFFF"/>
          </w:tcPr>
          <w:p w14:paraId="16AB7883" w14:textId="1C90C644" w:rsidR="00673FF9" w:rsidRPr="002C3F30" w:rsidRDefault="00673FF9" w:rsidP="002C3F30">
            <w:pPr>
              <w:widowControl w:val="0"/>
              <w:autoSpaceDE w:val="0"/>
              <w:autoSpaceDN w:val="0"/>
              <w:adjustRightInd w:val="0"/>
              <w:jc w:val="center"/>
              <w:rPr>
                <w:b/>
                <w:bCs/>
                <w:sz w:val="22"/>
                <w:szCs w:val="22"/>
                <w:lang w:eastAsia="lt-LT"/>
              </w:rPr>
            </w:pPr>
            <w:r w:rsidRPr="002C3F30">
              <w:rPr>
                <w:szCs w:val="24"/>
                <w:lang w:eastAsia="lt-LT"/>
              </w:rPr>
              <w:br w:type="page"/>
            </w:r>
          </w:p>
        </w:tc>
        <w:tc>
          <w:tcPr>
            <w:tcW w:w="2097" w:type="dxa"/>
            <w:gridSpan w:val="3"/>
            <w:tcBorders>
              <w:top w:val="nil"/>
              <w:left w:val="nil"/>
              <w:bottom w:val="nil"/>
              <w:right w:val="nil"/>
            </w:tcBorders>
            <w:shd w:val="clear" w:color="000000" w:fill="FFFFFF"/>
          </w:tcPr>
          <w:p w14:paraId="4B3AE832" w14:textId="77777777" w:rsidR="00673FF9" w:rsidRPr="002C3F30" w:rsidRDefault="00673FF9" w:rsidP="002C3F30">
            <w:pPr>
              <w:widowControl w:val="0"/>
              <w:autoSpaceDE w:val="0"/>
              <w:autoSpaceDN w:val="0"/>
              <w:adjustRightInd w:val="0"/>
              <w:jc w:val="center"/>
              <w:rPr>
                <w:b/>
                <w:bCs/>
                <w:sz w:val="22"/>
                <w:szCs w:val="22"/>
                <w:lang w:eastAsia="lt-LT"/>
              </w:rPr>
            </w:pPr>
          </w:p>
        </w:tc>
        <w:tc>
          <w:tcPr>
            <w:tcW w:w="835" w:type="dxa"/>
            <w:gridSpan w:val="3"/>
            <w:tcBorders>
              <w:top w:val="nil"/>
              <w:left w:val="nil"/>
              <w:bottom w:val="nil"/>
              <w:right w:val="nil"/>
            </w:tcBorders>
            <w:shd w:val="clear" w:color="000000" w:fill="FFFFFF"/>
          </w:tcPr>
          <w:p w14:paraId="2DEA9F41" w14:textId="77777777" w:rsidR="00673FF9" w:rsidRPr="002C3F30" w:rsidRDefault="00673FF9" w:rsidP="002C3F30">
            <w:pPr>
              <w:widowControl w:val="0"/>
              <w:autoSpaceDE w:val="0"/>
              <w:autoSpaceDN w:val="0"/>
              <w:adjustRightInd w:val="0"/>
              <w:rPr>
                <w:b/>
                <w:bCs/>
                <w:sz w:val="22"/>
                <w:szCs w:val="22"/>
                <w:lang w:eastAsia="lt-LT"/>
              </w:rPr>
            </w:pPr>
          </w:p>
        </w:tc>
        <w:tc>
          <w:tcPr>
            <w:tcW w:w="1286" w:type="dxa"/>
            <w:gridSpan w:val="3"/>
            <w:tcBorders>
              <w:top w:val="nil"/>
              <w:left w:val="nil"/>
              <w:bottom w:val="nil"/>
              <w:right w:val="nil"/>
            </w:tcBorders>
            <w:shd w:val="clear" w:color="000000" w:fill="FFFFFF"/>
          </w:tcPr>
          <w:p w14:paraId="1CEC5955" w14:textId="77777777" w:rsidR="00673FF9" w:rsidRPr="002C3F30" w:rsidRDefault="00673FF9" w:rsidP="002C3F30">
            <w:pPr>
              <w:widowControl w:val="0"/>
              <w:autoSpaceDE w:val="0"/>
              <w:autoSpaceDN w:val="0"/>
              <w:adjustRightInd w:val="0"/>
              <w:rPr>
                <w:b/>
                <w:bCs/>
                <w:sz w:val="22"/>
                <w:szCs w:val="22"/>
                <w:lang w:eastAsia="lt-LT"/>
              </w:rPr>
            </w:pPr>
          </w:p>
        </w:tc>
        <w:tc>
          <w:tcPr>
            <w:tcW w:w="837" w:type="dxa"/>
            <w:gridSpan w:val="3"/>
            <w:tcBorders>
              <w:top w:val="nil"/>
              <w:left w:val="nil"/>
              <w:bottom w:val="nil"/>
              <w:right w:val="nil"/>
            </w:tcBorders>
            <w:shd w:val="clear" w:color="000000" w:fill="FFFFFF"/>
          </w:tcPr>
          <w:p w14:paraId="62306CDD" w14:textId="77777777" w:rsidR="00673FF9" w:rsidRPr="002C3F30" w:rsidRDefault="00673FF9" w:rsidP="002C3F30">
            <w:pPr>
              <w:widowControl w:val="0"/>
              <w:autoSpaceDE w:val="0"/>
              <w:autoSpaceDN w:val="0"/>
              <w:adjustRightInd w:val="0"/>
              <w:rPr>
                <w:b/>
                <w:bCs/>
                <w:sz w:val="22"/>
                <w:szCs w:val="22"/>
                <w:lang w:eastAsia="lt-LT"/>
              </w:rPr>
            </w:pPr>
          </w:p>
        </w:tc>
        <w:tc>
          <w:tcPr>
            <w:tcW w:w="837" w:type="dxa"/>
            <w:gridSpan w:val="3"/>
            <w:tcBorders>
              <w:top w:val="nil"/>
              <w:left w:val="nil"/>
              <w:bottom w:val="nil"/>
              <w:right w:val="nil"/>
            </w:tcBorders>
            <w:shd w:val="clear" w:color="000000" w:fill="FFFFFF"/>
          </w:tcPr>
          <w:p w14:paraId="60179A70" w14:textId="77777777" w:rsidR="00673FF9" w:rsidRPr="002C3F30" w:rsidRDefault="00673FF9" w:rsidP="002C3F30">
            <w:pPr>
              <w:widowControl w:val="0"/>
              <w:autoSpaceDE w:val="0"/>
              <w:autoSpaceDN w:val="0"/>
              <w:adjustRightInd w:val="0"/>
              <w:rPr>
                <w:b/>
                <w:bCs/>
                <w:sz w:val="22"/>
                <w:szCs w:val="22"/>
                <w:lang w:eastAsia="lt-LT"/>
              </w:rPr>
            </w:pPr>
          </w:p>
        </w:tc>
        <w:tc>
          <w:tcPr>
            <w:tcW w:w="837" w:type="dxa"/>
            <w:gridSpan w:val="3"/>
            <w:tcBorders>
              <w:top w:val="nil"/>
              <w:left w:val="nil"/>
              <w:bottom w:val="nil"/>
              <w:right w:val="nil"/>
            </w:tcBorders>
            <w:shd w:val="clear" w:color="000000" w:fill="FFFFFF"/>
          </w:tcPr>
          <w:p w14:paraId="5C36B7D6" w14:textId="77777777" w:rsidR="00673FF9" w:rsidRPr="002C3F30" w:rsidRDefault="00673FF9" w:rsidP="002C3F30">
            <w:pPr>
              <w:widowControl w:val="0"/>
              <w:autoSpaceDE w:val="0"/>
              <w:autoSpaceDN w:val="0"/>
              <w:adjustRightInd w:val="0"/>
              <w:rPr>
                <w:b/>
                <w:bCs/>
                <w:sz w:val="22"/>
                <w:szCs w:val="22"/>
                <w:lang w:eastAsia="lt-LT"/>
              </w:rPr>
            </w:pPr>
          </w:p>
        </w:tc>
        <w:tc>
          <w:tcPr>
            <w:tcW w:w="837" w:type="dxa"/>
            <w:tcBorders>
              <w:top w:val="nil"/>
              <w:left w:val="nil"/>
              <w:bottom w:val="nil"/>
              <w:right w:val="nil"/>
            </w:tcBorders>
            <w:shd w:val="clear" w:color="000000" w:fill="FFFFFF"/>
          </w:tcPr>
          <w:p w14:paraId="0C723C1D" w14:textId="77777777" w:rsidR="00673FF9" w:rsidRPr="002C3F30" w:rsidRDefault="00673FF9" w:rsidP="002C3F30">
            <w:pPr>
              <w:widowControl w:val="0"/>
              <w:autoSpaceDE w:val="0"/>
              <w:autoSpaceDN w:val="0"/>
              <w:adjustRightInd w:val="0"/>
              <w:rPr>
                <w:b/>
                <w:bCs/>
                <w:sz w:val="22"/>
                <w:szCs w:val="22"/>
                <w:lang w:eastAsia="lt-LT"/>
              </w:rPr>
            </w:pPr>
          </w:p>
        </w:tc>
        <w:tc>
          <w:tcPr>
            <w:tcW w:w="837" w:type="dxa"/>
            <w:gridSpan w:val="2"/>
            <w:tcBorders>
              <w:top w:val="nil"/>
              <w:left w:val="nil"/>
              <w:bottom w:val="nil"/>
              <w:right w:val="nil"/>
            </w:tcBorders>
            <w:shd w:val="clear" w:color="000000" w:fill="FFFFFF"/>
          </w:tcPr>
          <w:p w14:paraId="75AEDA03" w14:textId="77777777" w:rsidR="00673FF9" w:rsidRPr="002C3F30" w:rsidRDefault="00673FF9" w:rsidP="002C3F30">
            <w:pPr>
              <w:widowControl w:val="0"/>
              <w:autoSpaceDE w:val="0"/>
              <w:autoSpaceDN w:val="0"/>
              <w:adjustRightInd w:val="0"/>
              <w:rPr>
                <w:b/>
                <w:bCs/>
                <w:sz w:val="22"/>
                <w:szCs w:val="22"/>
                <w:lang w:eastAsia="lt-LT"/>
              </w:rPr>
            </w:pPr>
          </w:p>
        </w:tc>
      </w:tr>
      <w:tr w:rsidR="00835A62" w:rsidRPr="002C3F30" w14:paraId="0617CF83" w14:textId="77777777" w:rsidTr="001448D6">
        <w:trPr>
          <w:gridAfter w:val="4"/>
          <w:wAfter w:w="4100" w:type="dxa"/>
          <w:trHeight w:val="319"/>
        </w:trPr>
        <w:tc>
          <w:tcPr>
            <w:tcW w:w="3911" w:type="dxa"/>
            <w:gridSpan w:val="6"/>
            <w:tcBorders>
              <w:top w:val="nil"/>
              <w:left w:val="nil"/>
              <w:bottom w:val="nil"/>
              <w:right w:val="nil"/>
            </w:tcBorders>
            <w:shd w:val="clear" w:color="000000" w:fill="FFFFFF"/>
          </w:tcPr>
          <w:p w14:paraId="3BF00630" w14:textId="1A6B7584" w:rsidR="00835A62" w:rsidRPr="00835A62" w:rsidRDefault="00835A62" w:rsidP="00F51A55">
            <w:pPr>
              <w:widowControl w:val="0"/>
              <w:autoSpaceDE w:val="0"/>
              <w:autoSpaceDN w:val="0"/>
              <w:adjustRightInd w:val="0"/>
              <w:rPr>
                <w:b/>
                <w:bCs/>
                <w:sz w:val="22"/>
                <w:szCs w:val="22"/>
                <w:lang w:eastAsia="lt-LT"/>
              </w:rPr>
            </w:pPr>
            <w:r w:rsidRPr="00835A62">
              <w:rPr>
                <w:b/>
                <w:szCs w:val="24"/>
                <w:lang w:eastAsia="lt-LT"/>
              </w:rPr>
              <w:t xml:space="preserve">6.2. </w:t>
            </w:r>
            <w:r w:rsidR="00F51A55">
              <w:rPr>
                <w:b/>
                <w:szCs w:val="24"/>
                <w:lang w:eastAsia="lt-LT"/>
              </w:rPr>
              <w:t>Veiklos rezultatų pr</w:t>
            </w:r>
            <w:r w:rsidRPr="00835A62">
              <w:rPr>
                <w:b/>
                <w:szCs w:val="24"/>
                <w:lang w:eastAsia="lt-LT"/>
              </w:rPr>
              <w:t>ognozės</w:t>
            </w:r>
          </w:p>
        </w:tc>
        <w:tc>
          <w:tcPr>
            <w:tcW w:w="835" w:type="dxa"/>
            <w:gridSpan w:val="3"/>
            <w:tcBorders>
              <w:top w:val="nil"/>
              <w:left w:val="nil"/>
              <w:bottom w:val="nil"/>
              <w:right w:val="nil"/>
            </w:tcBorders>
            <w:shd w:val="clear" w:color="000000" w:fill="FFFFFF"/>
          </w:tcPr>
          <w:p w14:paraId="022A317D" w14:textId="77777777" w:rsidR="00835A62" w:rsidRPr="002C3F30" w:rsidRDefault="00835A62" w:rsidP="002C3F30">
            <w:pPr>
              <w:widowControl w:val="0"/>
              <w:autoSpaceDE w:val="0"/>
              <w:autoSpaceDN w:val="0"/>
              <w:adjustRightInd w:val="0"/>
              <w:rPr>
                <w:b/>
                <w:bCs/>
                <w:sz w:val="22"/>
                <w:szCs w:val="22"/>
                <w:lang w:eastAsia="lt-LT"/>
              </w:rPr>
            </w:pPr>
          </w:p>
        </w:tc>
        <w:tc>
          <w:tcPr>
            <w:tcW w:w="1286" w:type="dxa"/>
            <w:gridSpan w:val="3"/>
            <w:tcBorders>
              <w:top w:val="nil"/>
              <w:left w:val="nil"/>
              <w:bottom w:val="nil"/>
              <w:right w:val="nil"/>
            </w:tcBorders>
            <w:shd w:val="clear" w:color="000000" w:fill="FFFFFF"/>
          </w:tcPr>
          <w:p w14:paraId="27B937EB" w14:textId="77777777" w:rsidR="00835A62" w:rsidRPr="002C3F30" w:rsidRDefault="00835A62" w:rsidP="002C3F30">
            <w:pPr>
              <w:widowControl w:val="0"/>
              <w:autoSpaceDE w:val="0"/>
              <w:autoSpaceDN w:val="0"/>
              <w:adjustRightInd w:val="0"/>
              <w:rPr>
                <w:b/>
                <w:bCs/>
                <w:sz w:val="22"/>
                <w:szCs w:val="22"/>
                <w:lang w:eastAsia="lt-LT"/>
              </w:rPr>
            </w:pPr>
          </w:p>
        </w:tc>
        <w:tc>
          <w:tcPr>
            <w:tcW w:w="2511" w:type="dxa"/>
            <w:gridSpan w:val="9"/>
            <w:tcBorders>
              <w:top w:val="nil"/>
              <w:left w:val="nil"/>
              <w:bottom w:val="nil"/>
              <w:right w:val="nil"/>
            </w:tcBorders>
            <w:shd w:val="clear" w:color="000000" w:fill="FFFFFF"/>
          </w:tcPr>
          <w:p w14:paraId="5B6FFFC0" w14:textId="77777777" w:rsidR="00835A62" w:rsidRPr="002C3F30" w:rsidRDefault="00835A62" w:rsidP="00835A62">
            <w:pPr>
              <w:widowControl w:val="0"/>
              <w:autoSpaceDE w:val="0"/>
              <w:autoSpaceDN w:val="0"/>
              <w:adjustRightInd w:val="0"/>
              <w:jc w:val="center"/>
              <w:rPr>
                <w:b/>
                <w:sz w:val="20"/>
                <w:lang w:eastAsia="lt-LT"/>
              </w:rPr>
            </w:pPr>
          </w:p>
          <w:p w14:paraId="72B35937" w14:textId="77777777" w:rsidR="00835A62" w:rsidRPr="002C3F30" w:rsidRDefault="00835A62" w:rsidP="00835A62">
            <w:pPr>
              <w:widowControl w:val="0"/>
              <w:autoSpaceDE w:val="0"/>
              <w:autoSpaceDN w:val="0"/>
              <w:adjustRightInd w:val="0"/>
              <w:rPr>
                <w:b/>
                <w:sz w:val="20"/>
                <w:lang w:eastAsia="lt-LT"/>
              </w:rPr>
            </w:pPr>
          </w:p>
          <w:p w14:paraId="28539C96" w14:textId="56EE316F" w:rsidR="00835A62" w:rsidRPr="002C3F30" w:rsidRDefault="00835A62" w:rsidP="002C3F30">
            <w:pPr>
              <w:widowControl w:val="0"/>
              <w:autoSpaceDE w:val="0"/>
              <w:autoSpaceDN w:val="0"/>
              <w:adjustRightInd w:val="0"/>
              <w:rPr>
                <w:b/>
                <w:bCs/>
                <w:sz w:val="22"/>
                <w:szCs w:val="22"/>
                <w:lang w:eastAsia="lt-LT"/>
              </w:rPr>
            </w:pPr>
            <w:r>
              <w:rPr>
                <w:b/>
                <w:bCs/>
                <w:sz w:val="22"/>
                <w:szCs w:val="22"/>
                <w:lang w:eastAsia="lt-LT"/>
              </w:rPr>
              <w:t>____________________</w:t>
            </w:r>
          </w:p>
        </w:tc>
        <w:tc>
          <w:tcPr>
            <w:tcW w:w="837" w:type="dxa"/>
            <w:tcBorders>
              <w:top w:val="nil"/>
              <w:left w:val="nil"/>
              <w:bottom w:val="nil"/>
              <w:right w:val="nil"/>
            </w:tcBorders>
            <w:shd w:val="clear" w:color="000000" w:fill="FFFFFF"/>
          </w:tcPr>
          <w:p w14:paraId="2AAAEDE7" w14:textId="77777777" w:rsidR="00835A62" w:rsidRPr="002C3F30" w:rsidRDefault="00835A62" w:rsidP="002C3F30">
            <w:pPr>
              <w:widowControl w:val="0"/>
              <w:autoSpaceDE w:val="0"/>
              <w:autoSpaceDN w:val="0"/>
              <w:adjustRightInd w:val="0"/>
              <w:rPr>
                <w:b/>
                <w:bCs/>
                <w:sz w:val="22"/>
                <w:szCs w:val="22"/>
                <w:lang w:eastAsia="lt-LT"/>
              </w:rPr>
            </w:pPr>
          </w:p>
        </w:tc>
        <w:tc>
          <w:tcPr>
            <w:tcW w:w="837" w:type="dxa"/>
            <w:gridSpan w:val="2"/>
            <w:tcBorders>
              <w:top w:val="nil"/>
              <w:left w:val="nil"/>
              <w:bottom w:val="nil"/>
              <w:right w:val="nil"/>
            </w:tcBorders>
            <w:shd w:val="clear" w:color="000000" w:fill="FFFFFF"/>
          </w:tcPr>
          <w:p w14:paraId="7A756E5D" w14:textId="77777777" w:rsidR="00835A62" w:rsidRPr="002C3F30" w:rsidRDefault="00835A62" w:rsidP="002C3F30">
            <w:pPr>
              <w:widowControl w:val="0"/>
              <w:autoSpaceDE w:val="0"/>
              <w:autoSpaceDN w:val="0"/>
              <w:adjustRightInd w:val="0"/>
              <w:rPr>
                <w:b/>
                <w:bCs/>
                <w:sz w:val="22"/>
                <w:szCs w:val="22"/>
                <w:lang w:eastAsia="lt-LT"/>
              </w:rPr>
            </w:pPr>
          </w:p>
        </w:tc>
      </w:tr>
      <w:tr w:rsidR="00835A62" w:rsidRPr="002C3F30" w14:paraId="1BE4106A" w14:textId="4FEE9B1A" w:rsidTr="007F5DEF">
        <w:trPr>
          <w:gridAfter w:val="4"/>
          <w:wAfter w:w="4100" w:type="dxa"/>
          <w:trHeight w:val="255"/>
        </w:trPr>
        <w:tc>
          <w:tcPr>
            <w:tcW w:w="1814" w:type="dxa"/>
            <w:gridSpan w:val="3"/>
            <w:tcBorders>
              <w:top w:val="nil"/>
              <w:left w:val="nil"/>
              <w:bottom w:val="nil"/>
              <w:right w:val="nil"/>
            </w:tcBorders>
            <w:shd w:val="clear" w:color="000000" w:fill="FFFFFF"/>
          </w:tcPr>
          <w:p w14:paraId="5998ECD3" w14:textId="77777777" w:rsidR="00835A62" w:rsidRPr="002C3F30" w:rsidRDefault="00835A62" w:rsidP="002C3F30">
            <w:pPr>
              <w:widowControl w:val="0"/>
              <w:autoSpaceDE w:val="0"/>
              <w:autoSpaceDN w:val="0"/>
              <w:adjustRightInd w:val="0"/>
              <w:jc w:val="center"/>
              <w:rPr>
                <w:sz w:val="22"/>
                <w:szCs w:val="22"/>
                <w:lang w:eastAsia="lt-LT"/>
              </w:rPr>
            </w:pPr>
          </w:p>
        </w:tc>
        <w:tc>
          <w:tcPr>
            <w:tcW w:w="2097" w:type="dxa"/>
            <w:gridSpan w:val="3"/>
            <w:tcBorders>
              <w:top w:val="nil"/>
              <w:left w:val="nil"/>
              <w:bottom w:val="nil"/>
              <w:right w:val="nil"/>
            </w:tcBorders>
            <w:shd w:val="clear" w:color="000000" w:fill="FFFFFF"/>
          </w:tcPr>
          <w:p w14:paraId="5AC234DD" w14:textId="77777777" w:rsidR="00835A62" w:rsidRPr="002C3F30" w:rsidRDefault="00835A62" w:rsidP="002C3F30">
            <w:pPr>
              <w:widowControl w:val="0"/>
              <w:autoSpaceDE w:val="0"/>
              <w:autoSpaceDN w:val="0"/>
              <w:adjustRightInd w:val="0"/>
              <w:jc w:val="center"/>
              <w:rPr>
                <w:sz w:val="22"/>
                <w:szCs w:val="22"/>
                <w:lang w:eastAsia="lt-LT"/>
              </w:rPr>
            </w:pPr>
          </w:p>
        </w:tc>
        <w:tc>
          <w:tcPr>
            <w:tcW w:w="835" w:type="dxa"/>
            <w:gridSpan w:val="3"/>
            <w:tcBorders>
              <w:top w:val="nil"/>
              <w:left w:val="nil"/>
              <w:bottom w:val="nil"/>
              <w:right w:val="nil"/>
            </w:tcBorders>
            <w:shd w:val="clear" w:color="000000" w:fill="FFFFFF"/>
          </w:tcPr>
          <w:p w14:paraId="6772F6CC" w14:textId="77777777" w:rsidR="00835A62" w:rsidRPr="002C3F30" w:rsidRDefault="00835A62" w:rsidP="002C3F30">
            <w:pPr>
              <w:widowControl w:val="0"/>
              <w:autoSpaceDE w:val="0"/>
              <w:autoSpaceDN w:val="0"/>
              <w:adjustRightInd w:val="0"/>
              <w:jc w:val="center"/>
              <w:rPr>
                <w:sz w:val="22"/>
                <w:szCs w:val="22"/>
                <w:lang w:eastAsia="lt-LT"/>
              </w:rPr>
            </w:pPr>
          </w:p>
        </w:tc>
        <w:tc>
          <w:tcPr>
            <w:tcW w:w="1286" w:type="dxa"/>
            <w:gridSpan w:val="3"/>
            <w:tcBorders>
              <w:top w:val="nil"/>
              <w:left w:val="nil"/>
              <w:bottom w:val="nil"/>
              <w:right w:val="nil"/>
            </w:tcBorders>
            <w:shd w:val="clear" w:color="000000" w:fill="FFFFFF"/>
          </w:tcPr>
          <w:p w14:paraId="4072DB42" w14:textId="77777777" w:rsidR="00835A62" w:rsidRPr="002C3F30" w:rsidRDefault="00835A62" w:rsidP="002C3F30">
            <w:pPr>
              <w:widowControl w:val="0"/>
              <w:autoSpaceDE w:val="0"/>
              <w:autoSpaceDN w:val="0"/>
              <w:adjustRightInd w:val="0"/>
              <w:jc w:val="center"/>
              <w:rPr>
                <w:sz w:val="22"/>
                <w:szCs w:val="22"/>
                <w:lang w:eastAsia="lt-LT"/>
              </w:rPr>
            </w:pPr>
          </w:p>
        </w:tc>
        <w:tc>
          <w:tcPr>
            <w:tcW w:w="2511" w:type="dxa"/>
            <w:gridSpan w:val="9"/>
            <w:tcBorders>
              <w:top w:val="nil"/>
              <w:left w:val="nil"/>
              <w:bottom w:val="nil"/>
              <w:right w:val="nil"/>
            </w:tcBorders>
            <w:shd w:val="clear" w:color="000000" w:fill="FFFFFF"/>
          </w:tcPr>
          <w:p w14:paraId="7ACEAF24" w14:textId="219FDAB2" w:rsidR="00835A62" w:rsidRPr="00835A62" w:rsidRDefault="00835A62" w:rsidP="002C3F30">
            <w:pPr>
              <w:widowControl w:val="0"/>
              <w:autoSpaceDE w:val="0"/>
              <w:autoSpaceDN w:val="0"/>
              <w:adjustRightInd w:val="0"/>
              <w:jc w:val="center"/>
              <w:rPr>
                <w:sz w:val="20"/>
                <w:lang w:eastAsia="lt-LT"/>
              </w:rPr>
            </w:pPr>
            <w:r w:rsidRPr="00835A62">
              <w:rPr>
                <w:sz w:val="20"/>
                <w:lang w:eastAsia="lt-LT"/>
              </w:rPr>
              <w:t>ūkio subjekto pavadinimas</w:t>
            </w:r>
          </w:p>
        </w:tc>
        <w:tc>
          <w:tcPr>
            <w:tcW w:w="837" w:type="dxa"/>
            <w:tcBorders>
              <w:top w:val="nil"/>
              <w:left w:val="nil"/>
              <w:bottom w:val="nil"/>
              <w:right w:val="nil"/>
            </w:tcBorders>
            <w:shd w:val="clear" w:color="000000" w:fill="FFFFFF"/>
          </w:tcPr>
          <w:p w14:paraId="596DEC77"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gridSpan w:val="2"/>
            <w:tcBorders>
              <w:top w:val="nil"/>
              <w:left w:val="nil"/>
              <w:bottom w:val="nil"/>
              <w:right w:val="nil"/>
            </w:tcBorders>
            <w:shd w:val="clear" w:color="000000" w:fill="FFFFFF"/>
          </w:tcPr>
          <w:p w14:paraId="0FC11196" w14:textId="77777777" w:rsidR="00835A62" w:rsidRPr="002C3F30" w:rsidRDefault="00835A62" w:rsidP="002C3F30">
            <w:pPr>
              <w:widowControl w:val="0"/>
              <w:autoSpaceDE w:val="0"/>
              <w:autoSpaceDN w:val="0"/>
              <w:adjustRightInd w:val="0"/>
              <w:jc w:val="center"/>
              <w:rPr>
                <w:sz w:val="22"/>
                <w:szCs w:val="22"/>
                <w:lang w:eastAsia="lt-LT"/>
              </w:rPr>
            </w:pPr>
          </w:p>
        </w:tc>
      </w:tr>
      <w:tr w:rsidR="00835A62" w:rsidRPr="002C3F30" w14:paraId="26FD43CE" w14:textId="77777777" w:rsidTr="00673FF9">
        <w:trPr>
          <w:gridAfter w:val="4"/>
          <w:wAfter w:w="4100" w:type="dxa"/>
          <w:trHeight w:val="255"/>
        </w:trPr>
        <w:tc>
          <w:tcPr>
            <w:tcW w:w="1814" w:type="dxa"/>
            <w:gridSpan w:val="3"/>
            <w:tcBorders>
              <w:top w:val="nil"/>
              <w:left w:val="nil"/>
              <w:bottom w:val="nil"/>
              <w:right w:val="nil"/>
            </w:tcBorders>
            <w:shd w:val="clear" w:color="000000" w:fill="FFFFFF"/>
          </w:tcPr>
          <w:p w14:paraId="287175E3" w14:textId="77777777" w:rsidR="00835A62" w:rsidRPr="002C3F30" w:rsidRDefault="00835A62" w:rsidP="002C3F30">
            <w:pPr>
              <w:widowControl w:val="0"/>
              <w:autoSpaceDE w:val="0"/>
              <w:autoSpaceDN w:val="0"/>
              <w:adjustRightInd w:val="0"/>
              <w:jc w:val="center"/>
              <w:rPr>
                <w:sz w:val="22"/>
                <w:szCs w:val="22"/>
                <w:lang w:eastAsia="lt-LT"/>
              </w:rPr>
            </w:pPr>
          </w:p>
        </w:tc>
        <w:tc>
          <w:tcPr>
            <w:tcW w:w="2097" w:type="dxa"/>
            <w:gridSpan w:val="3"/>
            <w:tcBorders>
              <w:top w:val="nil"/>
              <w:left w:val="nil"/>
              <w:bottom w:val="nil"/>
              <w:right w:val="nil"/>
            </w:tcBorders>
            <w:shd w:val="clear" w:color="000000" w:fill="FFFFFF"/>
          </w:tcPr>
          <w:p w14:paraId="23C4569D" w14:textId="77777777" w:rsidR="00835A62" w:rsidRPr="002C3F30" w:rsidRDefault="00835A62" w:rsidP="002C3F30">
            <w:pPr>
              <w:widowControl w:val="0"/>
              <w:autoSpaceDE w:val="0"/>
              <w:autoSpaceDN w:val="0"/>
              <w:adjustRightInd w:val="0"/>
              <w:jc w:val="center"/>
              <w:rPr>
                <w:sz w:val="22"/>
                <w:szCs w:val="22"/>
                <w:lang w:eastAsia="lt-LT"/>
              </w:rPr>
            </w:pPr>
          </w:p>
        </w:tc>
        <w:tc>
          <w:tcPr>
            <w:tcW w:w="835" w:type="dxa"/>
            <w:gridSpan w:val="3"/>
            <w:tcBorders>
              <w:top w:val="nil"/>
              <w:left w:val="nil"/>
              <w:bottom w:val="nil"/>
              <w:right w:val="nil"/>
            </w:tcBorders>
            <w:shd w:val="clear" w:color="000000" w:fill="FFFFFF"/>
          </w:tcPr>
          <w:p w14:paraId="3E3B9403" w14:textId="77777777" w:rsidR="00835A62" w:rsidRPr="002C3F30" w:rsidRDefault="00835A62" w:rsidP="002C3F30">
            <w:pPr>
              <w:widowControl w:val="0"/>
              <w:autoSpaceDE w:val="0"/>
              <w:autoSpaceDN w:val="0"/>
              <w:adjustRightInd w:val="0"/>
              <w:jc w:val="center"/>
              <w:rPr>
                <w:sz w:val="22"/>
                <w:szCs w:val="22"/>
                <w:lang w:eastAsia="lt-LT"/>
              </w:rPr>
            </w:pPr>
          </w:p>
        </w:tc>
        <w:tc>
          <w:tcPr>
            <w:tcW w:w="1286" w:type="dxa"/>
            <w:gridSpan w:val="3"/>
            <w:tcBorders>
              <w:top w:val="nil"/>
              <w:left w:val="nil"/>
              <w:bottom w:val="nil"/>
              <w:right w:val="nil"/>
            </w:tcBorders>
            <w:shd w:val="clear" w:color="000000" w:fill="FFFFFF"/>
          </w:tcPr>
          <w:p w14:paraId="0EA9FBCD"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gridSpan w:val="3"/>
            <w:tcBorders>
              <w:top w:val="nil"/>
              <w:left w:val="nil"/>
              <w:bottom w:val="nil"/>
              <w:right w:val="nil"/>
            </w:tcBorders>
            <w:shd w:val="clear" w:color="000000" w:fill="FFFFFF"/>
          </w:tcPr>
          <w:p w14:paraId="2A2DB09B"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gridSpan w:val="3"/>
            <w:tcBorders>
              <w:top w:val="nil"/>
              <w:left w:val="nil"/>
              <w:bottom w:val="nil"/>
              <w:right w:val="nil"/>
            </w:tcBorders>
            <w:shd w:val="clear" w:color="000000" w:fill="FFFFFF"/>
          </w:tcPr>
          <w:p w14:paraId="35DCE893"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gridSpan w:val="3"/>
            <w:tcBorders>
              <w:top w:val="nil"/>
              <w:left w:val="nil"/>
              <w:bottom w:val="nil"/>
              <w:right w:val="nil"/>
            </w:tcBorders>
            <w:shd w:val="clear" w:color="000000" w:fill="FFFFFF"/>
          </w:tcPr>
          <w:p w14:paraId="76D32711"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tcBorders>
              <w:top w:val="nil"/>
              <w:left w:val="nil"/>
              <w:bottom w:val="nil"/>
              <w:right w:val="nil"/>
            </w:tcBorders>
            <w:shd w:val="clear" w:color="000000" w:fill="FFFFFF"/>
          </w:tcPr>
          <w:p w14:paraId="1D8EA4F3" w14:textId="77777777" w:rsidR="00835A62" w:rsidRPr="002C3F30" w:rsidRDefault="00835A62" w:rsidP="002C3F30">
            <w:pPr>
              <w:widowControl w:val="0"/>
              <w:autoSpaceDE w:val="0"/>
              <w:autoSpaceDN w:val="0"/>
              <w:adjustRightInd w:val="0"/>
              <w:jc w:val="center"/>
              <w:rPr>
                <w:sz w:val="22"/>
                <w:szCs w:val="22"/>
                <w:lang w:eastAsia="lt-LT"/>
              </w:rPr>
            </w:pPr>
          </w:p>
        </w:tc>
        <w:tc>
          <w:tcPr>
            <w:tcW w:w="837" w:type="dxa"/>
            <w:gridSpan w:val="2"/>
            <w:tcBorders>
              <w:top w:val="nil"/>
              <w:left w:val="nil"/>
              <w:bottom w:val="nil"/>
              <w:right w:val="nil"/>
            </w:tcBorders>
            <w:shd w:val="clear" w:color="000000" w:fill="FFFFFF"/>
          </w:tcPr>
          <w:p w14:paraId="045AB5CE" w14:textId="77777777" w:rsidR="00835A62" w:rsidRPr="002C3F30" w:rsidRDefault="00835A62" w:rsidP="002C3F30">
            <w:pPr>
              <w:widowControl w:val="0"/>
              <w:autoSpaceDE w:val="0"/>
              <w:autoSpaceDN w:val="0"/>
              <w:adjustRightInd w:val="0"/>
              <w:jc w:val="center"/>
              <w:rPr>
                <w:sz w:val="22"/>
                <w:szCs w:val="22"/>
                <w:lang w:eastAsia="lt-LT"/>
              </w:rPr>
            </w:pPr>
          </w:p>
        </w:tc>
      </w:tr>
      <w:tr w:rsidR="00673FF9" w:rsidRPr="008B1939" w14:paraId="3B0A9DF5" w14:textId="7CCC527F" w:rsidTr="00673FF9">
        <w:trPr>
          <w:trHeight w:val="342"/>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0EF16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2690" w:type="dxa"/>
            <w:gridSpan w:val="4"/>
            <w:vMerge w:val="restart"/>
            <w:tcBorders>
              <w:top w:val="single" w:sz="4" w:space="0" w:color="auto"/>
              <w:left w:val="single" w:sz="4" w:space="0" w:color="auto"/>
              <w:right w:val="single" w:sz="4" w:space="0" w:color="auto"/>
            </w:tcBorders>
            <w:vAlign w:val="center"/>
          </w:tcPr>
          <w:p w14:paraId="6550460C"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Straipsniai</w:t>
            </w:r>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39C32C5"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Praėjusieji ataskaitiniai 20…. m.</w:t>
            </w:r>
          </w:p>
        </w:tc>
        <w:tc>
          <w:tcPr>
            <w:tcW w:w="85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A548570"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Ataskaitiniai 20.... metai</w:t>
            </w:r>
          </w:p>
        </w:tc>
        <w:tc>
          <w:tcPr>
            <w:tcW w:w="1054" w:type="dxa"/>
            <w:gridSpan w:val="4"/>
            <w:vMerge w:val="restart"/>
            <w:tcBorders>
              <w:top w:val="single" w:sz="4" w:space="0" w:color="auto"/>
              <w:left w:val="nil"/>
              <w:right w:val="single" w:sz="4" w:space="0" w:color="auto"/>
            </w:tcBorders>
            <w:vAlign w:val="center"/>
          </w:tcPr>
          <w:p w14:paraId="078FD350" w14:textId="77777777" w:rsidR="00673FF9" w:rsidRPr="002C3F30" w:rsidRDefault="00673FF9" w:rsidP="002C3F30">
            <w:pPr>
              <w:widowControl w:val="0"/>
              <w:tabs>
                <w:tab w:val="left" w:pos="60"/>
              </w:tabs>
              <w:autoSpaceDE w:val="0"/>
              <w:autoSpaceDN w:val="0"/>
              <w:adjustRightInd w:val="0"/>
              <w:jc w:val="center"/>
              <w:rPr>
                <w:sz w:val="22"/>
                <w:szCs w:val="22"/>
                <w:lang w:eastAsia="lt-LT"/>
              </w:rPr>
            </w:pPr>
            <w:r w:rsidRPr="002C3F30">
              <w:rPr>
                <w:sz w:val="22"/>
                <w:szCs w:val="22"/>
                <w:lang w:eastAsia="lt-LT"/>
              </w:rPr>
              <w:t>Projekto įgyvendinimo metai</w:t>
            </w:r>
          </w:p>
          <w:p w14:paraId="33AA4B53" w14:textId="77777777" w:rsidR="00673FF9" w:rsidRPr="002C3F30" w:rsidRDefault="00673FF9" w:rsidP="002C3F30">
            <w:pPr>
              <w:widowControl w:val="0"/>
              <w:tabs>
                <w:tab w:val="left" w:pos="60"/>
              </w:tabs>
              <w:autoSpaceDE w:val="0"/>
              <w:autoSpaceDN w:val="0"/>
              <w:adjustRightInd w:val="0"/>
              <w:jc w:val="center"/>
              <w:rPr>
                <w:sz w:val="22"/>
                <w:szCs w:val="22"/>
                <w:lang w:eastAsia="lt-LT"/>
              </w:rPr>
            </w:pPr>
            <w:r w:rsidRPr="002C3F30">
              <w:rPr>
                <w:sz w:val="22"/>
                <w:szCs w:val="22"/>
                <w:lang w:eastAsia="lt-LT"/>
              </w:rPr>
              <w:t>20..</w:t>
            </w:r>
          </w:p>
        </w:tc>
        <w:tc>
          <w:tcPr>
            <w:tcW w:w="930" w:type="dxa"/>
            <w:gridSpan w:val="2"/>
            <w:vMerge w:val="restart"/>
            <w:tcBorders>
              <w:top w:val="single" w:sz="4" w:space="0" w:color="auto"/>
              <w:left w:val="single" w:sz="4" w:space="0" w:color="auto"/>
              <w:right w:val="single" w:sz="4" w:space="0" w:color="auto"/>
            </w:tcBorders>
          </w:tcPr>
          <w:p w14:paraId="27188FE3" w14:textId="77777777" w:rsidR="00673FF9" w:rsidRPr="002C3F30" w:rsidRDefault="00673FF9" w:rsidP="002C3F30">
            <w:pPr>
              <w:widowControl w:val="0"/>
              <w:tabs>
                <w:tab w:val="left" w:pos="60"/>
              </w:tabs>
              <w:autoSpaceDE w:val="0"/>
              <w:autoSpaceDN w:val="0"/>
              <w:adjustRightInd w:val="0"/>
              <w:jc w:val="center"/>
              <w:rPr>
                <w:sz w:val="22"/>
                <w:szCs w:val="22"/>
                <w:lang w:eastAsia="lt-LT"/>
              </w:rPr>
            </w:pPr>
            <w:r w:rsidRPr="002C3F30">
              <w:rPr>
                <w:sz w:val="22"/>
                <w:szCs w:val="22"/>
                <w:lang w:eastAsia="lt-LT"/>
              </w:rPr>
              <w:t>Projekto įgyvendinimo metai</w:t>
            </w:r>
          </w:p>
          <w:p w14:paraId="7454BE0B"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851" w:type="dxa"/>
            <w:gridSpan w:val="3"/>
            <w:tcBorders>
              <w:top w:val="single" w:sz="4" w:space="0" w:color="auto"/>
              <w:left w:val="single" w:sz="4" w:space="0" w:color="auto"/>
              <w:right w:val="single" w:sz="4" w:space="0" w:color="auto"/>
            </w:tcBorders>
          </w:tcPr>
          <w:p w14:paraId="720BB03E" w14:textId="77777777" w:rsidR="00673FF9" w:rsidRPr="002C3F30" w:rsidRDefault="00673FF9" w:rsidP="002C3F30">
            <w:pPr>
              <w:widowControl w:val="0"/>
              <w:autoSpaceDE w:val="0"/>
              <w:autoSpaceDN w:val="0"/>
              <w:adjustRightInd w:val="0"/>
              <w:ind w:right="35"/>
              <w:jc w:val="center"/>
              <w:rPr>
                <w:sz w:val="22"/>
                <w:szCs w:val="22"/>
                <w:lang w:eastAsia="lt-LT"/>
              </w:rPr>
            </w:pPr>
            <w:r w:rsidRPr="002C3F30">
              <w:rPr>
                <w:sz w:val="22"/>
                <w:szCs w:val="22"/>
                <w:lang w:eastAsia="lt-LT"/>
              </w:rPr>
              <w:t>Projekto įgyvendinimo metai</w:t>
            </w:r>
          </w:p>
        </w:tc>
        <w:tc>
          <w:tcPr>
            <w:tcW w:w="1421" w:type="dxa"/>
            <w:gridSpan w:val="4"/>
            <w:tcBorders>
              <w:top w:val="single" w:sz="4" w:space="0" w:color="auto"/>
              <w:left w:val="single" w:sz="4" w:space="0" w:color="auto"/>
              <w:right w:val="single" w:sz="4" w:space="0" w:color="auto"/>
            </w:tcBorders>
          </w:tcPr>
          <w:p w14:paraId="268C6FC4" w14:textId="77777777" w:rsidR="008B1939" w:rsidRPr="008B1939" w:rsidRDefault="008B1939" w:rsidP="002C3F30">
            <w:pPr>
              <w:widowControl w:val="0"/>
              <w:autoSpaceDE w:val="0"/>
              <w:autoSpaceDN w:val="0"/>
              <w:adjustRightInd w:val="0"/>
              <w:ind w:right="35"/>
              <w:jc w:val="center"/>
              <w:rPr>
                <w:color w:val="000000" w:themeColor="text1"/>
                <w:sz w:val="22"/>
                <w:szCs w:val="22"/>
                <w:u w:val="single"/>
                <w:lang w:eastAsia="lt-LT"/>
              </w:rPr>
            </w:pPr>
          </w:p>
          <w:p w14:paraId="69277EEF" w14:textId="37246B60" w:rsidR="00673FF9" w:rsidRPr="008B1939" w:rsidRDefault="008B1939" w:rsidP="002C3F30">
            <w:pPr>
              <w:widowControl w:val="0"/>
              <w:autoSpaceDE w:val="0"/>
              <w:autoSpaceDN w:val="0"/>
              <w:adjustRightInd w:val="0"/>
              <w:ind w:right="35"/>
              <w:jc w:val="center"/>
              <w:rPr>
                <w:color w:val="000000" w:themeColor="text1"/>
                <w:sz w:val="22"/>
                <w:szCs w:val="22"/>
                <w:u w:val="single"/>
                <w:lang w:eastAsia="lt-LT"/>
              </w:rPr>
            </w:pPr>
            <w:r w:rsidRPr="008B1939">
              <w:rPr>
                <w:color w:val="000000" w:themeColor="text1"/>
                <w:sz w:val="22"/>
                <w:szCs w:val="22"/>
                <w:u w:val="single"/>
                <w:lang w:eastAsia="lt-LT"/>
              </w:rPr>
              <w:t>20....</w:t>
            </w:r>
          </w:p>
        </w:tc>
        <w:tc>
          <w:tcPr>
            <w:tcW w:w="1276" w:type="dxa"/>
            <w:gridSpan w:val="2"/>
            <w:tcBorders>
              <w:top w:val="single" w:sz="4" w:space="0" w:color="auto"/>
              <w:left w:val="single" w:sz="4" w:space="0" w:color="auto"/>
              <w:right w:val="single" w:sz="4" w:space="0" w:color="auto"/>
            </w:tcBorders>
          </w:tcPr>
          <w:p w14:paraId="4064753E" w14:textId="77777777" w:rsidR="008B1939" w:rsidRPr="008B1939" w:rsidRDefault="008B1939" w:rsidP="002C3F30">
            <w:pPr>
              <w:widowControl w:val="0"/>
              <w:autoSpaceDE w:val="0"/>
              <w:autoSpaceDN w:val="0"/>
              <w:adjustRightInd w:val="0"/>
              <w:ind w:right="35"/>
              <w:jc w:val="center"/>
              <w:rPr>
                <w:color w:val="000000" w:themeColor="text1"/>
                <w:sz w:val="22"/>
                <w:szCs w:val="22"/>
                <w:u w:val="single"/>
                <w:lang w:eastAsia="lt-LT"/>
              </w:rPr>
            </w:pPr>
          </w:p>
          <w:p w14:paraId="1DBE3367" w14:textId="44ADC4F8" w:rsidR="00673FF9" w:rsidRPr="008B1939" w:rsidRDefault="008B1939" w:rsidP="002C3F30">
            <w:pPr>
              <w:widowControl w:val="0"/>
              <w:autoSpaceDE w:val="0"/>
              <w:autoSpaceDN w:val="0"/>
              <w:adjustRightInd w:val="0"/>
              <w:ind w:right="35"/>
              <w:jc w:val="center"/>
              <w:rPr>
                <w:color w:val="000000" w:themeColor="text1"/>
                <w:sz w:val="22"/>
                <w:szCs w:val="22"/>
                <w:u w:val="single"/>
                <w:lang w:eastAsia="lt-LT"/>
              </w:rPr>
            </w:pPr>
            <w:r w:rsidRPr="008B1939">
              <w:rPr>
                <w:color w:val="000000" w:themeColor="text1"/>
                <w:sz w:val="22"/>
                <w:szCs w:val="22"/>
                <w:u w:val="single"/>
                <w:lang w:eastAsia="lt-LT"/>
              </w:rPr>
              <w:t>20..</w:t>
            </w:r>
          </w:p>
        </w:tc>
        <w:tc>
          <w:tcPr>
            <w:tcW w:w="1134" w:type="dxa"/>
            <w:tcBorders>
              <w:top w:val="single" w:sz="4" w:space="0" w:color="auto"/>
              <w:left w:val="single" w:sz="4" w:space="0" w:color="auto"/>
              <w:right w:val="single" w:sz="4" w:space="0" w:color="auto"/>
            </w:tcBorders>
          </w:tcPr>
          <w:p w14:paraId="08307DBB" w14:textId="77777777" w:rsidR="008B1939" w:rsidRPr="008B1939" w:rsidRDefault="008B1939" w:rsidP="002C3F30">
            <w:pPr>
              <w:widowControl w:val="0"/>
              <w:autoSpaceDE w:val="0"/>
              <w:autoSpaceDN w:val="0"/>
              <w:adjustRightInd w:val="0"/>
              <w:ind w:right="35"/>
              <w:jc w:val="center"/>
              <w:rPr>
                <w:color w:val="000000" w:themeColor="text1"/>
                <w:sz w:val="22"/>
                <w:szCs w:val="22"/>
                <w:u w:val="single"/>
                <w:lang w:eastAsia="lt-LT"/>
              </w:rPr>
            </w:pPr>
          </w:p>
          <w:p w14:paraId="40F0EBE3" w14:textId="71676A34" w:rsidR="00673FF9" w:rsidRPr="008B1939" w:rsidRDefault="008B1939" w:rsidP="002C3F30">
            <w:pPr>
              <w:widowControl w:val="0"/>
              <w:autoSpaceDE w:val="0"/>
              <w:autoSpaceDN w:val="0"/>
              <w:adjustRightInd w:val="0"/>
              <w:ind w:right="35"/>
              <w:jc w:val="center"/>
              <w:rPr>
                <w:color w:val="000000" w:themeColor="text1"/>
                <w:sz w:val="22"/>
                <w:szCs w:val="22"/>
                <w:u w:val="single"/>
                <w:lang w:eastAsia="lt-LT"/>
              </w:rPr>
            </w:pPr>
            <w:r w:rsidRPr="008B1939">
              <w:rPr>
                <w:color w:val="000000" w:themeColor="text1"/>
                <w:sz w:val="22"/>
                <w:szCs w:val="22"/>
                <w:u w:val="single"/>
                <w:lang w:eastAsia="lt-LT"/>
              </w:rPr>
              <w:t>20..</w:t>
            </w:r>
          </w:p>
        </w:tc>
        <w:tc>
          <w:tcPr>
            <w:tcW w:w="992" w:type="dxa"/>
            <w:tcBorders>
              <w:top w:val="single" w:sz="4" w:space="0" w:color="auto"/>
              <w:left w:val="single" w:sz="4" w:space="0" w:color="auto"/>
              <w:right w:val="single" w:sz="4" w:space="0" w:color="auto"/>
            </w:tcBorders>
          </w:tcPr>
          <w:p w14:paraId="3CC8CB42" w14:textId="77777777" w:rsidR="008B1939" w:rsidRPr="008B1939" w:rsidRDefault="008B1939" w:rsidP="002C3F30">
            <w:pPr>
              <w:widowControl w:val="0"/>
              <w:autoSpaceDE w:val="0"/>
              <w:autoSpaceDN w:val="0"/>
              <w:adjustRightInd w:val="0"/>
              <w:ind w:right="35"/>
              <w:jc w:val="center"/>
              <w:rPr>
                <w:color w:val="000000" w:themeColor="text1"/>
                <w:sz w:val="22"/>
                <w:szCs w:val="22"/>
                <w:u w:val="single"/>
                <w:lang w:eastAsia="lt-LT"/>
              </w:rPr>
            </w:pPr>
          </w:p>
          <w:p w14:paraId="78544534" w14:textId="6D3AE52A" w:rsidR="00673FF9" w:rsidRPr="008B1939" w:rsidRDefault="008B1939" w:rsidP="002C3F30">
            <w:pPr>
              <w:widowControl w:val="0"/>
              <w:autoSpaceDE w:val="0"/>
              <w:autoSpaceDN w:val="0"/>
              <w:adjustRightInd w:val="0"/>
              <w:ind w:right="35"/>
              <w:jc w:val="center"/>
              <w:rPr>
                <w:color w:val="000000" w:themeColor="text1"/>
                <w:sz w:val="22"/>
                <w:szCs w:val="22"/>
                <w:u w:val="single"/>
                <w:lang w:eastAsia="lt-LT"/>
              </w:rPr>
            </w:pPr>
            <w:r w:rsidRPr="008B1939">
              <w:rPr>
                <w:color w:val="000000" w:themeColor="text1"/>
                <w:sz w:val="22"/>
                <w:szCs w:val="22"/>
                <w:u w:val="single"/>
                <w:lang w:eastAsia="lt-LT"/>
              </w:rPr>
              <w:t>20..</w:t>
            </w:r>
          </w:p>
        </w:tc>
        <w:tc>
          <w:tcPr>
            <w:tcW w:w="1276" w:type="dxa"/>
            <w:tcBorders>
              <w:top w:val="single" w:sz="4" w:space="0" w:color="auto"/>
              <w:left w:val="single" w:sz="4" w:space="0" w:color="auto"/>
              <w:right w:val="single" w:sz="4" w:space="0" w:color="auto"/>
            </w:tcBorders>
          </w:tcPr>
          <w:p w14:paraId="1E77B948" w14:textId="77777777" w:rsidR="008B1939" w:rsidRPr="008B1939" w:rsidRDefault="008B1939" w:rsidP="002C3F30">
            <w:pPr>
              <w:widowControl w:val="0"/>
              <w:autoSpaceDE w:val="0"/>
              <w:autoSpaceDN w:val="0"/>
              <w:adjustRightInd w:val="0"/>
              <w:ind w:right="35"/>
              <w:jc w:val="center"/>
              <w:rPr>
                <w:color w:val="000000" w:themeColor="text1"/>
                <w:sz w:val="22"/>
                <w:szCs w:val="22"/>
                <w:u w:val="single"/>
                <w:lang w:eastAsia="lt-LT"/>
              </w:rPr>
            </w:pPr>
          </w:p>
          <w:p w14:paraId="4585DC61" w14:textId="130DDD70" w:rsidR="00673FF9" w:rsidRPr="008B1939" w:rsidRDefault="008B1939" w:rsidP="002C3F30">
            <w:pPr>
              <w:widowControl w:val="0"/>
              <w:autoSpaceDE w:val="0"/>
              <w:autoSpaceDN w:val="0"/>
              <w:adjustRightInd w:val="0"/>
              <w:ind w:right="35"/>
              <w:jc w:val="center"/>
              <w:rPr>
                <w:color w:val="000000" w:themeColor="text1"/>
                <w:sz w:val="22"/>
                <w:szCs w:val="22"/>
                <w:u w:val="single"/>
                <w:lang w:eastAsia="lt-LT"/>
              </w:rPr>
            </w:pPr>
            <w:r w:rsidRPr="008B1939">
              <w:rPr>
                <w:color w:val="000000" w:themeColor="text1"/>
                <w:sz w:val="22"/>
                <w:szCs w:val="22"/>
                <w:u w:val="single"/>
                <w:lang w:eastAsia="lt-LT"/>
              </w:rPr>
              <w:t>20..</w:t>
            </w:r>
          </w:p>
        </w:tc>
      </w:tr>
      <w:tr w:rsidR="00673FF9" w:rsidRPr="002C3F30" w14:paraId="0822A727" w14:textId="3B645406" w:rsidTr="00673FF9">
        <w:trPr>
          <w:trHeight w:val="1001"/>
        </w:trPr>
        <w:tc>
          <w:tcPr>
            <w:tcW w:w="708" w:type="dxa"/>
            <w:vMerge/>
            <w:tcBorders>
              <w:top w:val="single" w:sz="4" w:space="0" w:color="auto"/>
              <w:left w:val="single" w:sz="4" w:space="0" w:color="auto"/>
              <w:bottom w:val="single" w:sz="4" w:space="0" w:color="auto"/>
              <w:right w:val="single" w:sz="4" w:space="0" w:color="auto"/>
            </w:tcBorders>
            <w:vAlign w:val="center"/>
          </w:tcPr>
          <w:p w14:paraId="215AA54F" w14:textId="77777777" w:rsidR="00673FF9" w:rsidRPr="002C3F30" w:rsidRDefault="00673FF9" w:rsidP="002C3F30">
            <w:pPr>
              <w:widowControl w:val="0"/>
              <w:autoSpaceDE w:val="0"/>
              <w:autoSpaceDN w:val="0"/>
              <w:adjustRightInd w:val="0"/>
              <w:rPr>
                <w:sz w:val="22"/>
                <w:szCs w:val="22"/>
                <w:lang w:eastAsia="lt-LT"/>
              </w:rPr>
            </w:pPr>
          </w:p>
        </w:tc>
        <w:tc>
          <w:tcPr>
            <w:tcW w:w="2690" w:type="dxa"/>
            <w:gridSpan w:val="4"/>
            <w:vMerge/>
            <w:tcBorders>
              <w:left w:val="single" w:sz="4" w:space="0" w:color="auto"/>
              <w:bottom w:val="single" w:sz="4" w:space="0" w:color="auto"/>
              <w:right w:val="single" w:sz="4" w:space="0" w:color="auto"/>
            </w:tcBorders>
            <w:vAlign w:val="center"/>
          </w:tcPr>
          <w:p w14:paraId="2D84915B" w14:textId="77777777" w:rsidR="00673FF9" w:rsidRPr="002C3F30" w:rsidRDefault="00673FF9" w:rsidP="002C3F30">
            <w:pPr>
              <w:widowControl w:val="0"/>
              <w:autoSpaceDE w:val="0"/>
              <w:autoSpaceDN w:val="0"/>
              <w:adjustRightInd w:val="0"/>
              <w:rPr>
                <w:sz w:val="22"/>
                <w:szCs w:val="22"/>
                <w:lang w:eastAsia="lt-LT"/>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14:paraId="51C918BD"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vMerge/>
            <w:tcBorders>
              <w:top w:val="single" w:sz="4" w:space="0" w:color="auto"/>
              <w:left w:val="single" w:sz="4" w:space="0" w:color="auto"/>
              <w:bottom w:val="single" w:sz="4" w:space="0" w:color="000000"/>
              <w:right w:val="single" w:sz="4" w:space="0" w:color="auto"/>
            </w:tcBorders>
            <w:vAlign w:val="center"/>
          </w:tcPr>
          <w:p w14:paraId="2AC6EBD8" w14:textId="77777777" w:rsidR="00673FF9" w:rsidRPr="002C3F30" w:rsidRDefault="00673FF9" w:rsidP="002C3F30">
            <w:pPr>
              <w:widowControl w:val="0"/>
              <w:autoSpaceDE w:val="0"/>
              <w:autoSpaceDN w:val="0"/>
              <w:adjustRightInd w:val="0"/>
              <w:rPr>
                <w:sz w:val="22"/>
                <w:szCs w:val="22"/>
                <w:lang w:eastAsia="lt-LT"/>
              </w:rPr>
            </w:pPr>
          </w:p>
        </w:tc>
        <w:tc>
          <w:tcPr>
            <w:tcW w:w="1054" w:type="dxa"/>
            <w:gridSpan w:val="4"/>
            <w:vMerge/>
            <w:tcBorders>
              <w:left w:val="nil"/>
              <w:bottom w:val="single" w:sz="4" w:space="0" w:color="auto"/>
              <w:right w:val="single" w:sz="4" w:space="0" w:color="auto"/>
            </w:tcBorders>
            <w:vAlign w:val="center"/>
          </w:tcPr>
          <w:p w14:paraId="2C528780" w14:textId="77777777" w:rsidR="00673FF9" w:rsidRPr="002C3F30" w:rsidRDefault="00673FF9" w:rsidP="002C3F30">
            <w:pPr>
              <w:widowControl w:val="0"/>
              <w:autoSpaceDE w:val="0"/>
              <w:autoSpaceDN w:val="0"/>
              <w:adjustRightInd w:val="0"/>
              <w:jc w:val="center"/>
              <w:rPr>
                <w:sz w:val="22"/>
                <w:szCs w:val="22"/>
                <w:lang w:eastAsia="lt-LT"/>
              </w:rPr>
            </w:pPr>
          </w:p>
        </w:tc>
        <w:tc>
          <w:tcPr>
            <w:tcW w:w="930" w:type="dxa"/>
            <w:gridSpan w:val="2"/>
            <w:vMerge/>
            <w:tcBorders>
              <w:left w:val="single" w:sz="4" w:space="0" w:color="auto"/>
              <w:bottom w:val="single" w:sz="4" w:space="0" w:color="auto"/>
              <w:right w:val="single" w:sz="4" w:space="0" w:color="auto"/>
            </w:tcBorders>
          </w:tcPr>
          <w:p w14:paraId="7524FEA8" w14:textId="77777777" w:rsidR="00673FF9" w:rsidRPr="002C3F30" w:rsidRDefault="00673FF9" w:rsidP="002C3F30">
            <w:pPr>
              <w:widowControl w:val="0"/>
              <w:autoSpaceDE w:val="0"/>
              <w:autoSpaceDN w:val="0"/>
              <w:adjustRightInd w:val="0"/>
              <w:jc w:val="center"/>
              <w:rPr>
                <w:sz w:val="22"/>
                <w:szCs w:val="22"/>
                <w:lang w:eastAsia="lt-LT"/>
              </w:rPr>
            </w:pPr>
          </w:p>
        </w:tc>
        <w:tc>
          <w:tcPr>
            <w:tcW w:w="851" w:type="dxa"/>
            <w:gridSpan w:val="3"/>
            <w:tcBorders>
              <w:left w:val="single" w:sz="4" w:space="0" w:color="auto"/>
              <w:bottom w:val="single" w:sz="4" w:space="0" w:color="auto"/>
              <w:right w:val="single" w:sz="4" w:space="0" w:color="auto"/>
            </w:tcBorders>
          </w:tcPr>
          <w:p w14:paraId="274A65F9" w14:textId="77777777" w:rsidR="00673FF9" w:rsidRPr="002C3F30" w:rsidRDefault="00673FF9"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1421" w:type="dxa"/>
            <w:gridSpan w:val="4"/>
            <w:tcBorders>
              <w:left w:val="single" w:sz="4" w:space="0" w:color="auto"/>
              <w:bottom w:val="single" w:sz="4" w:space="0" w:color="auto"/>
              <w:right w:val="single" w:sz="4" w:space="0" w:color="auto"/>
            </w:tcBorders>
          </w:tcPr>
          <w:p w14:paraId="70EF6638" w14:textId="77777777" w:rsidR="00673FF9" w:rsidRPr="002C3F30" w:rsidRDefault="00673FF9" w:rsidP="002C3F30">
            <w:pPr>
              <w:widowControl w:val="0"/>
              <w:autoSpaceDE w:val="0"/>
              <w:autoSpaceDN w:val="0"/>
              <w:adjustRightInd w:val="0"/>
              <w:jc w:val="center"/>
              <w:rPr>
                <w:sz w:val="22"/>
                <w:szCs w:val="22"/>
                <w:lang w:eastAsia="lt-LT"/>
              </w:rPr>
            </w:pPr>
          </w:p>
        </w:tc>
        <w:tc>
          <w:tcPr>
            <w:tcW w:w="1276" w:type="dxa"/>
            <w:gridSpan w:val="2"/>
            <w:tcBorders>
              <w:left w:val="single" w:sz="4" w:space="0" w:color="auto"/>
              <w:bottom w:val="single" w:sz="4" w:space="0" w:color="auto"/>
              <w:right w:val="single" w:sz="4" w:space="0" w:color="auto"/>
            </w:tcBorders>
          </w:tcPr>
          <w:p w14:paraId="746DA7FD" w14:textId="77777777" w:rsidR="00673FF9" w:rsidRPr="002C3F30" w:rsidRDefault="00673FF9" w:rsidP="002C3F30">
            <w:pPr>
              <w:widowControl w:val="0"/>
              <w:autoSpaceDE w:val="0"/>
              <w:autoSpaceDN w:val="0"/>
              <w:adjustRightInd w:val="0"/>
              <w:jc w:val="center"/>
              <w:rPr>
                <w:sz w:val="22"/>
                <w:szCs w:val="22"/>
                <w:lang w:eastAsia="lt-LT"/>
              </w:rPr>
            </w:pPr>
          </w:p>
        </w:tc>
        <w:tc>
          <w:tcPr>
            <w:tcW w:w="1134" w:type="dxa"/>
            <w:tcBorders>
              <w:left w:val="single" w:sz="4" w:space="0" w:color="auto"/>
              <w:bottom w:val="single" w:sz="4" w:space="0" w:color="auto"/>
              <w:right w:val="single" w:sz="4" w:space="0" w:color="auto"/>
            </w:tcBorders>
          </w:tcPr>
          <w:p w14:paraId="1CE92B79" w14:textId="77777777" w:rsidR="00673FF9" w:rsidRPr="002C3F30" w:rsidRDefault="00673FF9" w:rsidP="002C3F30">
            <w:pPr>
              <w:widowControl w:val="0"/>
              <w:autoSpaceDE w:val="0"/>
              <w:autoSpaceDN w:val="0"/>
              <w:adjustRightInd w:val="0"/>
              <w:jc w:val="center"/>
              <w:rPr>
                <w:sz w:val="22"/>
                <w:szCs w:val="22"/>
                <w:lang w:eastAsia="lt-LT"/>
              </w:rPr>
            </w:pPr>
          </w:p>
        </w:tc>
        <w:tc>
          <w:tcPr>
            <w:tcW w:w="992" w:type="dxa"/>
            <w:tcBorders>
              <w:left w:val="single" w:sz="4" w:space="0" w:color="auto"/>
              <w:bottom w:val="single" w:sz="4" w:space="0" w:color="auto"/>
              <w:right w:val="single" w:sz="4" w:space="0" w:color="auto"/>
            </w:tcBorders>
          </w:tcPr>
          <w:p w14:paraId="343D1212" w14:textId="77777777" w:rsidR="00673FF9" w:rsidRPr="002C3F30" w:rsidRDefault="00673FF9" w:rsidP="002C3F30">
            <w:pPr>
              <w:widowControl w:val="0"/>
              <w:autoSpaceDE w:val="0"/>
              <w:autoSpaceDN w:val="0"/>
              <w:adjustRightInd w:val="0"/>
              <w:jc w:val="center"/>
              <w:rPr>
                <w:sz w:val="22"/>
                <w:szCs w:val="22"/>
                <w:lang w:eastAsia="lt-LT"/>
              </w:rPr>
            </w:pPr>
          </w:p>
        </w:tc>
        <w:tc>
          <w:tcPr>
            <w:tcW w:w="1276" w:type="dxa"/>
            <w:tcBorders>
              <w:left w:val="single" w:sz="4" w:space="0" w:color="auto"/>
              <w:bottom w:val="single" w:sz="4" w:space="0" w:color="auto"/>
              <w:right w:val="single" w:sz="4" w:space="0" w:color="auto"/>
            </w:tcBorders>
          </w:tcPr>
          <w:p w14:paraId="12F83B68" w14:textId="77777777" w:rsidR="00673FF9" w:rsidRPr="002C3F30" w:rsidRDefault="00673FF9" w:rsidP="002C3F30">
            <w:pPr>
              <w:widowControl w:val="0"/>
              <w:autoSpaceDE w:val="0"/>
              <w:autoSpaceDN w:val="0"/>
              <w:adjustRightInd w:val="0"/>
              <w:jc w:val="center"/>
              <w:rPr>
                <w:sz w:val="22"/>
                <w:szCs w:val="22"/>
                <w:lang w:eastAsia="lt-LT"/>
              </w:rPr>
            </w:pPr>
          </w:p>
        </w:tc>
      </w:tr>
      <w:tr w:rsidR="00673FF9" w:rsidRPr="002C3F30" w14:paraId="64F11F50" w14:textId="580BB45C"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34733DEA"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 xml:space="preserve">1. </w:t>
            </w:r>
          </w:p>
        </w:tc>
        <w:tc>
          <w:tcPr>
            <w:tcW w:w="2690" w:type="dxa"/>
            <w:gridSpan w:val="4"/>
            <w:tcBorders>
              <w:top w:val="single" w:sz="4" w:space="0" w:color="auto"/>
              <w:left w:val="nil"/>
              <w:bottom w:val="single" w:sz="4" w:space="0" w:color="auto"/>
              <w:right w:val="single" w:sz="4" w:space="0" w:color="auto"/>
            </w:tcBorders>
          </w:tcPr>
          <w:p w14:paraId="441AFD12"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Pardavimo pajamos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A6B64D1"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6507987D"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nil"/>
              <w:bottom w:val="single" w:sz="4" w:space="0" w:color="auto"/>
              <w:right w:val="single" w:sz="4" w:space="0" w:color="auto"/>
            </w:tcBorders>
          </w:tcPr>
          <w:p w14:paraId="6F71E932"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000C11B0"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6A0F3D6A"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1F66A04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033C24E0"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757B9B1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440058D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5413145F"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8A4CBD0" w14:textId="7B017060"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114B1B8E" w14:textId="77777777" w:rsidR="00673FF9" w:rsidRPr="002C3F30" w:rsidRDefault="00673FF9" w:rsidP="002C3F30">
            <w:pPr>
              <w:widowControl w:val="0"/>
              <w:autoSpaceDE w:val="0"/>
              <w:autoSpaceDN w:val="0"/>
              <w:adjustRightInd w:val="0"/>
              <w:jc w:val="both"/>
              <w:rPr>
                <w:sz w:val="22"/>
                <w:szCs w:val="22"/>
                <w:lang w:val="en-US" w:eastAsia="lt-LT"/>
              </w:rPr>
            </w:pPr>
            <w:r w:rsidRPr="002C3F30">
              <w:rPr>
                <w:sz w:val="22"/>
                <w:szCs w:val="22"/>
                <w:lang w:val="en-US" w:eastAsia="lt-LT"/>
              </w:rPr>
              <w:t>2.</w:t>
            </w:r>
          </w:p>
        </w:tc>
        <w:tc>
          <w:tcPr>
            <w:tcW w:w="2690" w:type="dxa"/>
            <w:gridSpan w:val="4"/>
            <w:tcBorders>
              <w:top w:val="single" w:sz="4" w:space="0" w:color="auto"/>
              <w:left w:val="nil"/>
              <w:bottom w:val="single" w:sz="4" w:space="0" w:color="auto"/>
              <w:right w:val="single" w:sz="4" w:space="0" w:color="auto"/>
            </w:tcBorders>
          </w:tcPr>
          <w:p w14:paraId="096CC1C0"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Pardavimo savikaina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2C5187D7"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4ED51992"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nil"/>
              <w:bottom w:val="single" w:sz="4" w:space="0" w:color="auto"/>
              <w:right w:val="single" w:sz="4" w:space="0" w:color="auto"/>
            </w:tcBorders>
          </w:tcPr>
          <w:p w14:paraId="6042E767"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01B453CE"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7DFFC333"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114F60F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244B271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0E84B4FB"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0C92116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01411A5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0B4281B" w14:textId="399C8B65"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052B9B32" w14:textId="77777777" w:rsidR="00673FF9" w:rsidRPr="002C3F30" w:rsidRDefault="00673FF9" w:rsidP="002C3F30">
            <w:pPr>
              <w:widowControl w:val="0"/>
              <w:autoSpaceDE w:val="0"/>
              <w:autoSpaceDN w:val="0"/>
              <w:adjustRightInd w:val="0"/>
              <w:jc w:val="both"/>
              <w:rPr>
                <w:sz w:val="22"/>
                <w:szCs w:val="22"/>
                <w:lang w:val="en-US" w:eastAsia="lt-LT"/>
              </w:rPr>
            </w:pPr>
            <w:r w:rsidRPr="002C3F30">
              <w:rPr>
                <w:sz w:val="22"/>
                <w:szCs w:val="22"/>
                <w:lang w:val="en-US" w:eastAsia="lt-LT"/>
              </w:rPr>
              <w:t>3.</w:t>
            </w:r>
          </w:p>
        </w:tc>
        <w:tc>
          <w:tcPr>
            <w:tcW w:w="2690" w:type="dxa"/>
            <w:gridSpan w:val="4"/>
            <w:tcBorders>
              <w:top w:val="single" w:sz="4" w:space="0" w:color="auto"/>
              <w:left w:val="nil"/>
              <w:bottom w:val="single" w:sz="4" w:space="0" w:color="auto"/>
              <w:right w:val="single" w:sz="4" w:space="0" w:color="auto"/>
            </w:tcBorders>
          </w:tcPr>
          <w:p w14:paraId="74ED7C37"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Biologinio turto tikrosios vertės pokytis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5C34CE1"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40693A2A"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nil"/>
              <w:bottom w:val="single" w:sz="4" w:space="0" w:color="auto"/>
              <w:right w:val="single" w:sz="4" w:space="0" w:color="auto"/>
            </w:tcBorders>
          </w:tcPr>
          <w:p w14:paraId="1FE942B7"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52B117B5"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6EE7618E"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076A801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048C9392"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1F7C67E8"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18B25AE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459C6AF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A5ACB50" w14:textId="1CC0AA20"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6A7360FC"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4.</w:t>
            </w:r>
          </w:p>
        </w:tc>
        <w:tc>
          <w:tcPr>
            <w:tcW w:w="2690" w:type="dxa"/>
            <w:gridSpan w:val="4"/>
            <w:tcBorders>
              <w:top w:val="single" w:sz="4" w:space="0" w:color="auto"/>
              <w:left w:val="nil"/>
              <w:bottom w:val="single" w:sz="4" w:space="0" w:color="auto"/>
              <w:right w:val="single" w:sz="4" w:space="0" w:color="auto"/>
            </w:tcBorders>
          </w:tcPr>
          <w:p w14:paraId="675C80D5"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BENDRASIS PELNAS (NUOSTOLIAI)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2C74AB0"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12891D94"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nil"/>
              <w:bottom w:val="single" w:sz="4" w:space="0" w:color="auto"/>
              <w:right w:val="single" w:sz="4" w:space="0" w:color="auto"/>
            </w:tcBorders>
          </w:tcPr>
          <w:p w14:paraId="31406FDD"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10103480"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58BAC35A"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6AB505C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1E446303"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70E99CB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4F811A5B"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264B550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B0D5012" w14:textId="3309F1B8"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7836788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5.</w:t>
            </w:r>
          </w:p>
        </w:tc>
        <w:tc>
          <w:tcPr>
            <w:tcW w:w="2690" w:type="dxa"/>
            <w:gridSpan w:val="4"/>
            <w:tcBorders>
              <w:top w:val="single" w:sz="4" w:space="0" w:color="auto"/>
              <w:left w:val="nil"/>
              <w:bottom w:val="single" w:sz="4" w:space="0" w:color="auto"/>
              <w:right w:val="single" w:sz="4" w:space="0" w:color="auto"/>
            </w:tcBorders>
          </w:tcPr>
          <w:p w14:paraId="5CBAC349"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Pardavimo sąnaudos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3E2A542"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28EA915F"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nil"/>
              <w:bottom w:val="single" w:sz="4" w:space="0" w:color="auto"/>
              <w:right w:val="single" w:sz="4" w:space="0" w:color="auto"/>
            </w:tcBorders>
          </w:tcPr>
          <w:p w14:paraId="49D7AC6C"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71FE8CF0"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4D71CDFF"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203017C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7FC65BC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06D8C2B4"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060A909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1F8AE33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C93FC48" w14:textId="2E3B270C"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48C5AEE3"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6.</w:t>
            </w:r>
          </w:p>
        </w:tc>
        <w:tc>
          <w:tcPr>
            <w:tcW w:w="2690" w:type="dxa"/>
            <w:gridSpan w:val="4"/>
            <w:tcBorders>
              <w:top w:val="single" w:sz="4" w:space="0" w:color="auto"/>
              <w:left w:val="nil"/>
              <w:bottom w:val="single" w:sz="4" w:space="0" w:color="auto"/>
              <w:right w:val="single" w:sz="4" w:space="0" w:color="auto"/>
            </w:tcBorders>
          </w:tcPr>
          <w:p w14:paraId="62D3071D"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Bendrosios ir administracinės sąnaudos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4C4DCC5"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nil"/>
              <w:left w:val="nil"/>
              <w:bottom w:val="single" w:sz="4" w:space="0" w:color="auto"/>
              <w:right w:val="single" w:sz="4" w:space="0" w:color="auto"/>
            </w:tcBorders>
            <w:shd w:val="clear" w:color="auto" w:fill="auto"/>
          </w:tcPr>
          <w:p w14:paraId="1F56475D"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nil"/>
              <w:bottom w:val="single" w:sz="4" w:space="0" w:color="auto"/>
              <w:right w:val="single" w:sz="4" w:space="0" w:color="auto"/>
            </w:tcBorders>
          </w:tcPr>
          <w:p w14:paraId="4BFC6D70"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2DFF3370"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326509AF"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17D2966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2DD56D5F"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7F0EA0E6"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5762FD01"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2E55B314"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22C3D4F2" w14:textId="28C3D731"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34423A6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lastRenderedPageBreak/>
              <w:t>7.</w:t>
            </w:r>
          </w:p>
        </w:tc>
        <w:tc>
          <w:tcPr>
            <w:tcW w:w="2690" w:type="dxa"/>
            <w:gridSpan w:val="4"/>
            <w:tcBorders>
              <w:top w:val="single" w:sz="4" w:space="0" w:color="auto"/>
              <w:left w:val="nil"/>
              <w:bottom w:val="single" w:sz="4" w:space="0" w:color="auto"/>
              <w:right w:val="single" w:sz="4" w:space="0" w:color="auto"/>
            </w:tcBorders>
          </w:tcPr>
          <w:p w14:paraId="6BC7A954"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Kitos veiklos rezultatai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5B7FDE4"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E93EFC3"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nil"/>
              <w:bottom w:val="single" w:sz="4" w:space="0" w:color="auto"/>
              <w:right w:val="single" w:sz="4" w:space="0" w:color="auto"/>
            </w:tcBorders>
          </w:tcPr>
          <w:p w14:paraId="6C62072B"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nil"/>
              <w:left w:val="single" w:sz="4" w:space="0" w:color="auto"/>
              <w:bottom w:val="single" w:sz="4" w:space="0" w:color="auto"/>
              <w:right w:val="single" w:sz="4" w:space="0" w:color="auto"/>
            </w:tcBorders>
          </w:tcPr>
          <w:p w14:paraId="07B9FC14"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nil"/>
              <w:left w:val="single" w:sz="4" w:space="0" w:color="auto"/>
              <w:bottom w:val="single" w:sz="4" w:space="0" w:color="auto"/>
              <w:right w:val="single" w:sz="4" w:space="0" w:color="auto"/>
            </w:tcBorders>
          </w:tcPr>
          <w:p w14:paraId="05083DB2"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nil"/>
              <w:left w:val="single" w:sz="4" w:space="0" w:color="auto"/>
              <w:bottom w:val="single" w:sz="4" w:space="0" w:color="auto"/>
              <w:right w:val="single" w:sz="4" w:space="0" w:color="auto"/>
            </w:tcBorders>
          </w:tcPr>
          <w:p w14:paraId="68251E8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nil"/>
              <w:left w:val="single" w:sz="4" w:space="0" w:color="auto"/>
              <w:bottom w:val="single" w:sz="4" w:space="0" w:color="auto"/>
              <w:right w:val="single" w:sz="4" w:space="0" w:color="auto"/>
            </w:tcBorders>
          </w:tcPr>
          <w:p w14:paraId="56D708A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nil"/>
              <w:left w:val="single" w:sz="4" w:space="0" w:color="auto"/>
              <w:bottom w:val="single" w:sz="4" w:space="0" w:color="auto"/>
              <w:right w:val="single" w:sz="4" w:space="0" w:color="auto"/>
            </w:tcBorders>
          </w:tcPr>
          <w:p w14:paraId="741E311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nil"/>
              <w:left w:val="single" w:sz="4" w:space="0" w:color="auto"/>
              <w:bottom w:val="single" w:sz="4" w:space="0" w:color="auto"/>
              <w:right w:val="single" w:sz="4" w:space="0" w:color="auto"/>
            </w:tcBorders>
          </w:tcPr>
          <w:p w14:paraId="52CD905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nil"/>
              <w:left w:val="single" w:sz="4" w:space="0" w:color="auto"/>
              <w:bottom w:val="single" w:sz="4" w:space="0" w:color="auto"/>
              <w:right w:val="single" w:sz="4" w:space="0" w:color="auto"/>
            </w:tcBorders>
          </w:tcPr>
          <w:p w14:paraId="7C232CDE"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B2FD45B" w14:textId="6C7D3815" w:rsidTr="00673FF9">
        <w:trPr>
          <w:trHeight w:val="255"/>
        </w:trPr>
        <w:tc>
          <w:tcPr>
            <w:tcW w:w="708" w:type="dxa"/>
            <w:tcBorders>
              <w:top w:val="nil"/>
              <w:left w:val="single" w:sz="4" w:space="0" w:color="auto"/>
              <w:bottom w:val="single" w:sz="4" w:space="0" w:color="auto"/>
              <w:right w:val="single" w:sz="4" w:space="0" w:color="auto"/>
            </w:tcBorders>
            <w:shd w:val="clear" w:color="auto" w:fill="auto"/>
          </w:tcPr>
          <w:p w14:paraId="4DCD0C6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8.</w:t>
            </w:r>
          </w:p>
        </w:tc>
        <w:tc>
          <w:tcPr>
            <w:tcW w:w="2690" w:type="dxa"/>
            <w:gridSpan w:val="4"/>
            <w:tcBorders>
              <w:top w:val="single" w:sz="4" w:space="0" w:color="auto"/>
              <w:left w:val="nil"/>
              <w:bottom w:val="single" w:sz="4" w:space="0" w:color="auto"/>
              <w:right w:val="single" w:sz="4" w:space="0" w:color="auto"/>
            </w:tcBorders>
          </w:tcPr>
          <w:p w14:paraId="4E617FA4"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Investicijų į patronuojančiosios, patronuojamųjų ir asocijuotųjų įmonių akcijas pajamos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0D6AA793"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FAB6295"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single" w:sz="4" w:space="0" w:color="auto"/>
              <w:bottom w:val="single" w:sz="4" w:space="0" w:color="auto"/>
              <w:right w:val="single" w:sz="4" w:space="0" w:color="auto"/>
            </w:tcBorders>
          </w:tcPr>
          <w:p w14:paraId="7CF1C019"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61637458"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3F733826"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64F2A3CD"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2AD87A76"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374162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22B41496"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ADD6C27"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01F7EFC8" w14:textId="3B8AC4A6"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04F28C97"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9.</w:t>
            </w:r>
          </w:p>
        </w:tc>
        <w:tc>
          <w:tcPr>
            <w:tcW w:w="2690" w:type="dxa"/>
            <w:gridSpan w:val="4"/>
            <w:tcBorders>
              <w:top w:val="single" w:sz="4" w:space="0" w:color="auto"/>
              <w:left w:val="single" w:sz="4" w:space="0" w:color="auto"/>
              <w:bottom w:val="single" w:sz="4" w:space="0" w:color="auto"/>
              <w:right w:val="single" w:sz="4" w:space="0" w:color="auto"/>
            </w:tcBorders>
          </w:tcPr>
          <w:p w14:paraId="6808350D"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Kitų ilgalaikių investicijų ir paskolų pajamos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E81668"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BB04FB9"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single" w:sz="4" w:space="0" w:color="auto"/>
              <w:bottom w:val="single" w:sz="4" w:space="0" w:color="auto"/>
              <w:right w:val="single" w:sz="4" w:space="0" w:color="auto"/>
            </w:tcBorders>
          </w:tcPr>
          <w:p w14:paraId="65EF5208"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292AF76A"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706276AB"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75D3385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596902B"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9651B5"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503ECCB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55A6DBC9"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1211BB8F" w14:textId="7D4A92CB"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1FB67E16"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10.</w:t>
            </w:r>
          </w:p>
        </w:tc>
        <w:tc>
          <w:tcPr>
            <w:tcW w:w="2690" w:type="dxa"/>
            <w:gridSpan w:val="4"/>
            <w:tcBorders>
              <w:top w:val="single" w:sz="4" w:space="0" w:color="auto"/>
              <w:left w:val="single" w:sz="4" w:space="0" w:color="auto"/>
              <w:bottom w:val="single" w:sz="4" w:space="0" w:color="auto"/>
              <w:right w:val="single" w:sz="4" w:space="0" w:color="auto"/>
            </w:tcBorders>
          </w:tcPr>
          <w:p w14:paraId="370FCED6"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Kitos palūkanų ir panašios pajamos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747EC51A"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E5C5CB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single" w:sz="4" w:space="0" w:color="auto"/>
              <w:bottom w:val="single" w:sz="4" w:space="0" w:color="auto"/>
              <w:right w:val="single" w:sz="4" w:space="0" w:color="auto"/>
            </w:tcBorders>
          </w:tcPr>
          <w:p w14:paraId="785DFCCC"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48B804E9"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56A14093"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6524153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06F830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A80B449"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71F21150"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30EE81B7"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6FCD2659" w14:textId="48F308A5"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4D55263B"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11.</w:t>
            </w:r>
          </w:p>
        </w:tc>
        <w:tc>
          <w:tcPr>
            <w:tcW w:w="2690" w:type="dxa"/>
            <w:gridSpan w:val="4"/>
            <w:tcBorders>
              <w:top w:val="single" w:sz="4" w:space="0" w:color="auto"/>
              <w:left w:val="single" w:sz="4" w:space="0" w:color="auto"/>
              <w:bottom w:val="single" w:sz="4" w:space="0" w:color="auto"/>
              <w:right w:val="single" w:sz="4" w:space="0" w:color="auto"/>
            </w:tcBorders>
          </w:tcPr>
          <w:p w14:paraId="56A871A2"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Finansinio turto ir trumpalaikių investicijų vertės sumažėjimas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71C49A4"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341E0BC"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single" w:sz="4" w:space="0" w:color="auto"/>
              <w:bottom w:val="single" w:sz="4" w:space="0" w:color="auto"/>
              <w:right w:val="single" w:sz="4" w:space="0" w:color="auto"/>
            </w:tcBorders>
          </w:tcPr>
          <w:p w14:paraId="01576311"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108043B1"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23B19FD7"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589CE61F"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D5F56D5"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8E90567"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03109E94"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2E9F8081"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58F79246" w14:textId="3811912E"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C452549"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12.</w:t>
            </w:r>
          </w:p>
        </w:tc>
        <w:tc>
          <w:tcPr>
            <w:tcW w:w="2690" w:type="dxa"/>
            <w:gridSpan w:val="4"/>
            <w:tcBorders>
              <w:top w:val="single" w:sz="4" w:space="0" w:color="auto"/>
              <w:left w:val="single" w:sz="4" w:space="0" w:color="auto"/>
              <w:bottom w:val="single" w:sz="4" w:space="0" w:color="auto"/>
              <w:right w:val="single" w:sz="4" w:space="0" w:color="auto"/>
            </w:tcBorders>
          </w:tcPr>
          <w:p w14:paraId="73B42C38" w14:textId="77777777" w:rsidR="00673FF9" w:rsidRPr="002C3F30" w:rsidRDefault="00673FF9" w:rsidP="002C3F30">
            <w:pPr>
              <w:widowControl w:val="0"/>
              <w:autoSpaceDE w:val="0"/>
              <w:autoSpaceDN w:val="0"/>
              <w:adjustRightInd w:val="0"/>
              <w:rPr>
                <w:sz w:val="22"/>
                <w:szCs w:val="22"/>
                <w:lang w:eastAsia="lt-LT"/>
              </w:rPr>
            </w:pPr>
            <w:r w:rsidRPr="002C3F30">
              <w:rPr>
                <w:color w:val="000000"/>
                <w:sz w:val="23"/>
                <w:szCs w:val="23"/>
                <w:lang w:eastAsia="lt-LT"/>
              </w:rPr>
              <w:t>Palūkanų ir kitos panašios sąnaudos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62116437"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03E8632" w14:textId="77777777" w:rsidR="00673FF9" w:rsidRPr="002C3F30" w:rsidRDefault="00673FF9" w:rsidP="002C3F30">
            <w:pPr>
              <w:widowControl w:val="0"/>
              <w:autoSpaceDE w:val="0"/>
              <w:autoSpaceDN w:val="0"/>
              <w:adjustRightInd w:val="0"/>
              <w:jc w:val="right"/>
              <w:rPr>
                <w:sz w:val="22"/>
                <w:szCs w:val="22"/>
                <w:lang w:eastAsia="lt-LT"/>
              </w:rPr>
            </w:pPr>
          </w:p>
        </w:tc>
        <w:tc>
          <w:tcPr>
            <w:tcW w:w="1054" w:type="dxa"/>
            <w:gridSpan w:val="4"/>
            <w:tcBorders>
              <w:top w:val="single" w:sz="4" w:space="0" w:color="auto"/>
              <w:left w:val="single" w:sz="4" w:space="0" w:color="auto"/>
              <w:bottom w:val="single" w:sz="4" w:space="0" w:color="auto"/>
              <w:right w:val="single" w:sz="4" w:space="0" w:color="auto"/>
            </w:tcBorders>
          </w:tcPr>
          <w:p w14:paraId="09AEFB71"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18F0D846"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6AA5AE13"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0F666C0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DA7193A"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341D38F"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321C2FB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4FB7405"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C925AE1" w14:textId="0D9EA349"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CB370EE"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13.</w:t>
            </w:r>
          </w:p>
        </w:tc>
        <w:tc>
          <w:tcPr>
            <w:tcW w:w="2690" w:type="dxa"/>
            <w:gridSpan w:val="4"/>
            <w:tcBorders>
              <w:top w:val="single" w:sz="4" w:space="0" w:color="auto"/>
              <w:left w:val="single" w:sz="4" w:space="0" w:color="auto"/>
              <w:bottom w:val="single" w:sz="4" w:space="0" w:color="auto"/>
              <w:right w:val="single" w:sz="4" w:space="0" w:color="auto"/>
            </w:tcBorders>
          </w:tcPr>
          <w:p w14:paraId="7B002AB5"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PELNAS (NUOSTOLIAI) PRIEŠ APMOKESTINIMĄ</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50735033"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2D88479"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single" w:sz="4" w:space="0" w:color="auto"/>
              <w:bottom w:val="single" w:sz="4" w:space="0" w:color="auto"/>
              <w:right w:val="single" w:sz="4" w:space="0" w:color="auto"/>
            </w:tcBorders>
          </w:tcPr>
          <w:p w14:paraId="775F0EE3"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14CB2144"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4FC7D87D"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540C35AE"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4453FADE"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17A06805"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5D6DABA"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9EAD53A"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7A42A470" w14:textId="6102E444"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25B54C32" w14:textId="77777777" w:rsidR="00673FF9" w:rsidRPr="002C3F30" w:rsidRDefault="00673FF9" w:rsidP="002C3F30">
            <w:pPr>
              <w:widowControl w:val="0"/>
              <w:autoSpaceDE w:val="0"/>
              <w:autoSpaceDN w:val="0"/>
              <w:adjustRightInd w:val="0"/>
              <w:jc w:val="both"/>
              <w:rPr>
                <w:sz w:val="22"/>
                <w:szCs w:val="22"/>
                <w:lang w:eastAsia="lt-LT"/>
              </w:rPr>
            </w:pPr>
            <w:r w:rsidRPr="002C3F30">
              <w:rPr>
                <w:sz w:val="22"/>
                <w:szCs w:val="22"/>
                <w:lang w:eastAsia="lt-LT"/>
              </w:rPr>
              <w:t>14.</w:t>
            </w:r>
          </w:p>
        </w:tc>
        <w:tc>
          <w:tcPr>
            <w:tcW w:w="2690" w:type="dxa"/>
            <w:gridSpan w:val="4"/>
            <w:tcBorders>
              <w:top w:val="single" w:sz="4" w:space="0" w:color="auto"/>
              <w:left w:val="single" w:sz="4" w:space="0" w:color="auto"/>
              <w:bottom w:val="single" w:sz="4" w:space="0" w:color="auto"/>
              <w:right w:val="single" w:sz="4" w:space="0" w:color="auto"/>
            </w:tcBorders>
          </w:tcPr>
          <w:p w14:paraId="3738E791" w14:textId="77777777" w:rsidR="00673FF9" w:rsidRPr="002C3F30" w:rsidRDefault="00673FF9" w:rsidP="002C3F30">
            <w:pPr>
              <w:widowControl w:val="0"/>
              <w:autoSpaceDE w:val="0"/>
              <w:autoSpaceDN w:val="0"/>
              <w:adjustRightInd w:val="0"/>
              <w:rPr>
                <w:sz w:val="22"/>
                <w:szCs w:val="22"/>
                <w:lang w:eastAsia="lt-LT"/>
              </w:rPr>
            </w:pPr>
            <w:r w:rsidRPr="002C3F30">
              <w:rPr>
                <w:sz w:val="22"/>
                <w:szCs w:val="22"/>
                <w:lang w:eastAsia="lt-LT"/>
              </w:rPr>
              <w:t>Pelno mokestis</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1D187181" w14:textId="77777777" w:rsidR="00673FF9" w:rsidRPr="002C3F30" w:rsidRDefault="00673FF9" w:rsidP="002C3F30">
            <w:pPr>
              <w:widowControl w:val="0"/>
              <w:autoSpaceDE w:val="0"/>
              <w:autoSpaceDN w:val="0"/>
              <w:adjustRightInd w:val="0"/>
              <w:rPr>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DC734CF"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single" w:sz="4" w:space="0" w:color="auto"/>
              <w:bottom w:val="single" w:sz="4" w:space="0" w:color="auto"/>
              <w:right w:val="single" w:sz="4" w:space="0" w:color="auto"/>
            </w:tcBorders>
          </w:tcPr>
          <w:p w14:paraId="6E41C5F5"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6C544342"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77A53388"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4B3718F9"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7E8DE050"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F1725CE"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1D5D3FB3"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46FBE882" w14:textId="77777777" w:rsidR="00673FF9" w:rsidRPr="002C3F30" w:rsidRDefault="00673FF9" w:rsidP="002C3F30">
            <w:pPr>
              <w:widowControl w:val="0"/>
              <w:autoSpaceDE w:val="0"/>
              <w:autoSpaceDN w:val="0"/>
              <w:adjustRightInd w:val="0"/>
              <w:jc w:val="right"/>
              <w:rPr>
                <w:sz w:val="22"/>
                <w:szCs w:val="22"/>
                <w:lang w:eastAsia="lt-LT"/>
              </w:rPr>
            </w:pPr>
          </w:p>
        </w:tc>
      </w:tr>
      <w:tr w:rsidR="00673FF9" w:rsidRPr="002C3F30" w14:paraId="4C1B2ACA" w14:textId="49139AF8" w:rsidTr="00673FF9">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tcPr>
          <w:p w14:paraId="69AB5638" w14:textId="77777777" w:rsidR="00673FF9" w:rsidRPr="002C3F30" w:rsidRDefault="00673FF9" w:rsidP="002C3F30">
            <w:pPr>
              <w:widowControl w:val="0"/>
              <w:autoSpaceDE w:val="0"/>
              <w:autoSpaceDN w:val="0"/>
              <w:adjustRightInd w:val="0"/>
              <w:jc w:val="both"/>
              <w:rPr>
                <w:bCs/>
                <w:sz w:val="22"/>
                <w:szCs w:val="22"/>
                <w:lang w:eastAsia="lt-LT"/>
              </w:rPr>
            </w:pPr>
            <w:r w:rsidRPr="002C3F30">
              <w:rPr>
                <w:bCs/>
                <w:sz w:val="22"/>
                <w:szCs w:val="22"/>
                <w:lang w:eastAsia="lt-LT"/>
              </w:rPr>
              <w:t>15.</w:t>
            </w:r>
          </w:p>
        </w:tc>
        <w:tc>
          <w:tcPr>
            <w:tcW w:w="2690" w:type="dxa"/>
            <w:gridSpan w:val="4"/>
            <w:tcBorders>
              <w:top w:val="single" w:sz="4" w:space="0" w:color="auto"/>
              <w:left w:val="single" w:sz="4" w:space="0" w:color="auto"/>
              <w:bottom w:val="single" w:sz="4" w:space="0" w:color="auto"/>
              <w:right w:val="single" w:sz="4" w:space="0" w:color="auto"/>
            </w:tcBorders>
          </w:tcPr>
          <w:p w14:paraId="6D179428" w14:textId="77777777" w:rsidR="00673FF9" w:rsidRPr="002C3F30" w:rsidRDefault="00673FF9" w:rsidP="002C3F30">
            <w:pPr>
              <w:widowControl w:val="0"/>
              <w:autoSpaceDE w:val="0"/>
              <w:autoSpaceDN w:val="0"/>
              <w:adjustRightInd w:val="0"/>
              <w:rPr>
                <w:bCs/>
                <w:sz w:val="22"/>
                <w:szCs w:val="22"/>
                <w:lang w:eastAsia="lt-LT"/>
              </w:rPr>
            </w:pPr>
            <w:r w:rsidRPr="002C3F30">
              <w:rPr>
                <w:bCs/>
                <w:sz w:val="22"/>
                <w:szCs w:val="22"/>
                <w:lang w:eastAsia="lt-LT"/>
              </w:rPr>
              <w:t>GRYNASIS PELNAS (NUOSTOLIAI)</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14:paraId="3C9BBF5D" w14:textId="77777777" w:rsidR="00673FF9" w:rsidRPr="002C3F30" w:rsidRDefault="00673FF9" w:rsidP="002C3F30">
            <w:pPr>
              <w:widowControl w:val="0"/>
              <w:autoSpaceDE w:val="0"/>
              <w:autoSpaceDN w:val="0"/>
              <w:adjustRightInd w:val="0"/>
              <w:rPr>
                <w:b/>
                <w:bCs/>
                <w:sz w:val="22"/>
                <w:szCs w:val="22"/>
                <w:lang w:eastAsia="lt-LT"/>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3E091DF0" w14:textId="77777777" w:rsidR="00673FF9" w:rsidRPr="002C3F30" w:rsidRDefault="00673FF9" w:rsidP="002C3F30">
            <w:pPr>
              <w:widowControl w:val="0"/>
              <w:autoSpaceDE w:val="0"/>
              <w:autoSpaceDN w:val="0"/>
              <w:adjustRightInd w:val="0"/>
              <w:jc w:val="right"/>
              <w:rPr>
                <w:sz w:val="22"/>
                <w:szCs w:val="22"/>
                <w:lang w:eastAsia="lt-LT"/>
              </w:rPr>
            </w:pPr>
            <w:r w:rsidRPr="002C3F30">
              <w:rPr>
                <w:sz w:val="22"/>
                <w:szCs w:val="22"/>
                <w:lang w:eastAsia="lt-LT"/>
              </w:rPr>
              <w:t> </w:t>
            </w:r>
          </w:p>
        </w:tc>
        <w:tc>
          <w:tcPr>
            <w:tcW w:w="1054" w:type="dxa"/>
            <w:gridSpan w:val="4"/>
            <w:tcBorders>
              <w:top w:val="single" w:sz="4" w:space="0" w:color="auto"/>
              <w:left w:val="single" w:sz="4" w:space="0" w:color="auto"/>
              <w:bottom w:val="single" w:sz="4" w:space="0" w:color="auto"/>
              <w:right w:val="single" w:sz="4" w:space="0" w:color="auto"/>
            </w:tcBorders>
          </w:tcPr>
          <w:p w14:paraId="7ECE6124" w14:textId="77777777" w:rsidR="00673FF9" w:rsidRPr="002C3F30" w:rsidRDefault="00673FF9" w:rsidP="002C3F30">
            <w:pPr>
              <w:widowControl w:val="0"/>
              <w:autoSpaceDE w:val="0"/>
              <w:autoSpaceDN w:val="0"/>
              <w:adjustRightInd w:val="0"/>
              <w:jc w:val="right"/>
              <w:rPr>
                <w:sz w:val="22"/>
                <w:szCs w:val="22"/>
                <w:lang w:eastAsia="lt-LT"/>
              </w:rPr>
            </w:pPr>
          </w:p>
        </w:tc>
        <w:tc>
          <w:tcPr>
            <w:tcW w:w="930" w:type="dxa"/>
            <w:gridSpan w:val="2"/>
            <w:tcBorders>
              <w:top w:val="single" w:sz="4" w:space="0" w:color="auto"/>
              <w:left w:val="single" w:sz="4" w:space="0" w:color="auto"/>
              <w:bottom w:val="single" w:sz="4" w:space="0" w:color="auto"/>
              <w:right w:val="single" w:sz="4" w:space="0" w:color="auto"/>
            </w:tcBorders>
          </w:tcPr>
          <w:p w14:paraId="4E71A3EE" w14:textId="77777777" w:rsidR="00673FF9" w:rsidRPr="002C3F30" w:rsidRDefault="00673FF9" w:rsidP="002C3F30">
            <w:pPr>
              <w:widowControl w:val="0"/>
              <w:autoSpaceDE w:val="0"/>
              <w:autoSpaceDN w:val="0"/>
              <w:adjustRightInd w:val="0"/>
              <w:jc w:val="right"/>
              <w:rPr>
                <w:sz w:val="22"/>
                <w:szCs w:val="22"/>
                <w:lang w:eastAsia="lt-LT"/>
              </w:rPr>
            </w:pPr>
          </w:p>
        </w:tc>
        <w:tc>
          <w:tcPr>
            <w:tcW w:w="851" w:type="dxa"/>
            <w:gridSpan w:val="3"/>
            <w:tcBorders>
              <w:top w:val="single" w:sz="4" w:space="0" w:color="auto"/>
              <w:left w:val="single" w:sz="4" w:space="0" w:color="auto"/>
              <w:bottom w:val="single" w:sz="4" w:space="0" w:color="auto"/>
              <w:right w:val="single" w:sz="4" w:space="0" w:color="auto"/>
            </w:tcBorders>
          </w:tcPr>
          <w:p w14:paraId="78AAB30E" w14:textId="77777777" w:rsidR="00673FF9" w:rsidRPr="002C3F30" w:rsidRDefault="00673FF9" w:rsidP="002C3F30">
            <w:pPr>
              <w:widowControl w:val="0"/>
              <w:autoSpaceDE w:val="0"/>
              <w:autoSpaceDN w:val="0"/>
              <w:adjustRightInd w:val="0"/>
              <w:jc w:val="right"/>
              <w:rPr>
                <w:sz w:val="22"/>
                <w:szCs w:val="22"/>
                <w:lang w:eastAsia="lt-LT"/>
              </w:rPr>
            </w:pPr>
          </w:p>
        </w:tc>
        <w:tc>
          <w:tcPr>
            <w:tcW w:w="1421" w:type="dxa"/>
            <w:gridSpan w:val="4"/>
            <w:tcBorders>
              <w:top w:val="single" w:sz="4" w:space="0" w:color="auto"/>
              <w:left w:val="single" w:sz="4" w:space="0" w:color="auto"/>
              <w:bottom w:val="single" w:sz="4" w:space="0" w:color="auto"/>
              <w:right w:val="single" w:sz="4" w:space="0" w:color="auto"/>
            </w:tcBorders>
          </w:tcPr>
          <w:p w14:paraId="106D9BF5"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gridSpan w:val="2"/>
            <w:tcBorders>
              <w:top w:val="single" w:sz="4" w:space="0" w:color="auto"/>
              <w:left w:val="single" w:sz="4" w:space="0" w:color="auto"/>
              <w:bottom w:val="single" w:sz="4" w:space="0" w:color="auto"/>
              <w:right w:val="single" w:sz="4" w:space="0" w:color="auto"/>
            </w:tcBorders>
          </w:tcPr>
          <w:p w14:paraId="629DC0F8" w14:textId="77777777" w:rsidR="00673FF9" w:rsidRPr="002C3F30" w:rsidRDefault="00673FF9" w:rsidP="002C3F30">
            <w:pPr>
              <w:widowControl w:val="0"/>
              <w:autoSpaceDE w:val="0"/>
              <w:autoSpaceDN w:val="0"/>
              <w:adjustRightInd w:val="0"/>
              <w:jc w:val="right"/>
              <w:rPr>
                <w:sz w:val="22"/>
                <w:szCs w:val="22"/>
                <w:lang w:eastAsia="lt-LT"/>
              </w:rPr>
            </w:pPr>
          </w:p>
        </w:tc>
        <w:tc>
          <w:tcPr>
            <w:tcW w:w="1134" w:type="dxa"/>
            <w:tcBorders>
              <w:top w:val="single" w:sz="4" w:space="0" w:color="auto"/>
              <w:left w:val="single" w:sz="4" w:space="0" w:color="auto"/>
              <w:bottom w:val="single" w:sz="4" w:space="0" w:color="auto"/>
              <w:right w:val="single" w:sz="4" w:space="0" w:color="auto"/>
            </w:tcBorders>
          </w:tcPr>
          <w:p w14:paraId="74F4BFA4" w14:textId="77777777" w:rsidR="00673FF9" w:rsidRPr="002C3F30" w:rsidRDefault="00673FF9" w:rsidP="002C3F30">
            <w:pPr>
              <w:widowControl w:val="0"/>
              <w:autoSpaceDE w:val="0"/>
              <w:autoSpaceDN w:val="0"/>
              <w:adjustRightInd w:val="0"/>
              <w:jc w:val="right"/>
              <w:rPr>
                <w:sz w:val="22"/>
                <w:szCs w:val="22"/>
                <w:lang w:eastAsia="lt-LT"/>
              </w:rPr>
            </w:pPr>
          </w:p>
        </w:tc>
        <w:tc>
          <w:tcPr>
            <w:tcW w:w="992" w:type="dxa"/>
            <w:tcBorders>
              <w:top w:val="single" w:sz="4" w:space="0" w:color="auto"/>
              <w:left w:val="single" w:sz="4" w:space="0" w:color="auto"/>
              <w:bottom w:val="single" w:sz="4" w:space="0" w:color="auto"/>
              <w:right w:val="single" w:sz="4" w:space="0" w:color="auto"/>
            </w:tcBorders>
          </w:tcPr>
          <w:p w14:paraId="40F61F0C" w14:textId="77777777" w:rsidR="00673FF9" w:rsidRPr="002C3F30" w:rsidRDefault="00673FF9" w:rsidP="002C3F30">
            <w:pPr>
              <w:widowControl w:val="0"/>
              <w:autoSpaceDE w:val="0"/>
              <w:autoSpaceDN w:val="0"/>
              <w:adjustRightInd w:val="0"/>
              <w:jc w:val="right"/>
              <w:rPr>
                <w:sz w:val="22"/>
                <w:szCs w:val="22"/>
                <w:lang w:eastAsia="lt-LT"/>
              </w:rPr>
            </w:pPr>
          </w:p>
        </w:tc>
        <w:tc>
          <w:tcPr>
            <w:tcW w:w="1276" w:type="dxa"/>
            <w:tcBorders>
              <w:top w:val="single" w:sz="4" w:space="0" w:color="auto"/>
              <w:left w:val="single" w:sz="4" w:space="0" w:color="auto"/>
              <w:bottom w:val="single" w:sz="4" w:space="0" w:color="auto"/>
              <w:right w:val="single" w:sz="4" w:space="0" w:color="auto"/>
            </w:tcBorders>
          </w:tcPr>
          <w:p w14:paraId="102CEA79" w14:textId="77777777" w:rsidR="00673FF9" w:rsidRPr="002C3F30" w:rsidRDefault="00673FF9" w:rsidP="002C3F30">
            <w:pPr>
              <w:widowControl w:val="0"/>
              <w:autoSpaceDE w:val="0"/>
              <w:autoSpaceDN w:val="0"/>
              <w:adjustRightInd w:val="0"/>
              <w:jc w:val="right"/>
              <w:rPr>
                <w:sz w:val="22"/>
                <w:szCs w:val="22"/>
                <w:lang w:eastAsia="lt-LT"/>
              </w:rPr>
            </w:pPr>
          </w:p>
        </w:tc>
      </w:tr>
    </w:tbl>
    <w:p w14:paraId="4945760D" w14:textId="77777777" w:rsidR="002C3F30" w:rsidRPr="002C3F30" w:rsidRDefault="002C3F30" w:rsidP="002C3F30">
      <w:pPr>
        <w:widowControl w:val="0"/>
        <w:autoSpaceDE w:val="0"/>
        <w:autoSpaceDN w:val="0"/>
        <w:adjustRightInd w:val="0"/>
        <w:rPr>
          <w:sz w:val="20"/>
          <w:lang w:eastAsia="lt-LT"/>
        </w:rPr>
      </w:pPr>
    </w:p>
    <w:p w14:paraId="08CEB56E" w14:textId="77777777" w:rsidR="002C3F30" w:rsidRPr="002C3F30" w:rsidRDefault="002C3F30" w:rsidP="002C3F30">
      <w:pPr>
        <w:widowControl w:val="0"/>
        <w:autoSpaceDE w:val="0"/>
        <w:autoSpaceDN w:val="0"/>
        <w:adjustRightInd w:val="0"/>
        <w:rPr>
          <w:sz w:val="20"/>
          <w:lang w:eastAsia="lt-LT"/>
        </w:rPr>
      </w:pPr>
    </w:p>
    <w:p w14:paraId="7D12F53B" w14:textId="77777777" w:rsidR="002C3F30" w:rsidRPr="002C3F30" w:rsidRDefault="002C3F30" w:rsidP="002C3F30">
      <w:pPr>
        <w:widowControl w:val="0"/>
        <w:autoSpaceDE w:val="0"/>
        <w:autoSpaceDN w:val="0"/>
        <w:adjustRightInd w:val="0"/>
        <w:rPr>
          <w:sz w:val="20"/>
          <w:lang w:eastAsia="lt-LT"/>
        </w:rPr>
      </w:pPr>
    </w:p>
    <w:p w14:paraId="5B56C215" w14:textId="0389FC17" w:rsidR="002C3F30" w:rsidRPr="002C3F30" w:rsidRDefault="002C3F30" w:rsidP="002C3F30">
      <w:pPr>
        <w:widowControl w:val="0"/>
        <w:autoSpaceDE w:val="0"/>
        <w:autoSpaceDN w:val="0"/>
        <w:adjustRightInd w:val="0"/>
        <w:jc w:val="both"/>
        <w:rPr>
          <w:b/>
          <w:sz w:val="22"/>
          <w:szCs w:val="22"/>
          <w:lang w:eastAsia="lt-LT"/>
        </w:rPr>
        <w:sectPr w:rsidR="002C3F30" w:rsidRPr="002C3F30" w:rsidSect="0094546C">
          <w:pgSz w:w="16840" w:h="11907" w:orient="landscape" w:code="9"/>
          <w:pgMar w:top="1134" w:right="851" w:bottom="1134" w:left="1418" w:header="561" w:footer="561" w:gutter="0"/>
          <w:cols w:space="1296"/>
          <w:titlePg/>
          <w:docGrid w:linePitch="360"/>
        </w:sectPr>
      </w:pPr>
    </w:p>
    <w:tbl>
      <w:tblPr>
        <w:tblW w:w="7371" w:type="dxa"/>
        <w:jc w:val="center"/>
        <w:tblLook w:val="04A0" w:firstRow="1" w:lastRow="0" w:firstColumn="1" w:lastColumn="0" w:noHBand="0" w:noVBand="1"/>
      </w:tblPr>
      <w:tblGrid>
        <w:gridCol w:w="460"/>
        <w:gridCol w:w="407"/>
        <w:gridCol w:w="407"/>
        <w:gridCol w:w="407"/>
        <w:gridCol w:w="407"/>
        <w:gridCol w:w="3006"/>
        <w:gridCol w:w="2277"/>
      </w:tblGrid>
      <w:tr w:rsidR="002C3F30" w:rsidRPr="002C3F30" w14:paraId="52CD3A81" w14:textId="77777777" w:rsidTr="002C3F30">
        <w:trPr>
          <w:trHeight w:val="305"/>
          <w:jc w:val="center"/>
        </w:trPr>
        <w:tc>
          <w:tcPr>
            <w:tcW w:w="7371" w:type="dxa"/>
            <w:gridSpan w:val="7"/>
            <w:tcBorders>
              <w:top w:val="nil"/>
              <w:left w:val="nil"/>
              <w:bottom w:val="nil"/>
              <w:right w:val="nil"/>
            </w:tcBorders>
            <w:shd w:val="clear" w:color="000000" w:fill="FFFFFF"/>
            <w:noWrap/>
            <w:vAlign w:val="bottom"/>
          </w:tcPr>
          <w:p w14:paraId="2A607DF7" w14:textId="17B9FC7F" w:rsidR="002C3F30" w:rsidRPr="002C3F30" w:rsidRDefault="00835A62" w:rsidP="00835A62">
            <w:pPr>
              <w:widowControl w:val="0"/>
              <w:autoSpaceDE w:val="0"/>
              <w:autoSpaceDN w:val="0"/>
              <w:adjustRightInd w:val="0"/>
              <w:rPr>
                <w:b/>
                <w:szCs w:val="24"/>
                <w:lang w:eastAsia="lt-LT"/>
              </w:rPr>
            </w:pPr>
            <w:r>
              <w:rPr>
                <w:b/>
                <w:szCs w:val="24"/>
                <w:lang w:eastAsia="lt-LT"/>
              </w:rPr>
              <w:lastRenderedPageBreak/>
              <w:t xml:space="preserve">6.3. </w:t>
            </w:r>
            <w:r w:rsidR="002C3F30" w:rsidRPr="002C3F30">
              <w:rPr>
                <w:b/>
                <w:szCs w:val="24"/>
                <w:lang w:eastAsia="lt-LT"/>
              </w:rPr>
              <w:t>Pinigų srautų prognozės</w:t>
            </w:r>
          </w:p>
        </w:tc>
      </w:tr>
      <w:tr w:rsidR="002C3F30" w:rsidRPr="002C3F30" w14:paraId="0CC0271D" w14:textId="77777777" w:rsidTr="002C3F30">
        <w:trPr>
          <w:trHeight w:val="244"/>
          <w:jc w:val="center"/>
        </w:trPr>
        <w:tc>
          <w:tcPr>
            <w:tcW w:w="7371" w:type="dxa"/>
            <w:gridSpan w:val="7"/>
            <w:tcBorders>
              <w:top w:val="nil"/>
              <w:left w:val="nil"/>
              <w:bottom w:val="nil"/>
              <w:right w:val="nil"/>
            </w:tcBorders>
            <w:shd w:val="clear" w:color="000000" w:fill="FFFFFF"/>
            <w:noWrap/>
            <w:vAlign w:val="bottom"/>
          </w:tcPr>
          <w:p w14:paraId="264A5589" w14:textId="77777777" w:rsidR="002C3F30" w:rsidRPr="002C3F30" w:rsidRDefault="002C3F30" w:rsidP="002C3F30">
            <w:pPr>
              <w:widowControl w:val="0"/>
              <w:autoSpaceDE w:val="0"/>
              <w:autoSpaceDN w:val="0"/>
              <w:adjustRightInd w:val="0"/>
              <w:jc w:val="center"/>
              <w:rPr>
                <w:color w:val="333333"/>
                <w:sz w:val="16"/>
                <w:szCs w:val="16"/>
                <w:lang w:eastAsia="lt-LT"/>
              </w:rPr>
            </w:pPr>
          </w:p>
        </w:tc>
      </w:tr>
      <w:tr w:rsidR="002C3F30" w:rsidRPr="002C3F30" w14:paraId="6C1731B3" w14:textId="77777777" w:rsidTr="002C3F30">
        <w:trPr>
          <w:gridAfter w:val="1"/>
          <w:wAfter w:w="2277" w:type="dxa"/>
          <w:trHeight w:val="244"/>
          <w:jc w:val="center"/>
        </w:trPr>
        <w:tc>
          <w:tcPr>
            <w:tcW w:w="460" w:type="dxa"/>
            <w:tcBorders>
              <w:top w:val="nil"/>
              <w:left w:val="nil"/>
              <w:bottom w:val="nil"/>
              <w:right w:val="nil"/>
            </w:tcBorders>
            <w:shd w:val="clear" w:color="000000" w:fill="FFFFFF"/>
            <w:vAlign w:val="center"/>
          </w:tcPr>
          <w:p w14:paraId="42A93BCE"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7168377B"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46256E3B"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2502B3B6"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73B524A1"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3006" w:type="dxa"/>
            <w:tcBorders>
              <w:top w:val="nil"/>
              <w:left w:val="nil"/>
              <w:bottom w:val="single" w:sz="4" w:space="0" w:color="auto"/>
              <w:right w:val="nil"/>
            </w:tcBorders>
            <w:shd w:val="clear" w:color="000000" w:fill="FFFFFF"/>
            <w:vAlign w:val="center"/>
          </w:tcPr>
          <w:p w14:paraId="074B3AB0" w14:textId="77777777" w:rsidR="002C3F30" w:rsidRPr="002C3F30" w:rsidRDefault="002C3F30" w:rsidP="002C3F30">
            <w:pPr>
              <w:widowControl w:val="0"/>
              <w:autoSpaceDE w:val="0"/>
              <w:autoSpaceDN w:val="0"/>
              <w:adjustRightInd w:val="0"/>
              <w:jc w:val="center"/>
              <w:rPr>
                <w:color w:val="333333"/>
                <w:sz w:val="20"/>
                <w:lang w:eastAsia="lt-LT"/>
              </w:rPr>
            </w:pPr>
          </w:p>
        </w:tc>
      </w:tr>
      <w:tr w:rsidR="002C3F30" w:rsidRPr="002C3F30" w14:paraId="27184C9A" w14:textId="77777777" w:rsidTr="002C3F30">
        <w:trPr>
          <w:gridAfter w:val="1"/>
          <w:wAfter w:w="2277" w:type="dxa"/>
          <w:trHeight w:val="244"/>
          <w:jc w:val="center"/>
        </w:trPr>
        <w:tc>
          <w:tcPr>
            <w:tcW w:w="460" w:type="dxa"/>
            <w:tcBorders>
              <w:top w:val="nil"/>
              <w:left w:val="nil"/>
              <w:bottom w:val="nil"/>
              <w:right w:val="nil"/>
            </w:tcBorders>
            <w:shd w:val="clear" w:color="000000" w:fill="FFFFFF"/>
            <w:vAlign w:val="center"/>
          </w:tcPr>
          <w:p w14:paraId="50DA8FF8"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6BD20551"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7322E7AA"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1D1E4CB0"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407" w:type="dxa"/>
            <w:tcBorders>
              <w:top w:val="nil"/>
              <w:left w:val="nil"/>
              <w:bottom w:val="nil"/>
              <w:right w:val="nil"/>
            </w:tcBorders>
            <w:shd w:val="clear" w:color="000000" w:fill="FFFFFF"/>
            <w:vAlign w:val="center"/>
          </w:tcPr>
          <w:p w14:paraId="2E70AD04" w14:textId="77777777" w:rsidR="002C3F30" w:rsidRPr="002C3F30" w:rsidRDefault="002C3F30" w:rsidP="002C3F30">
            <w:pPr>
              <w:widowControl w:val="0"/>
              <w:autoSpaceDE w:val="0"/>
              <w:autoSpaceDN w:val="0"/>
              <w:adjustRightInd w:val="0"/>
              <w:jc w:val="center"/>
              <w:rPr>
                <w:b/>
                <w:bCs/>
                <w:color w:val="333333"/>
                <w:sz w:val="20"/>
                <w:lang w:eastAsia="lt-LT"/>
              </w:rPr>
            </w:pPr>
          </w:p>
        </w:tc>
        <w:tc>
          <w:tcPr>
            <w:tcW w:w="3006" w:type="dxa"/>
            <w:tcBorders>
              <w:top w:val="nil"/>
              <w:left w:val="nil"/>
              <w:bottom w:val="nil"/>
              <w:right w:val="nil"/>
            </w:tcBorders>
            <w:shd w:val="clear" w:color="auto" w:fill="auto"/>
            <w:noWrap/>
            <w:vAlign w:val="bottom"/>
          </w:tcPr>
          <w:p w14:paraId="33AA4B52" w14:textId="77777777" w:rsidR="002C3F30" w:rsidRPr="002C3F30" w:rsidRDefault="002C3F30" w:rsidP="002C3F30">
            <w:pPr>
              <w:widowControl w:val="0"/>
              <w:autoSpaceDE w:val="0"/>
              <w:autoSpaceDN w:val="0"/>
              <w:adjustRightInd w:val="0"/>
              <w:jc w:val="center"/>
              <w:rPr>
                <w:color w:val="333333"/>
                <w:sz w:val="18"/>
                <w:szCs w:val="18"/>
                <w:lang w:eastAsia="lt-LT"/>
              </w:rPr>
            </w:pPr>
            <w:r w:rsidRPr="002C3F30">
              <w:rPr>
                <w:color w:val="333333"/>
                <w:sz w:val="18"/>
                <w:szCs w:val="18"/>
                <w:lang w:eastAsia="lt-LT"/>
              </w:rPr>
              <w:t>(ūkio subjekto pavadinimas)</w:t>
            </w:r>
          </w:p>
        </w:tc>
      </w:tr>
    </w:tbl>
    <w:p w14:paraId="6A3F722E" w14:textId="37559E64" w:rsidR="002C3F30" w:rsidRPr="002C3F30" w:rsidRDefault="002C3F30" w:rsidP="002C3F30">
      <w:pPr>
        <w:widowControl w:val="0"/>
        <w:autoSpaceDE w:val="0"/>
        <w:autoSpaceDN w:val="0"/>
        <w:adjustRightInd w:val="0"/>
        <w:rPr>
          <w:b/>
          <w:sz w:val="22"/>
          <w:szCs w:val="22"/>
          <w:lang w:eastAsia="lt-LT"/>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844"/>
        <w:gridCol w:w="1121"/>
        <w:gridCol w:w="989"/>
        <w:gridCol w:w="1134"/>
        <w:gridCol w:w="996"/>
        <w:gridCol w:w="1276"/>
        <w:gridCol w:w="1135"/>
        <w:gridCol w:w="850"/>
        <w:gridCol w:w="993"/>
        <w:gridCol w:w="992"/>
        <w:gridCol w:w="1134"/>
      </w:tblGrid>
      <w:tr w:rsidR="000977A4" w:rsidRPr="002C3F30" w14:paraId="3E6F3CF5" w14:textId="084002FD" w:rsidTr="00597193">
        <w:trPr>
          <w:trHeight w:val="253"/>
          <w:tblHeader/>
        </w:trPr>
        <w:tc>
          <w:tcPr>
            <w:tcW w:w="670" w:type="dxa"/>
            <w:vMerge w:val="restart"/>
            <w:vAlign w:val="center"/>
          </w:tcPr>
          <w:p w14:paraId="1F0C3E6E" w14:textId="77777777" w:rsidR="000977A4" w:rsidRPr="002C3F30" w:rsidRDefault="000977A4" w:rsidP="002C3F30">
            <w:pPr>
              <w:widowControl w:val="0"/>
              <w:autoSpaceDE w:val="0"/>
              <w:autoSpaceDN w:val="0"/>
              <w:adjustRightInd w:val="0"/>
              <w:ind w:left="-57" w:right="-57"/>
              <w:jc w:val="center"/>
              <w:rPr>
                <w:sz w:val="22"/>
                <w:szCs w:val="22"/>
                <w:lang w:eastAsia="lt-LT"/>
              </w:rPr>
            </w:pPr>
            <w:r w:rsidRPr="002C3F30">
              <w:rPr>
                <w:sz w:val="22"/>
                <w:szCs w:val="22"/>
                <w:lang w:eastAsia="lt-LT"/>
              </w:rPr>
              <w:t>Eil. Nr.</w:t>
            </w:r>
          </w:p>
        </w:tc>
        <w:tc>
          <w:tcPr>
            <w:tcW w:w="3844" w:type="dxa"/>
            <w:vMerge w:val="restart"/>
            <w:vAlign w:val="center"/>
          </w:tcPr>
          <w:p w14:paraId="33C3D522"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Straipsniai</w:t>
            </w:r>
          </w:p>
        </w:tc>
        <w:tc>
          <w:tcPr>
            <w:tcW w:w="1121" w:type="dxa"/>
            <w:vMerge w:val="restart"/>
            <w:vAlign w:val="center"/>
          </w:tcPr>
          <w:p w14:paraId="7AD444A7" w14:textId="77777777" w:rsidR="000977A4" w:rsidRPr="002C3F30" w:rsidRDefault="000977A4" w:rsidP="002C3F30">
            <w:pPr>
              <w:widowControl w:val="0"/>
              <w:autoSpaceDE w:val="0"/>
              <w:autoSpaceDN w:val="0"/>
              <w:adjustRightInd w:val="0"/>
              <w:ind w:left="-57" w:right="-57"/>
              <w:jc w:val="center"/>
              <w:rPr>
                <w:sz w:val="22"/>
                <w:szCs w:val="22"/>
                <w:lang w:eastAsia="lt-LT"/>
              </w:rPr>
            </w:pPr>
            <w:r w:rsidRPr="002C3F30">
              <w:rPr>
                <w:sz w:val="22"/>
                <w:szCs w:val="22"/>
                <w:lang w:eastAsia="lt-LT"/>
              </w:rPr>
              <w:t xml:space="preserve">Praėjusieji ataskaitiniai </w:t>
            </w:r>
          </w:p>
          <w:p w14:paraId="3C5AA990" w14:textId="77777777" w:rsidR="000977A4" w:rsidRPr="002C3F30" w:rsidRDefault="000977A4" w:rsidP="002C3F30">
            <w:pPr>
              <w:widowControl w:val="0"/>
              <w:autoSpaceDE w:val="0"/>
              <w:autoSpaceDN w:val="0"/>
              <w:adjustRightInd w:val="0"/>
              <w:ind w:left="-57" w:right="-57"/>
              <w:jc w:val="center"/>
              <w:rPr>
                <w:sz w:val="22"/>
                <w:szCs w:val="22"/>
                <w:lang w:eastAsia="lt-LT"/>
              </w:rPr>
            </w:pPr>
            <w:r w:rsidRPr="002C3F30">
              <w:rPr>
                <w:sz w:val="22"/>
                <w:szCs w:val="22"/>
                <w:lang w:eastAsia="lt-LT"/>
              </w:rPr>
              <w:t>20…. m.</w:t>
            </w:r>
          </w:p>
        </w:tc>
        <w:tc>
          <w:tcPr>
            <w:tcW w:w="989" w:type="dxa"/>
            <w:vMerge w:val="restart"/>
            <w:vAlign w:val="center"/>
          </w:tcPr>
          <w:p w14:paraId="7D27CC8E" w14:textId="77777777" w:rsidR="000977A4" w:rsidRPr="002C3F30" w:rsidRDefault="000977A4" w:rsidP="002C3F30">
            <w:pPr>
              <w:widowControl w:val="0"/>
              <w:autoSpaceDE w:val="0"/>
              <w:autoSpaceDN w:val="0"/>
              <w:adjustRightInd w:val="0"/>
              <w:ind w:left="-57" w:right="-57"/>
              <w:jc w:val="center"/>
              <w:rPr>
                <w:sz w:val="22"/>
                <w:szCs w:val="22"/>
                <w:lang w:eastAsia="lt-LT"/>
              </w:rPr>
            </w:pPr>
            <w:r w:rsidRPr="002C3F30">
              <w:rPr>
                <w:sz w:val="22"/>
                <w:szCs w:val="22"/>
                <w:lang w:eastAsia="lt-LT"/>
              </w:rPr>
              <w:t>Ataskaitiniai 20.... metai</w:t>
            </w:r>
          </w:p>
        </w:tc>
        <w:tc>
          <w:tcPr>
            <w:tcW w:w="1134" w:type="dxa"/>
            <w:vMerge w:val="restart"/>
          </w:tcPr>
          <w:p w14:paraId="7ADF5C38"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65E1BB44"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996" w:type="dxa"/>
            <w:vMerge w:val="restart"/>
          </w:tcPr>
          <w:p w14:paraId="1FDA0156"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09720DB9"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1276" w:type="dxa"/>
            <w:vMerge w:val="restart"/>
          </w:tcPr>
          <w:p w14:paraId="77851EA3"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Projekto įgyvendinimo metai</w:t>
            </w:r>
          </w:p>
          <w:p w14:paraId="48F54867" w14:textId="77777777" w:rsidR="000977A4" w:rsidRPr="002C3F30" w:rsidRDefault="000977A4" w:rsidP="002C3F30">
            <w:pPr>
              <w:widowControl w:val="0"/>
              <w:autoSpaceDE w:val="0"/>
              <w:autoSpaceDN w:val="0"/>
              <w:adjustRightInd w:val="0"/>
              <w:jc w:val="center"/>
              <w:rPr>
                <w:sz w:val="22"/>
                <w:szCs w:val="22"/>
                <w:lang w:eastAsia="lt-LT"/>
              </w:rPr>
            </w:pPr>
            <w:r w:rsidRPr="002C3F30">
              <w:rPr>
                <w:sz w:val="22"/>
                <w:szCs w:val="22"/>
                <w:lang w:eastAsia="lt-LT"/>
              </w:rPr>
              <w:t>20..</w:t>
            </w:r>
          </w:p>
        </w:tc>
        <w:tc>
          <w:tcPr>
            <w:tcW w:w="5104" w:type="dxa"/>
            <w:gridSpan w:val="5"/>
          </w:tcPr>
          <w:p w14:paraId="1ABF584A" w14:textId="4FA9A235" w:rsidR="000977A4" w:rsidRPr="000977A4" w:rsidRDefault="000977A4" w:rsidP="002C3F30">
            <w:pPr>
              <w:widowControl w:val="0"/>
              <w:autoSpaceDE w:val="0"/>
              <w:autoSpaceDN w:val="0"/>
              <w:adjustRightInd w:val="0"/>
              <w:jc w:val="center"/>
              <w:rPr>
                <w:sz w:val="20"/>
                <w:szCs w:val="22"/>
                <w:lang w:eastAsia="lt-LT"/>
              </w:rPr>
            </w:pPr>
            <w:r>
              <w:rPr>
                <w:sz w:val="20"/>
                <w:szCs w:val="22"/>
                <w:lang w:eastAsia="lt-LT"/>
              </w:rPr>
              <w:t>Prognozė</w:t>
            </w:r>
          </w:p>
        </w:tc>
      </w:tr>
      <w:tr w:rsidR="000977A4" w:rsidRPr="002C3F30" w14:paraId="4A0E1B68" w14:textId="39AAC116" w:rsidTr="000977A4">
        <w:trPr>
          <w:trHeight w:val="253"/>
          <w:tblHeader/>
        </w:trPr>
        <w:tc>
          <w:tcPr>
            <w:tcW w:w="670" w:type="dxa"/>
            <w:vMerge/>
            <w:vAlign w:val="center"/>
          </w:tcPr>
          <w:p w14:paraId="4C8266E2" w14:textId="77777777" w:rsidR="000977A4" w:rsidRPr="002C3F30" w:rsidRDefault="000977A4" w:rsidP="000977A4">
            <w:pPr>
              <w:widowControl w:val="0"/>
              <w:autoSpaceDE w:val="0"/>
              <w:autoSpaceDN w:val="0"/>
              <w:adjustRightInd w:val="0"/>
              <w:ind w:left="-57" w:right="-57"/>
              <w:jc w:val="center"/>
              <w:rPr>
                <w:sz w:val="22"/>
                <w:szCs w:val="22"/>
                <w:lang w:eastAsia="lt-LT"/>
              </w:rPr>
            </w:pPr>
          </w:p>
        </w:tc>
        <w:tc>
          <w:tcPr>
            <w:tcW w:w="3844" w:type="dxa"/>
            <w:vMerge/>
            <w:vAlign w:val="center"/>
          </w:tcPr>
          <w:p w14:paraId="41B1CAD0" w14:textId="77777777" w:rsidR="000977A4" w:rsidRPr="002C3F30" w:rsidRDefault="000977A4" w:rsidP="000977A4">
            <w:pPr>
              <w:widowControl w:val="0"/>
              <w:autoSpaceDE w:val="0"/>
              <w:autoSpaceDN w:val="0"/>
              <w:adjustRightInd w:val="0"/>
              <w:jc w:val="center"/>
              <w:rPr>
                <w:sz w:val="22"/>
                <w:szCs w:val="22"/>
                <w:lang w:eastAsia="lt-LT"/>
              </w:rPr>
            </w:pPr>
          </w:p>
        </w:tc>
        <w:tc>
          <w:tcPr>
            <w:tcW w:w="1121" w:type="dxa"/>
            <w:vMerge/>
          </w:tcPr>
          <w:p w14:paraId="5CBE57D1" w14:textId="77777777" w:rsidR="000977A4" w:rsidRPr="002C3F30" w:rsidRDefault="000977A4" w:rsidP="000977A4">
            <w:pPr>
              <w:widowControl w:val="0"/>
              <w:autoSpaceDE w:val="0"/>
              <w:autoSpaceDN w:val="0"/>
              <w:adjustRightInd w:val="0"/>
              <w:jc w:val="center"/>
              <w:rPr>
                <w:sz w:val="22"/>
                <w:szCs w:val="22"/>
                <w:lang w:eastAsia="lt-LT"/>
              </w:rPr>
            </w:pPr>
          </w:p>
        </w:tc>
        <w:tc>
          <w:tcPr>
            <w:tcW w:w="989" w:type="dxa"/>
            <w:vMerge/>
            <w:vAlign w:val="center"/>
          </w:tcPr>
          <w:p w14:paraId="0D3BC6FE" w14:textId="77777777" w:rsidR="000977A4" w:rsidRPr="002C3F30" w:rsidRDefault="000977A4" w:rsidP="000977A4">
            <w:pPr>
              <w:widowControl w:val="0"/>
              <w:autoSpaceDE w:val="0"/>
              <w:autoSpaceDN w:val="0"/>
              <w:adjustRightInd w:val="0"/>
              <w:jc w:val="center"/>
              <w:rPr>
                <w:sz w:val="22"/>
                <w:szCs w:val="22"/>
                <w:lang w:eastAsia="lt-LT"/>
              </w:rPr>
            </w:pPr>
          </w:p>
        </w:tc>
        <w:tc>
          <w:tcPr>
            <w:tcW w:w="1134" w:type="dxa"/>
            <w:vMerge/>
          </w:tcPr>
          <w:p w14:paraId="494DBE7D" w14:textId="77777777" w:rsidR="000977A4" w:rsidRPr="002C3F30" w:rsidRDefault="000977A4" w:rsidP="000977A4">
            <w:pPr>
              <w:widowControl w:val="0"/>
              <w:autoSpaceDE w:val="0"/>
              <w:autoSpaceDN w:val="0"/>
              <w:adjustRightInd w:val="0"/>
              <w:jc w:val="center"/>
              <w:rPr>
                <w:sz w:val="22"/>
                <w:szCs w:val="22"/>
                <w:lang w:eastAsia="lt-LT"/>
              </w:rPr>
            </w:pPr>
          </w:p>
        </w:tc>
        <w:tc>
          <w:tcPr>
            <w:tcW w:w="996" w:type="dxa"/>
            <w:vMerge/>
          </w:tcPr>
          <w:p w14:paraId="46918E70" w14:textId="77777777" w:rsidR="000977A4" w:rsidRPr="002C3F30" w:rsidRDefault="000977A4" w:rsidP="000977A4">
            <w:pPr>
              <w:widowControl w:val="0"/>
              <w:autoSpaceDE w:val="0"/>
              <w:autoSpaceDN w:val="0"/>
              <w:adjustRightInd w:val="0"/>
              <w:jc w:val="center"/>
              <w:rPr>
                <w:sz w:val="22"/>
                <w:szCs w:val="22"/>
                <w:lang w:eastAsia="lt-LT"/>
              </w:rPr>
            </w:pPr>
          </w:p>
        </w:tc>
        <w:tc>
          <w:tcPr>
            <w:tcW w:w="1276" w:type="dxa"/>
            <w:vMerge/>
          </w:tcPr>
          <w:p w14:paraId="59122E09" w14:textId="77777777" w:rsidR="000977A4" w:rsidRPr="002C3F30" w:rsidRDefault="000977A4" w:rsidP="000977A4">
            <w:pPr>
              <w:widowControl w:val="0"/>
              <w:autoSpaceDE w:val="0"/>
              <w:autoSpaceDN w:val="0"/>
              <w:adjustRightInd w:val="0"/>
              <w:jc w:val="center"/>
              <w:rPr>
                <w:sz w:val="22"/>
                <w:szCs w:val="22"/>
                <w:lang w:eastAsia="lt-LT"/>
              </w:rPr>
            </w:pPr>
          </w:p>
        </w:tc>
        <w:tc>
          <w:tcPr>
            <w:tcW w:w="1135" w:type="dxa"/>
          </w:tcPr>
          <w:p w14:paraId="2B42D314" w14:textId="39C0AF35" w:rsidR="000977A4" w:rsidRPr="002C3F30" w:rsidRDefault="000977A4" w:rsidP="000977A4">
            <w:pPr>
              <w:widowControl w:val="0"/>
              <w:autoSpaceDE w:val="0"/>
              <w:autoSpaceDN w:val="0"/>
              <w:adjustRightInd w:val="0"/>
              <w:jc w:val="center"/>
              <w:rPr>
                <w:sz w:val="22"/>
                <w:szCs w:val="22"/>
                <w:lang w:eastAsia="lt-LT"/>
              </w:rPr>
            </w:pPr>
            <w:r>
              <w:rPr>
                <w:sz w:val="22"/>
                <w:szCs w:val="22"/>
                <w:lang w:eastAsia="lt-LT"/>
              </w:rPr>
              <w:t>20..</w:t>
            </w:r>
          </w:p>
        </w:tc>
        <w:tc>
          <w:tcPr>
            <w:tcW w:w="850" w:type="dxa"/>
          </w:tcPr>
          <w:p w14:paraId="40E4D918" w14:textId="6CF4BEE1" w:rsidR="000977A4" w:rsidRPr="002C3F30" w:rsidRDefault="000977A4" w:rsidP="000977A4">
            <w:pPr>
              <w:widowControl w:val="0"/>
              <w:autoSpaceDE w:val="0"/>
              <w:autoSpaceDN w:val="0"/>
              <w:adjustRightInd w:val="0"/>
              <w:jc w:val="center"/>
              <w:rPr>
                <w:sz w:val="22"/>
                <w:szCs w:val="22"/>
                <w:lang w:eastAsia="lt-LT"/>
              </w:rPr>
            </w:pPr>
            <w:r w:rsidRPr="00D84A2F">
              <w:rPr>
                <w:sz w:val="22"/>
                <w:szCs w:val="22"/>
                <w:lang w:eastAsia="lt-LT"/>
              </w:rPr>
              <w:t>20..</w:t>
            </w:r>
          </w:p>
        </w:tc>
        <w:tc>
          <w:tcPr>
            <w:tcW w:w="993" w:type="dxa"/>
          </w:tcPr>
          <w:p w14:paraId="533B25B0" w14:textId="044BC12B" w:rsidR="000977A4" w:rsidRPr="002C3F30" w:rsidRDefault="000977A4" w:rsidP="000977A4">
            <w:pPr>
              <w:widowControl w:val="0"/>
              <w:autoSpaceDE w:val="0"/>
              <w:autoSpaceDN w:val="0"/>
              <w:adjustRightInd w:val="0"/>
              <w:jc w:val="center"/>
              <w:rPr>
                <w:sz w:val="22"/>
                <w:szCs w:val="22"/>
                <w:lang w:eastAsia="lt-LT"/>
              </w:rPr>
            </w:pPr>
            <w:r w:rsidRPr="00D84A2F">
              <w:rPr>
                <w:sz w:val="22"/>
                <w:szCs w:val="22"/>
                <w:lang w:eastAsia="lt-LT"/>
              </w:rPr>
              <w:t>20..</w:t>
            </w:r>
          </w:p>
        </w:tc>
        <w:tc>
          <w:tcPr>
            <w:tcW w:w="992" w:type="dxa"/>
          </w:tcPr>
          <w:p w14:paraId="2B64AC59" w14:textId="693E32CF" w:rsidR="000977A4" w:rsidRPr="002C3F30" w:rsidRDefault="000977A4" w:rsidP="000977A4">
            <w:pPr>
              <w:widowControl w:val="0"/>
              <w:autoSpaceDE w:val="0"/>
              <w:autoSpaceDN w:val="0"/>
              <w:adjustRightInd w:val="0"/>
              <w:jc w:val="center"/>
              <w:rPr>
                <w:sz w:val="22"/>
                <w:szCs w:val="22"/>
                <w:lang w:eastAsia="lt-LT"/>
              </w:rPr>
            </w:pPr>
            <w:r w:rsidRPr="00D84A2F">
              <w:rPr>
                <w:sz w:val="22"/>
                <w:szCs w:val="22"/>
                <w:lang w:eastAsia="lt-LT"/>
              </w:rPr>
              <w:t>20..</w:t>
            </w:r>
          </w:p>
        </w:tc>
        <w:tc>
          <w:tcPr>
            <w:tcW w:w="1134" w:type="dxa"/>
          </w:tcPr>
          <w:p w14:paraId="66BE374A" w14:textId="12302524" w:rsidR="000977A4" w:rsidRPr="000977A4" w:rsidRDefault="000977A4" w:rsidP="000977A4">
            <w:pPr>
              <w:widowControl w:val="0"/>
              <w:autoSpaceDE w:val="0"/>
              <w:autoSpaceDN w:val="0"/>
              <w:adjustRightInd w:val="0"/>
              <w:jc w:val="center"/>
              <w:rPr>
                <w:sz w:val="20"/>
                <w:szCs w:val="22"/>
                <w:lang w:eastAsia="lt-LT"/>
              </w:rPr>
            </w:pPr>
            <w:r w:rsidRPr="00D84A2F">
              <w:rPr>
                <w:sz w:val="22"/>
                <w:szCs w:val="22"/>
                <w:lang w:eastAsia="lt-LT"/>
              </w:rPr>
              <w:t>20..</w:t>
            </w:r>
          </w:p>
        </w:tc>
      </w:tr>
      <w:tr w:rsidR="000977A4" w:rsidRPr="002C3F30" w14:paraId="690D929D" w14:textId="2A5C0AF8" w:rsidTr="000977A4">
        <w:tc>
          <w:tcPr>
            <w:tcW w:w="670" w:type="dxa"/>
            <w:vAlign w:val="center"/>
          </w:tcPr>
          <w:p w14:paraId="1A3E3542" w14:textId="77777777" w:rsidR="000977A4" w:rsidRPr="002C3F30" w:rsidRDefault="000977A4" w:rsidP="002C3F30">
            <w:pPr>
              <w:widowControl w:val="0"/>
              <w:autoSpaceDE w:val="0"/>
              <w:autoSpaceDN w:val="0"/>
              <w:adjustRightInd w:val="0"/>
              <w:ind w:left="-57" w:right="-57"/>
              <w:jc w:val="both"/>
              <w:rPr>
                <w:b/>
                <w:sz w:val="22"/>
                <w:szCs w:val="22"/>
                <w:lang w:eastAsia="lt-LT"/>
              </w:rPr>
            </w:pPr>
            <w:r w:rsidRPr="002C3F30">
              <w:rPr>
                <w:b/>
                <w:sz w:val="22"/>
                <w:szCs w:val="22"/>
                <w:lang w:eastAsia="lt-LT"/>
              </w:rPr>
              <w:t>1.</w:t>
            </w:r>
          </w:p>
        </w:tc>
        <w:tc>
          <w:tcPr>
            <w:tcW w:w="3844" w:type="dxa"/>
            <w:vAlign w:val="center"/>
          </w:tcPr>
          <w:p w14:paraId="5F8DF29A" w14:textId="77777777" w:rsidR="000977A4" w:rsidRPr="002C3F30" w:rsidRDefault="000977A4" w:rsidP="002C3F30">
            <w:pPr>
              <w:widowControl w:val="0"/>
              <w:autoSpaceDE w:val="0"/>
              <w:autoSpaceDN w:val="0"/>
              <w:adjustRightInd w:val="0"/>
              <w:jc w:val="both"/>
              <w:rPr>
                <w:b/>
                <w:sz w:val="22"/>
                <w:szCs w:val="22"/>
                <w:lang w:eastAsia="lt-LT"/>
              </w:rPr>
            </w:pPr>
            <w:r w:rsidRPr="002C3F30">
              <w:rPr>
                <w:b/>
                <w:sz w:val="22"/>
                <w:szCs w:val="22"/>
                <w:lang w:eastAsia="lt-LT"/>
              </w:rPr>
              <w:t>Pagrindinės veiklos pinigų srautai</w:t>
            </w:r>
          </w:p>
        </w:tc>
        <w:tc>
          <w:tcPr>
            <w:tcW w:w="1121" w:type="dxa"/>
          </w:tcPr>
          <w:p w14:paraId="63A0DEA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D8B7FC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BB26CA1"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66FE4D2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4E3BEB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0144DDA"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CB20FBD"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AE91738"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CC427E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81D93F4"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934D102" w14:textId="11C1B28A" w:rsidTr="000977A4">
        <w:tc>
          <w:tcPr>
            <w:tcW w:w="670" w:type="dxa"/>
            <w:vAlign w:val="center"/>
          </w:tcPr>
          <w:p w14:paraId="48BE749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w:t>
            </w:r>
          </w:p>
        </w:tc>
        <w:tc>
          <w:tcPr>
            <w:tcW w:w="3844" w:type="dxa"/>
            <w:vAlign w:val="center"/>
          </w:tcPr>
          <w:p w14:paraId="4D8C943C"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Grynasis pelnas (nuostoliai)</w:t>
            </w:r>
          </w:p>
        </w:tc>
        <w:tc>
          <w:tcPr>
            <w:tcW w:w="1121" w:type="dxa"/>
          </w:tcPr>
          <w:p w14:paraId="251F9C89"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48C50C5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A770D8B"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44F603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042B0C34"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3750A84C"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2726F33"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D41C0AD"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BFBF2B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EEB02C4"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36A5029" w14:textId="28D6009B" w:rsidTr="000977A4">
        <w:tc>
          <w:tcPr>
            <w:tcW w:w="670" w:type="dxa"/>
            <w:vAlign w:val="center"/>
          </w:tcPr>
          <w:p w14:paraId="6A430627"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w:t>
            </w:r>
          </w:p>
        </w:tc>
        <w:tc>
          <w:tcPr>
            <w:tcW w:w="3844" w:type="dxa"/>
            <w:vAlign w:val="center"/>
          </w:tcPr>
          <w:p w14:paraId="284FEA80"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Nusidėvėjimo ir amortizacijos sąnaudos</w:t>
            </w:r>
          </w:p>
        </w:tc>
        <w:tc>
          <w:tcPr>
            <w:tcW w:w="1121" w:type="dxa"/>
          </w:tcPr>
          <w:p w14:paraId="1CE3EC4C"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EECD122"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E200808"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DE0C5FD"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31865C2"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A6DCB7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4ED363F"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F036876"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C9C678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4E2074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7FF29BD7" w14:textId="5E3D5DB8" w:rsidTr="000977A4">
        <w:tc>
          <w:tcPr>
            <w:tcW w:w="670" w:type="dxa"/>
            <w:vAlign w:val="center"/>
          </w:tcPr>
          <w:p w14:paraId="4091EA0F"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1.3.</w:t>
            </w:r>
          </w:p>
        </w:tc>
        <w:tc>
          <w:tcPr>
            <w:tcW w:w="3844" w:type="dxa"/>
            <w:tcBorders>
              <w:bottom w:val="single" w:sz="4" w:space="0" w:color="auto"/>
            </w:tcBorders>
            <w:vAlign w:val="center"/>
          </w:tcPr>
          <w:p w14:paraId="38CD0EC7"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Ilgalaikio materialiojo ir nematerialiojo turto perleidimo rezultatų eliminavimas</w:t>
            </w:r>
          </w:p>
        </w:tc>
        <w:tc>
          <w:tcPr>
            <w:tcW w:w="1121" w:type="dxa"/>
          </w:tcPr>
          <w:p w14:paraId="2DBCAD27"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A4B883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EB6422E"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115DD7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2EDEEB23"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8256848"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595503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1855135"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E29E06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341478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802573D" w14:textId="2A616D78" w:rsidTr="000977A4">
        <w:tc>
          <w:tcPr>
            <w:tcW w:w="670" w:type="dxa"/>
            <w:tcBorders>
              <w:right w:val="single" w:sz="4" w:space="0" w:color="auto"/>
            </w:tcBorders>
            <w:vAlign w:val="center"/>
          </w:tcPr>
          <w:p w14:paraId="195182AA"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1.4.</w:t>
            </w:r>
          </w:p>
        </w:tc>
        <w:tc>
          <w:tcPr>
            <w:tcW w:w="3844" w:type="dxa"/>
            <w:tcBorders>
              <w:top w:val="single" w:sz="4" w:space="0" w:color="auto"/>
              <w:left w:val="single" w:sz="4" w:space="0" w:color="auto"/>
              <w:bottom w:val="single" w:sz="4" w:space="0" w:color="auto"/>
              <w:right w:val="single" w:sz="4" w:space="0" w:color="auto"/>
            </w:tcBorders>
            <w:vAlign w:val="center"/>
          </w:tcPr>
          <w:p w14:paraId="670E7B76"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Finansinės ir investicinės veiklos rezultatų eliminavimas</w:t>
            </w:r>
          </w:p>
        </w:tc>
        <w:tc>
          <w:tcPr>
            <w:tcW w:w="1121" w:type="dxa"/>
            <w:tcBorders>
              <w:left w:val="single" w:sz="4" w:space="0" w:color="auto"/>
              <w:right w:val="single" w:sz="4" w:space="0" w:color="auto"/>
            </w:tcBorders>
          </w:tcPr>
          <w:p w14:paraId="31A3578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tcBorders>
              <w:left w:val="single" w:sz="4" w:space="0" w:color="auto"/>
            </w:tcBorders>
            <w:vAlign w:val="center"/>
          </w:tcPr>
          <w:p w14:paraId="6262957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B0CB684"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1C2E050"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C24285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374C11B"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3FDF10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1003FE67"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26DDC2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6B15840"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835D05B" w14:textId="0C939048" w:rsidTr="000977A4">
        <w:tc>
          <w:tcPr>
            <w:tcW w:w="670" w:type="dxa"/>
            <w:vAlign w:val="center"/>
          </w:tcPr>
          <w:p w14:paraId="4CD9A164"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1.5.</w:t>
            </w:r>
          </w:p>
        </w:tc>
        <w:tc>
          <w:tcPr>
            <w:tcW w:w="3844" w:type="dxa"/>
            <w:tcBorders>
              <w:top w:val="single" w:sz="4" w:space="0" w:color="auto"/>
            </w:tcBorders>
            <w:vAlign w:val="center"/>
          </w:tcPr>
          <w:p w14:paraId="54115830"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nepiniginių sandorių rezultatų eliminavimas</w:t>
            </w:r>
          </w:p>
        </w:tc>
        <w:tc>
          <w:tcPr>
            <w:tcW w:w="1121" w:type="dxa"/>
          </w:tcPr>
          <w:p w14:paraId="387101A1"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2584F4F"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0E77106"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9E7DF86"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F770AB2"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6D4B57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790EDF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9DF621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258CCA2"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412C58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0C5D8B8C" w14:textId="2F311F7E" w:rsidTr="000977A4">
        <w:tc>
          <w:tcPr>
            <w:tcW w:w="670" w:type="dxa"/>
            <w:vAlign w:val="center"/>
          </w:tcPr>
          <w:p w14:paraId="73870F4B"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1.6.</w:t>
            </w:r>
          </w:p>
        </w:tc>
        <w:tc>
          <w:tcPr>
            <w:tcW w:w="3844" w:type="dxa"/>
            <w:tcBorders>
              <w:top w:val="single" w:sz="4" w:space="0" w:color="auto"/>
            </w:tcBorders>
            <w:vAlign w:val="center"/>
          </w:tcPr>
          <w:p w14:paraId="1F62A117"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Iš įmonių grupės įmonių ir asocijuotųjų įmonių gautinų sumų sumažėjimas (padidėjimas)</w:t>
            </w:r>
          </w:p>
        </w:tc>
        <w:tc>
          <w:tcPr>
            <w:tcW w:w="1121" w:type="dxa"/>
          </w:tcPr>
          <w:p w14:paraId="25CAB81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D05F252"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82E2010"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C90CB6C"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9D8BE43"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A0567C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28C9659"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6757DDD"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65EB0F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A91EEE2"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278423C" w14:textId="1B85F9DE" w:rsidTr="000977A4">
        <w:tc>
          <w:tcPr>
            <w:tcW w:w="670" w:type="dxa"/>
            <w:vAlign w:val="center"/>
          </w:tcPr>
          <w:p w14:paraId="7BBF41B6"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1.7.</w:t>
            </w:r>
          </w:p>
        </w:tc>
        <w:tc>
          <w:tcPr>
            <w:tcW w:w="3844" w:type="dxa"/>
            <w:vAlign w:val="center"/>
          </w:tcPr>
          <w:p w14:paraId="7348EABC"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po vienų metų gautinų sumų sumažėjimas (padidėjimas)</w:t>
            </w:r>
          </w:p>
        </w:tc>
        <w:tc>
          <w:tcPr>
            <w:tcW w:w="1121" w:type="dxa"/>
          </w:tcPr>
          <w:p w14:paraId="4F6225C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3514541"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FDA73E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A9E367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029C959B"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1776BB8"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783F174"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C9C02A5"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6B8C0D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DCF821A"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037DFB5" w14:textId="1CBF1217" w:rsidTr="000977A4">
        <w:tc>
          <w:tcPr>
            <w:tcW w:w="670" w:type="dxa"/>
            <w:vAlign w:val="center"/>
          </w:tcPr>
          <w:p w14:paraId="2A91AA4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1.8.</w:t>
            </w:r>
          </w:p>
        </w:tc>
        <w:tc>
          <w:tcPr>
            <w:tcW w:w="3844" w:type="dxa"/>
            <w:vAlign w:val="center"/>
          </w:tcPr>
          <w:p w14:paraId="313F0FC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Atidėtojo pelno mokesčio turto sumažėjimas (padidėjimas)</w:t>
            </w:r>
          </w:p>
        </w:tc>
        <w:tc>
          <w:tcPr>
            <w:tcW w:w="1121" w:type="dxa"/>
          </w:tcPr>
          <w:p w14:paraId="5B4D5441"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40A6315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2BF5D0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261870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285E013"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BD1AA9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A64DCB2"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1080620A"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B2F8C4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925AC88"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36DC252" w14:textId="6558D5BD" w:rsidTr="000977A4">
        <w:tc>
          <w:tcPr>
            <w:tcW w:w="670" w:type="dxa"/>
            <w:vAlign w:val="center"/>
          </w:tcPr>
          <w:p w14:paraId="3A8E019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1.9.</w:t>
            </w:r>
          </w:p>
        </w:tc>
        <w:tc>
          <w:tcPr>
            <w:tcW w:w="3844" w:type="dxa"/>
            <w:vAlign w:val="center"/>
          </w:tcPr>
          <w:p w14:paraId="74E0BC3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Atsargų, išskyrus sumokėtus avansus, sumažėjimas (padidėjimas)</w:t>
            </w:r>
          </w:p>
        </w:tc>
        <w:tc>
          <w:tcPr>
            <w:tcW w:w="1121" w:type="dxa"/>
          </w:tcPr>
          <w:p w14:paraId="6CA1CEE4"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68AE82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9F90C96"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264D054"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098E754"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1221B5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43CD2C1"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8903EB5"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317E66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C0CA8ED"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628EAD9" w14:textId="2CB949D7" w:rsidTr="000977A4">
        <w:tc>
          <w:tcPr>
            <w:tcW w:w="670" w:type="dxa"/>
            <w:vAlign w:val="center"/>
          </w:tcPr>
          <w:p w14:paraId="34C4B11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1.10.</w:t>
            </w:r>
          </w:p>
        </w:tc>
        <w:tc>
          <w:tcPr>
            <w:tcW w:w="3844" w:type="dxa"/>
            <w:vAlign w:val="center"/>
          </w:tcPr>
          <w:p w14:paraId="78CB708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Sumokėtų avansų sumažėjimas (padidėjimas) </w:t>
            </w:r>
          </w:p>
        </w:tc>
        <w:tc>
          <w:tcPr>
            <w:tcW w:w="1121" w:type="dxa"/>
          </w:tcPr>
          <w:p w14:paraId="2FA93128"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8CF88E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CC3B054"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A505904"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773A168"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E473368"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F95D84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6291C64"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48B27B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B528A5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93DBF28" w14:textId="0892A951" w:rsidTr="000977A4">
        <w:tc>
          <w:tcPr>
            <w:tcW w:w="670" w:type="dxa"/>
            <w:vAlign w:val="center"/>
          </w:tcPr>
          <w:p w14:paraId="5AC6598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1.11.</w:t>
            </w:r>
          </w:p>
        </w:tc>
        <w:tc>
          <w:tcPr>
            <w:tcW w:w="3844" w:type="dxa"/>
            <w:vAlign w:val="center"/>
          </w:tcPr>
          <w:p w14:paraId="06666472"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Pirkėjų skolų sumažėjimas (padidėjimas)</w:t>
            </w:r>
          </w:p>
        </w:tc>
        <w:tc>
          <w:tcPr>
            <w:tcW w:w="1121" w:type="dxa"/>
          </w:tcPr>
          <w:p w14:paraId="2128244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C05BBB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2FE8311"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8F6F021"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466EA5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05E84FC"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A7BE25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B4E5897"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7FA9DE2"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D763D3F"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B76F270" w14:textId="3C189C43" w:rsidTr="000977A4">
        <w:tc>
          <w:tcPr>
            <w:tcW w:w="670" w:type="dxa"/>
            <w:vAlign w:val="center"/>
          </w:tcPr>
          <w:p w14:paraId="30DB543F"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1.12.</w:t>
            </w:r>
          </w:p>
        </w:tc>
        <w:tc>
          <w:tcPr>
            <w:tcW w:w="3844" w:type="dxa"/>
            <w:vAlign w:val="center"/>
          </w:tcPr>
          <w:p w14:paraId="693BD23F"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Įmonių grupės įmonių ir asocijuotųjų įmonių skolų sumažėjimas (padidėjimas)</w:t>
            </w:r>
          </w:p>
        </w:tc>
        <w:tc>
          <w:tcPr>
            <w:tcW w:w="1121" w:type="dxa"/>
          </w:tcPr>
          <w:p w14:paraId="36FDA12A"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B1C9FC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42A4EC3"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61C74E4"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CBD37C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F0E824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FE4885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CA75121"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2F9BDA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72F9248"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5B174BC" w14:textId="170B82C4" w:rsidTr="000977A4">
        <w:tc>
          <w:tcPr>
            <w:tcW w:w="670" w:type="dxa"/>
            <w:vAlign w:val="center"/>
          </w:tcPr>
          <w:p w14:paraId="3D3F7FF0"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1.13.</w:t>
            </w:r>
          </w:p>
        </w:tc>
        <w:tc>
          <w:tcPr>
            <w:tcW w:w="3844" w:type="dxa"/>
            <w:vAlign w:val="center"/>
          </w:tcPr>
          <w:p w14:paraId="481BFE71"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gautinų sumų sumažėjimas (padidėjimas)</w:t>
            </w:r>
          </w:p>
        </w:tc>
        <w:tc>
          <w:tcPr>
            <w:tcW w:w="1121" w:type="dxa"/>
          </w:tcPr>
          <w:p w14:paraId="74FD103C"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B64D02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59303E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40A49B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9BA577C"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E52E75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22BE241"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EBC579D"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E2ECF8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FA44BEE"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D0849CF" w14:textId="4D01C22D" w:rsidTr="000977A4">
        <w:tc>
          <w:tcPr>
            <w:tcW w:w="670" w:type="dxa"/>
            <w:vAlign w:val="center"/>
          </w:tcPr>
          <w:p w14:paraId="53D801F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1.14.</w:t>
            </w:r>
          </w:p>
        </w:tc>
        <w:tc>
          <w:tcPr>
            <w:tcW w:w="3844" w:type="dxa"/>
            <w:vAlign w:val="center"/>
          </w:tcPr>
          <w:p w14:paraId="20D097B5"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Trumpalaikių investicijų sumažėjimas (padidėjimas)</w:t>
            </w:r>
          </w:p>
        </w:tc>
        <w:tc>
          <w:tcPr>
            <w:tcW w:w="1121" w:type="dxa"/>
          </w:tcPr>
          <w:p w14:paraId="7D58C3F5"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162799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9DFDC7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C1A958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2E842E1"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4501E1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517004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7869241"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E20BCB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7831495"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236E7C8" w14:textId="5AB988F8" w:rsidTr="000977A4">
        <w:tc>
          <w:tcPr>
            <w:tcW w:w="670" w:type="dxa"/>
            <w:vAlign w:val="center"/>
          </w:tcPr>
          <w:p w14:paraId="220483CF"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lastRenderedPageBreak/>
              <w:t>1.15.</w:t>
            </w:r>
          </w:p>
        </w:tc>
        <w:tc>
          <w:tcPr>
            <w:tcW w:w="3844" w:type="dxa"/>
            <w:vAlign w:val="center"/>
          </w:tcPr>
          <w:p w14:paraId="22416E7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Ateinančių laikotarpių sąnaudų ir sukauptų pajamų sumažėjimas (padidėjimas)</w:t>
            </w:r>
          </w:p>
        </w:tc>
        <w:tc>
          <w:tcPr>
            <w:tcW w:w="1121" w:type="dxa"/>
          </w:tcPr>
          <w:p w14:paraId="4337DC5E"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10DD5C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ACEB552"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70EBA9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B192EB6"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844330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37F93A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3C245CD7"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C21E0E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AC88111"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0D890EC" w14:textId="190C1D07" w:rsidTr="000977A4">
        <w:tc>
          <w:tcPr>
            <w:tcW w:w="670" w:type="dxa"/>
            <w:vAlign w:val="center"/>
          </w:tcPr>
          <w:p w14:paraId="1F66D2E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1.16.</w:t>
            </w:r>
          </w:p>
        </w:tc>
        <w:tc>
          <w:tcPr>
            <w:tcW w:w="3844" w:type="dxa"/>
            <w:vAlign w:val="center"/>
          </w:tcPr>
          <w:p w14:paraId="46B69DD2"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Atidėjinių padidėjimas (sumažėjimas)</w:t>
            </w:r>
          </w:p>
        </w:tc>
        <w:tc>
          <w:tcPr>
            <w:tcW w:w="1121" w:type="dxa"/>
          </w:tcPr>
          <w:p w14:paraId="66D16551"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A28C11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883B7E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03366D2"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EFC65D2"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E910B5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6D9790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F6EE00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A62B77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0C263B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6A7CB7B" w14:textId="3C776873" w:rsidTr="000977A4">
        <w:tc>
          <w:tcPr>
            <w:tcW w:w="670" w:type="dxa"/>
            <w:vAlign w:val="center"/>
          </w:tcPr>
          <w:p w14:paraId="2F3C77D7"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1.17.</w:t>
            </w:r>
          </w:p>
        </w:tc>
        <w:tc>
          <w:tcPr>
            <w:tcW w:w="3844" w:type="dxa"/>
            <w:vAlign w:val="center"/>
          </w:tcPr>
          <w:p w14:paraId="3DCE3F3C"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Ilgalaikių skolų tiekėjams ir gautų avansų padidėjimas (sumažėjimas)</w:t>
            </w:r>
          </w:p>
        </w:tc>
        <w:tc>
          <w:tcPr>
            <w:tcW w:w="1121" w:type="dxa"/>
          </w:tcPr>
          <w:p w14:paraId="2C5CA941"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9D5EEE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F3A7739"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0FC89D2"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33FF50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0BFF48F"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C0F3B9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CF54F19"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E796F0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BEED3E0"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4732EDF" w14:textId="24432459" w:rsidTr="000977A4">
        <w:tc>
          <w:tcPr>
            <w:tcW w:w="670" w:type="dxa"/>
            <w:vAlign w:val="center"/>
          </w:tcPr>
          <w:p w14:paraId="3E35E894"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1.18.</w:t>
            </w:r>
          </w:p>
        </w:tc>
        <w:tc>
          <w:tcPr>
            <w:tcW w:w="3844" w:type="dxa"/>
            <w:vAlign w:val="center"/>
          </w:tcPr>
          <w:p w14:paraId="352846C4"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Pagal vekselius ir čekius po vienų metų mokėtinų sumų padidėjimas (sumažėjimas)</w:t>
            </w:r>
          </w:p>
        </w:tc>
        <w:tc>
          <w:tcPr>
            <w:tcW w:w="1121" w:type="dxa"/>
          </w:tcPr>
          <w:p w14:paraId="652F8E3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C70AD7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9BBE9B4"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90163D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5606448"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588072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A040C38"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DA7661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BC6BBC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ED63A5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01DB968" w14:textId="3B898E99" w:rsidTr="000977A4">
        <w:tc>
          <w:tcPr>
            <w:tcW w:w="670" w:type="dxa"/>
            <w:vAlign w:val="center"/>
          </w:tcPr>
          <w:p w14:paraId="31DA1F32"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1.19.</w:t>
            </w:r>
          </w:p>
        </w:tc>
        <w:tc>
          <w:tcPr>
            <w:tcW w:w="3844" w:type="dxa"/>
            <w:vAlign w:val="center"/>
          </w:tcPr>
          <w:p w14:paraId="17EB8726"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Ilgalaikių skolų įmonių grupės įmonėms ir asocijuotosioms įmonėms padidėjimas (sumažėjimas)</w:t>
            </w:r>
          </w:p>
        </w:tc>
        <w:tc>
          <w:tcPr>
            <w:tcW w:w="1121" w:type="dxa"/>
          </w:tcPr>
          <w:p w14:paraId="41AC894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31C60A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2B404E3"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F2C50BC"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221EEB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DF54BC8"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6061A63"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B00A1F8"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3FFFB5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7305FBF"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EDCDCEA" w14:textId="05D5E5E7" w:rsidTr="000977A4">
        <w:tc>
          <w:tcPr>
            <w:tcW w:w="670" w:type="dxa"/>
            <w:vAlign w:val="center"/>
          </w:tcPr>
          <w:p w14:paraId="5F5E877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1.20.</w:t>
            </w:r>
          </w:p>
        </w:tc>
        <w:tc>
          <w:tcPr>
            <w:tcW w:w="3844" w:type="dxa"/>
            <w:vAlign w:val="center"/>
          </w:tcPr>
          <w:p w14:paraId="48800BBE"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Trumpalaikių skolų tiekėjams ir gautų avansų padidėjimas (sumažėjimas)</w:t>
            </w:r>
          </w:p>
        </w:tc>
        <w:tc>
          <w:tcPr>
            <w:tcW w:w="1121" w:type="dxa"/>
          </w:tcPr>
          <w:p w14:paraId="734F493E"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43B9CBD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9CD6B0B"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68905578"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042BB995"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661175C"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4036C445"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19CBCAA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47EE32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9E17547"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718A766" w14:textId="595D24FE" w:rsidTr="000977A4">
        <w:tc>
          <w:tcPr>
            <w:tcW w:w="670" w:type="dxa"/>
            <w:vAlign w:val="center"/>
          </w:tcPr>
          <w:p w14:paraId="2A13F57F"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1.21.</w:t>
            </w:r>
          </w:p>
        </w:tc>
        <w:tc>
          <w:tcPr>
            <w:tcW w:w="3844" w:type="dxa"/>
            <w:vAlign w:val="center"/>
          </w:tcPr>
          <w:p w14:paraId="5ABDBF9C"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Pagal vekselius ir čekius per vienus metus mokėtinų sumų padidėjimas (sumažėjimas)</w:t>
            </w:r>
          </w:p>
        </w:tc>
        <w:tc>
          <w:tcPr>
            <w:tcW w:w="1121" w:type="dxa"/>
          </w:tcPr>
          <w:p w14:paraId="3C6C9F89"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E3118C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C901AC7"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F601CA2"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537529D"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356AB13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78D4C7F0"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07CEC0A"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B21DFCF"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5611C62"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03F7B0CC" w14:textId="598ABBF5" w:rsidTr="000977A4">
        <w:tc>
          <w:tcPr>
            <w:tcW w:w="670" w:type="dxa"/>
            <w:vAlign w:val="center"/>
          </w:tcPr>
          <w:p w14:paraId="47DABFBB"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1.22.</w:t>
            </w:r>
          </w:p>
        </w:tc>
        <w:tc>
          <w:tcPr>
            <w:tcW w:w="3844" w:type="dxa"/>
            <w:vAlign w:val="center"/>
          </w:tcPr>
          <w:p w14:paraId="2DFA544F"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Trumpalaikių skolų įmonių grupės įmonėms ir asocijuotosioms įmonėms padidėjimas (sumažėjimas)</w:t>
            </w:r>
          </w:p>
        </w:tc>
        <w:tc>
          <w:tcPr>
            <w:tcW w:w="1121" w:type="dxa"/>
          </w:tcPr>
          <w:p w14:paraId="77811956"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EB5F2C0"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52E88FE"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54A3890"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7B68C04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3F16172"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CF885C4"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2216604"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D95885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A599679"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7DD42C8B" w14:textId="19EE6C16" w:rsidTr="000977A4">
        <w:tc>
          <w:tcPr>
            <w:tcW w:w="670" w:type="dxa"/>
            <w:vAlign w:val="center"/>
          </w:tcPr>
          <w:p w14:paraId="5046245A"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1.23.</w:t>
            </w:r>
          </w:p>
        </w:tc>
        <w:tc>
          <w:tcPr>
            <w:tcW w:w="3844" w:type="dxa"/>
            <w:vAlign w:val="center"/>
          </w:tcPr>
          <w:p w14:paraId="2DED6AE9" w14:textId="77777777" w:rsidR="000977A4" w:rsidRPr="002C3F30" w:rsidRDefault="000977A4" w:rsidP="002C3F30">
            <w:pPr>
              <w:jc w:val="both"/>
              <w:rPr>
                <w:sz w:val="22"/>
                <w:szCs w:val="22"/>
                <w:lang w:eastAsia="lt-LT"/>
              </w:rPr>
            </w:pPr>
            <w:r w:rsidRPr="002C3F30">
              <w:rPr>
                <w:sz w:val="22"/>
                <w:szCs w:val="22"/>
                <w:lang w:eastAsia="lt-LT"/>
              </w:rPr>
              <w:t>Pelno mokesčio įsipareigojimų padidėjimas (sumažėjimas)</w:t>
            </w:r>
          </w:p>
        </w:tc>
        <w:tc>
          <w:tcPr>
            <w:tcW w:w="1121" w:type="dxa"/>
          </w:tcPr>
          <w:p w14:paraId="082B3ACC"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D7B68E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273E94B"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3C99C7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884603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23F2F09"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41E4BCE7"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BB695DF"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4C1AA7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AB55072"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85A1C19" w14:textId="48DC180E" w:rsidTr="000977A4">
        <w:tc>
          <w:tcPr>
            <w:tcW w:w="670" w:type="dxa"/>
            <w:vAlign w:val="center"/>
          </w:tcPr>
          <w:p w14:paraId="4FBDD4BE"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1.24.</w:t>
            </w:r>
          </w:p>
        </w:tc>
        <w:tc>
          <w:tcPr>
            <w:tcW w:w="3844" w:type="dxa"/>
            <w:vAlign w:val="center"/>
          </w:tcPr>
          <w:p w14:paraId="40976DCA"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Su darbo santykiais susijusių įsipareigojimų padidėjimas (sumažėjimas)</w:t>
            </w:r>
          </w:p>
        </w:tc>
        <w:tc>
          <w:tcPr>
            <w:tcW w:w="1121" w:type="dxa"/>
          </w:tcPr>
          <w:p w14:paraId="0C5BC663"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7D67BF0"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A5D73F7"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E36930A"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7EB3A4F8"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5B2CAF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495B0B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9B11A65"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73F931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E93A77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3BD649A" w14:textId="418CDDB8" w:rsidTr="000977A4">
        <w:tc>
          <w:tcPr>
            <w:tcW w:w="670" w:type="dxa"/>
            <w:vAlign w:val="center"/>
          </w:tcPr>
          <w:p w14:paraId="23F4BFAE"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1.25.</w:t>
            </w:r>
          </w:p>
        </w:tc>
        <w:tc>
          <w:tcPr>
            <w:tcW w:w="3844" w:type="dxa"/>
            <w:vAlign w:val="center"/>
          </w:tcPr>
          <w:p w14:paraId="7F6A2C75"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mokėtinų sumų ir įsipareigojimų padidėjimas (sumažėjimas)</w:t>
            </w:r>
          </w:p>
        </w:tc>
        <w:tc>
          <w:tcPr>
            <w:tcW w:w="1121" w:type="dxa"/>
          </w:tcPr>
          <w:p w14:paraId="273871D3"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B73861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9EC0369"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E4BB1E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8F5C8AF"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5C114E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D2C2C65"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26855BC"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73B577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422B2FC"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14E3716" w14:textId="523950E7" w:rsidTr="000977A4">
        <w:tc>
          <w:tcPr>
            <w:tcW w:w="670" w:type="dxa"/>
            <w:vAlign w:val="center"/>
          </w:tcPr>
          <w:p w14:paraId="53C93EB6"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1.26.</w:t>
            </w:r>
          </w:p>
        </w:tc>
        <w:tc>
          <w:tcPr>
            <w:tcW w:w="3844" w:type="dxa"/>
            <w:vAlign w:val="center"/>
          </w:tcPr>
          <w:p w14:paraId="6A77B2FE"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Sukauptų sąnaudų ir ateinančių laikotarpių pajamų padidėjimas (sumažėjimas)</w:t>
            </w:r>
          </w:p>
        </w:tc>
        <w:tc>
          <w:tcPr>
            <w:tcW w:w="1121" w:type="dxa"/>
          </w:tcPr>
          <w:p w14:paraId="0D1AA32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1F2B43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6F864A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623AC0EC"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0307FE8C"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69946F7"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48C95282"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378004C1"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3E37027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BE18235"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1E13DB1" w14:textId="154D38B9" w:rsidTr="000977A4">
        <w:tc>
          <w:tcPr>
            <w:tcW w:w="670" w:type="dxa"/>
            <w:vAlign w:val="center"/>
          </w:tcPr>
          <w:p w14:paraId="00A41419" w14:textId="77777777" w:rsidR="000977A4" w:rsidRPr="002C3F30" w:rsidRDefault="000977A4" w:rsidP="002C3F30">
            <w:pPr>
              <w:widowControl w:val="0"/>
              <w:autoSpaceDE w:val="0"/>
              <w:autoSpaceDN w:val="0"/>
              <w:adjustRightInd w:val="0"/>
              <w:ind w:left="-57" w:right="-57"/>
              <w:jc w:val="both"/>
              <w:rPr>
                <w:sz w:val="22"/>
                <w:szCs w:val="22"/>
                <w:lang w:eastAsia="lt-LT"/>
              </w:rPr>
            </w:pPr>
          </w:p>
        </w:tc>
        <w:tc>
          <w:tcPr>
            <w:tcW w:w="3844" w:type="dxa"/>
            <w:vAlign w:val="center"/>
          </w:tcPr>
          <w:p w14:paraId="31A3B30A" w14:textId="77777777" w:rsidR="000977A4" w:rsidRPr="002C3F30" w:rsidRDefault="000977A4" w:rsidP="002C3F30">
            <w:pPr>
              <w:widowControl w:val="0"/>
              <w:autoSpaceDE w:val="0"/>
              <w:autoSpaceDN w:val="0"/>
              <w:adjustRightInd w:val="0"/>
              <w:jc w:val="both"/>
              <w:rPr>
                <w:b/>
                <w:sz w:val="22"/>
                <w:szCs w:val="22"/>
                <w:lang w:eastAsia="lt-LT"/>
              </w:rPr>
            </w:pPr>
            <w:r w:rsidRPr="002C3F30">
              <w:rPr>
                <w:b/>
                <w:sz w:val="22"/>
                <w:szCs w:val="22"/>
                <w:lang w:eastAsia="lt-LT"/>
              </w:rPr>
              <w:t>Grynieji pagrindinės veiklos pinigų srautai</w:t>
            </w:r>
          </w:p>
        </w:tc>
        <w:tc>
          <w:tcPr>
            <w:tcW w:w="1121" w:type="dxa"/>
          </w:tcPr>
          <w:p w14:paraId="701843B3"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DEA10C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793070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6E824653"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6D0DEBB"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8835EC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8B6F8F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029EAC5"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05CAB1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E85C249"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10B65C9" w14:textId="7C7B4362" w:rsidTr="000977A4">
        <w:tc>
          <w:tcPr>
            <w:tcW w:w="670" w:type="dxa"/>
            <w:vAlign w:val="center"/>
          </w:tcPr>
          <w:p w14:paraId="5908738F" w14:textId="77777777" w:rsidR="000977A4" w:rsidRPr="002C3F30" w:rsidRDefault="000977A4" w:rsidP="002C3F30">
            <w:pPr>
              <w:widowControl w:val="0"/>
              <w:autoSpaceDE w:val="0"/>
              <w:autoSpaceDN w:val="0"/>
              <w:adjustRightInd w:val="0"/>
              <w:ind w:left="-57" w:right="-57"/>
              <w:jc w:val="both"/>
              <w:rPr>
                <w:b/>
                <w:sz w:val="22"/>
                <w:szCs w:val="22"/>
                <w:lang w:eastAsia="lt-LT"/>
              </w:rPr>
            </w:pPr>
            <w:r w:rsidRPr="002C3F30">
              <w:rPr>
                <w:b/>
                <w:sz w:val="22"/>
                <w:szCs w:val="22"/>
                <w:lang w:eastAsia="lt-LT"/>
              </w:rPr>
              <w:lastRenderedPageBreak/>
              <w:t>2.</w:t>
            </w:r>
          </w:p>
        </w:tc>
        <w:tc>
          <w:tcPr>
            <w:tcW w:w="3844" w:type="dxa"/>
            <w:vAlign w:val="center"/>
          </w:tcPr>
          <w:p w14:paraId="344620FF" w14:textId="77777777" w:rsidR="000977A4" w:rsidRPr="002C3F30" w:rsidRDefault="000977A4" w:rsidP="002C3F30">
            <w:pPr>
              <w:widowControl w:val="0"/>
              <w:autoSpaceDE w:val="0"/>
              <w:autoSpaceDN w:val="0"/>
              <w:adjustRightInd w:val="0"/>
              <w:jc w:val="both"/>
              <w:rPr>
                <w:b/>
                <w:sz w:val="22"/>
                <w:szCs w:val="22"/>
                <w:lang w:eastAsia="lt-LT"/>
              </w:rPr>
            </w:pPr>
            <w:r w:rsidRPr="002C3F30">
              <w:rPr>
                <w:b/>
                <w:sz w:val="22"/>
                <w:szCs w:val="22"/>
                <w:lang w:eastAsia="lt-LT"/>
              </w:rPr>
              <w:t>Investicinės veiklos pinigų srautai</w:t>
            </w:r>
          </w:p>
        </w:tc>
        <w:tc>
          <w:tcPr>
            <w:tcW w:w="1121" w:type="dxa"/>
          </w:tcPr>
          <w:p w14:paraId="016CADA2"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414DCEE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10776D1"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66621BD"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7294C7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C32393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7ED31B2B"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9CA6109"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82B969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FD4F0C7"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3ED8577" w14:textId="4725C49B" w:rsidTr="000977A4">
        <w:tc>
          <w:tcPr>
            <w:tcW w:w="670" w:type="dxa"/>
            <w:vAlign w:val="center"/>
          </w:tcPr>
          <w:p w14:paraId="0D4CC72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2.1.</w:t>
            </w:r>
          </w:p>
        </w:tc>
        <w:tc>
          <w:tcPr>
            <w:tcW w:w="3844" w:type="dxa"/>
            <w:vAlign w:val="center"/>
          </w:tcPr>
          <w:p w14:paraId="55811C07"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Ilgalaikio turto, išskyrus investicijas įsigijimas </w:t>
            </w:r>
          </w:p>
        </w:tc>
        <w:tc>
          <w:tcPr>
            <w:tcW w:w="1121" w:type="dxa"/>
          </w:tcPr>
          <w:p w14:paraId="551D11DB"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742EC2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D6B7096"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DCAF618"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E4FDB1F"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16A85E3B"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7447550"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1BF25D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D5CABC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EF43EA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C52824B" w14:textId="4B139BE7" w:rsidTr="000977A4">
        <w:tc>
          <w:tcPr>
            <w:tcW w:w="670" w:type="dxa"/>
            <w:vAlign w:val="center"/>
          </w:tcPr>
          <w:p w14:paraId="6A25F880"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2.2.</w:t>
            </w:r>
          </w:p>
        </w:tc>
        <w:tc>
          <w:tcPr>
            <w:tcW w:w="3844" w:type="dxa"/>
            <w:vAlign w:val="center"/>
          </w:tcPr>
          <w:p w14:paraId="4DBB3146"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Ilgalaikio turto, išskyrus investicijas perleidimas </w:t>
            </w:r>
          </w:p>
        </w:tc>
        <w:tc>
          <w:tcPr>
            <w:tcW w:w="1121" w:type="dxa"/>
          </w:tcPr>
          <w:p w14:paraId="215E1E0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2B3A77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12CA320"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87AD81F"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BC1DA67"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0E26C1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E8CD9E9"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646BFF6"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30239ABF"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A50B898"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9866C5D" w14:textId="15C68A98" w:rsidTr="000977A4">
        <w:tc>
          <w:tcPr>
            <w:tcW w:w="670" w:type="dxa"/>
            <w:vAlign w:val="center"/>
          </w:tcPr>
          <w:p w14:paraId="245D2926"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2.3.</w:t>
            </w:r>
          </w:p>
        </w:tc>
        <w:tc>
          <w:tcPr>
            <w:tcW w:w="3844" w:type="dxa"/>
            <w:vAlign w:val="center"/>
          </w:tcPr>
          <w:p w14:paraId="25006F9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Ilgalaikių investicijų įsigijimas </w:t>
            </w:r>
          </w:p>
        </w:tc>
        <w:tc>
          <w:tcPr>
            <w:tcW w:w="1121" w:type="dxa"/>
          </w:tcPr>
          <w:p w14:paraId="1CC5FD6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29804F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D02F3F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556E16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711180CF"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EAABAA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D5DD544"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91EFAEE"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A890FD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CBFA7D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372CF35" w14:textId="5F977711" w:rsidTr="000977A4">
        <w:tc>
          <w:tcPr>
            <w:tcW w:w="670" w:type="dxa"/>
            <w:vAlign w:val="center"/>
          </w:tcPr>
          <w:p w14:paraId="54F7DC90"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2.4.</w:t>
            </w:r>
          </w:p>
        </w:tc>
        <w:tc>
          <w:tcPr>
            <w:tcW w:w="3844" w:type="dxa"/>
            <w:vAlign w:val="center"/>
          </w:tcPr>
          <w:p w14:paraId="43D563AB"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Ilgalaikių investicijų perleidimas </w:t>
            </w:r>
          </w:p>
        </w:tc>
        <w:tc>
          <w:tcPr>
            <w:tcW w:w="1121" w:type="dxa"/>
          </w:tcPr>
          <w:p w14:paraId="6C5D6B6A"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6EEA89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CC7401E"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2F3716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7052403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19F6EC6B"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275B0CA"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F7C1F63"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0087DA1"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0BFA06A"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06818D5" w14:textId="6279E928" w:rsidTr="000977A4">
        <w:tc>
          <w:tcPr>
            <w:tcW w:w="670" w:type="dxa"/>
            <w:vAlign w:val="center"/>
          </w:tcPr>
          <w:p w14:paraId="7683F9F8"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2.5.</w:t>
            </w:r>
          </w:p>
        </w:tc>
        <w:tc>
          <w:tcPr>
            <w:tcW w:w="3844" w:type="dxa"/>
            <w:vAlign w:val="center"/>
          </w:tcPr>
          <w:p w14:paraId="40199781"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Paskolų suteikimas</w:t>
            </w:r>
          </w:p>
        </w:tc>
        <w:tc>
          <w:tcPr>
            <w:tcW w:w="1121" w:type="dxa"/>
          </w:tcPr>
          <w:p w14:paraId="30D605C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DA996C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E0A8CE4"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5CBC192"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4CDE777"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D84C95E"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479AF4E"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356AC43"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64354E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9F29DE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28D3540" w14:textId="6B9FFF0E" w:rsidTr="000977A4">
        <w:tc>
          <w:tcPr>
            <w:tcW w:w="670" w:type="dxa"/>
            <w:vAlign w:val="center"/>
          </w:tcPr>
          <w:p w14:paraId="548D6923"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2.6.</w:t>
            </w:r>
          </w:p>
        </w:tc>
        <w:tc>
          <w:tcPr>
            <w:tcW w:w="3844" w:type="dxa"/>
            <w:vAlign w:val="center"/>
          </w:tcPr>
          <w:p w14:paraId="500741AD"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Paskolų susigrąžinimas </w:t>
            </w:r>
          </w:p>
        </w:tc>
        <w:tc>
          <w:tcPr>
            <w:tcW w:w="1121" w:type="dxa"/>
          </w:tcPr>
          <w:p w14:paraId="416F5B25"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808775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7D79A87"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54FF6ED"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7C09952"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6F2F0D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436C1FF"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3E027473"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C673E8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408A402"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CA1F435" w14:textId="0A88DE89" w:rsidTr="000977A4">
        <w:tc>
          <w:tcPr>
            <w:tcW w:w="670" w:type="dxa"/>
            <w:vAlign w:val="center"/>
          </w:tcPr>
          <w:p w14:paraId="4E40A640"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2.7.</w:t>
            </w:r>
          </w:p>
        </w:tc>
        <w:tc>
          <w:tcPr>
            <w:tcW w:w="3844" w:type="dxa"/>
            <w:vAlign w:val="center"/>
          </w:tcPr>
          <w:p w14:paraId="2136C277"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Gauti dividendai, palūkanos </w:t>
            </w:r>
          </w:p>
        </w:tc>
        <w:tc>
          <w:tcPr>
            <w:tcW w:w="1121" w:type="dxa"/>
          </w:tcPr>
          <w:p w14:paraId="4CCF0135"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3C6E2E0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9E8082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58E6D1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3FB8416"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18A780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082B993"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4A4F7E4"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189102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FCDE059"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8D145CD" w14:textId="5824811C" w:rsidTr="000977A4">
        <w:tc>
          <w:tcPr>
            <w:tcW w:w="670" w:type="dxa"/>
            <w:vAlign w:val="center"/>
          </w:tcPr>
          <w:p w14:paraId="2C2270AB"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2.8.</w:t>
            </w:r>
          </w:p>
        </w:tc>
        <w:tc>
          <w:tcPr>
            <w:tcW w:w="3844" w:type="dxa"/>
            <w:vAlign w:val="center"/>
          </w:tcPr>
          <w:p w14:paraId="40491AAD"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Kitas investicinės veiklos pinigų srautų padidėjimas</w:t>
            </w:r>
          </w:p>
        </w:tc>
        <w:tc>
          <w:tcPr>
            <w:tcW w:w="1121" w:type="dxa"/>
          </w:tcPr>
          <w:p w14:paraId="4F912E6C"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FAEBB5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D55540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D85EB43"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659F24D5"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60CB93F"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404F8903"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2FDE378"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00D212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B79F3A7"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1B0C7D1" w14:textId="60851765" w:rsidTr="000977A4">
        <w:tc>
          <w:tcPr>
            <w:tcW w:w="670" w:type="dxa"/>
            <w:vAlign w:val="center"/>
          </w:tcPr>
          <w:p w14:paraId="7F6F8A95"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2.9.</w:t>
            </w:r>
          </w:p>
        </w:tc>
        <w:tc>
          <w:tcPr>
            <w:tcW w:w="3844" w:type="dxa"/>
            <w:vAlign w:val="center"/>
          </w:tcPr>
          <w:p w14:paraId="7524706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 xml:space="preserve">Kitas investicinės veiklos pinigų srautų sumažėjimas </w:t>
            </w:r>
          </w:p>
        </w:tc>
        <w:tc>
          <w:tcPr>
            <w:tcW w:w="1121" w:type="dxa"/>
          </w:tcPr>
          <w:p w14:paraId="11F956C5"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582895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BDB131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E7910D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587984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219B75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52CB169"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AE68928"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04EE42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CDF73B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D0F8E94" w14:textId="53669D73" w:rsidTr="000977A4">
        <w:tc>
          <w:tcPr>
            <w:tcW w:w="670" w:type="dxa"/>
            <w:vAlign w:val="center"/>
          </w:tcPr>
          <w:p w14:paraId="15EE5E3B" w14:textId="77777777" w:rsidR="000977A4" w:rsidRPr="002C3F30" w:rsidRDefault="000977A4" w:rsidP="002C3F30">
            <w:pPr>
              <w:widowControl w:val="0"/>
              <w:autoSpaceDE w:val="0"/>
              <w:autoSpaceDN w:val="0"/>
              <w:adjustRightInd w:val="0"/>
              <w:ind w:left="-57" w:right="-57"/>
              <w:jc w:val="both"/>
              <w:rPr>
                <w:sz w:val="22"/>
                <w:szCs w:val="22"/>
                <w:lang w:eastAsia="lt-LT"/>
              </w:rPr>
            </w:pPr>
          </w:p>
        </w:tc>
        <w:tc>
          <w:tcPr>
            <w:tcW w:w="3844" w:type="dxa"/>
            <w:vAlign w:val="center"/>
          </w:tcPr>
          <w:p w14:paraId="74A1A93A" w14:textId="77777777" w:rsidR="000977A4" w:rsidRPr="002C3F30" w:rsidRDefault="000977A4" w:rsidP="002C3F30">
            <w:pPr>
              <w:widowControl w:val="0"/>
              <w:autoSpaceDE w:val="0"/>
              <w:autoSpaceDN w:val="0"/>
              <w:adjustRightInd w:val="0"/>
              <w:jc w:val="both"/>
              <w:rPr>
                <w:b/>
                <w:sz w:val="22"/>
                <w:szCs w:val="22"/>
                <w:lang w:eastAsia="lt-LT"/>
              </w:rPr>
            </w:pPr>
            <w:r w:rsidRPr="002C3F30">
              <w:rPr>
                <w:b/>
                <w:sz w:val="22"/>
                <w:szCs w:val="22"/>
                <w:lang w:eastAsia="lt-LT"/>
              </w:rPr>
              <w:t>Grynieji investicinės veiklos pinigų srautai</w:t>
            </w:r>
          </w:p>
        </w:tc>
        <w:tc>
          <w:tcPr>
            <w:tcW w:w="1121" w:type="dxa"/>
          </w:tcPr>
          <w:p w14:paraId="78E60992"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C0A1310"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98A0B61"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FE3556A"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2F50A0CB"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378599B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FAD784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8DC039B"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F13A9A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2B335B2"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CDE1885" w14:textId="501FBD3D" w:rsidTr="000977A4">
        <w:tc>
          <w:tcPr>
            <w:tcW w:w="670" w:type="dxa"/>
            <w:vAlign w:val="center"/>
          </w:tcPr>
          <w:p w14:paraId="48DD8806" w14:textId="77777777" w:rsidR="000977A4" w:rsidRPr="002C3F30" w:rsidRDefault="000977A4" w:rsidP="002C3F30">
            <w:pPr>
              <w:widowControl w:val="0"/>
              <w:autoSpaceDE w:val="0"/>
              <w:autoSpaceDN w:val="0"/>
              <w:adjustRightInd w:val="0"/>
              <w:ind w:left="-57" w:right="-57"/>
              <w:jc w:val="both"/>
              <w:rPr>
                <w:b/>
                <w:sz w:val="22"/>
                <w:szCs w:val="22"/>
                <w:lang w:eastAsia="lt-LT"/>
              </w:rPr>
            </w:pPr>
            <w:r w:rsidRPr="002C3F30">
              <w:rPr>
                <w:b/>
                <w:sz w:val="22"/>
                <w:szCs w:val="22"/>
                <w:lang w:eastAsia="lt-LT"/>
              </w:rPr>
              <w:t>3.</w:t>
            </w:r>
          </w:p>
        </w:tc>
        <w:tc>
          <w:tcPr>
            <w:tcW w:w="3844" w:type="dxa"/>
            <w:vAlign w:val="center"/>
          </w:tcPr>
          <w:p w14:paraId="75B83A39" w14:textId="77777777" w:rsidR="000977A4" w:rsidRPr="002C3F30" w:rsidRDefault="000977A4" w:rsidP="002C3F30">
            <w:pPr>
              <w:widowControl w:val="0"/>
              <w:autoSpaceDE w:val="0"/>
              <w:autoSpaceDN w:val="0"/>
              <w:adjustRightInd w:val="0"/>
              <w:jc w:val="both"/>
              <w:rPr>
                <w:b/>
                <w:sz w:val="22"/>
                <w:szCs w:val="22"/>
                <w:lang w:eastAsia="lt-LT"/>
              </w:rPr>
            </w:pPr>
            <w:r w:rsidRPr="002C3F30">
              <w:rPr>
                <w:b/>
                <w:sz w:val="22"/>
                <w:szCs w:val="22"/>
                <w:lang w:eastAsia="lt-LT"/>
              </w:rPr>
              <w:t>Finansinės veiklos pinigų srautai</w:t>
            </w:r>
          </w:p>
        </w:tc>
        <w:tc>
          <w:tcPr>
            <w:tcW w:w="1121" w:type="dxa"/>
          </w:tcPr>
          <w:p w14:paraId="379E9A10"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A892D4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B9BECD7"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7D9D65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B00801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2FEE52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F729C54"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67D8008A"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FFFED6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CABA340"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655F9A2" w14:textId="0FA2C324" w:rsidTr="000977A4">
        <w:tc>
          <w:tcPr>
            <w:tcW w:w="670" w:type="dxa"/>
            <w:vAlign w:val="center"/>
          </w:tcPr>
          <w:p w14:paraId="7F5F86AC"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3.1.</w:t>
            </w:r>
          </w:p>
        </w:tc>
        <w:tc>
          <w:tcPr>
            <w:tcW w:w="3844" w:type="dxa"/>
            <w:vAlign w:val="center"/>
          </w:tcPr>
          <w:p w14:paraId="0EBE64F5"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Pinigų srautai, susiję su įmonės savininkais</w:t>
            </w:r>
          </w:p>
        </w:tc>
        <w:tc>
          <w:tcPr>
            <w:tcW w:w="1121" w:type="dxa"/>
          </w:tcPr>
          <w:p w14:paraId="3933B0D8"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F141DE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1CBA25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C20071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03BD30F6"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FC3347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C76DCDA"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3A5AEBC"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59A425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224FD57"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6EEFC08" w14:textId="1017D477" w:rsidTr="000977A4">
        <w:tc>
          <w:tcPr>
            <w:tcW w:w="670" w:type="dxa"/>
            <w:vAlign w:val="center"/>
          </w:tcPr>
          <w:p w14:paraId="1B5689B4"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3.1.1.</w:t>
            </w:r>
          </w:p>
        </w:tc>
        <w:tc>
          <w:tcPr>
            <w:tcW w:w="3844" w:type="dxa"/>
            <w:vAlign w:val="center"/>
          </w:tcPr>
          <w:p w14:paraId="61ED8DAA"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Akcijų išleidimas</w:t>
            </w:r>
          </w:p>
        </w:tc>
        <w:tc>
          <w:tcPr>
            <w:tcW w:w="1121" w:type="dxa"/>
          </w:tcPr>
          <w:p w14:paraId="71609356"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1014F9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A58202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1D6B4D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4E45DD2"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1015569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8BB4777"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4B00B1E"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5B8C723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D3E9565"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8B2AB53" w14:textId="64F63E6C" w:rsidTr="000977A4">
        <w:tc>
          <w:tcPr>
            <w:tcW w:w="670" w:type="dxa"/>
            <w:vAlign w:val="center"/>
          </w:tcPr>
          <w:p w14:paraId="7947B9A3"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3.1.2.</w:t>
            </w:r>
          </w:p>
        </w:tc>
        <w:tc>
          <w:tcPr>
            <w:tcW w:w="3844" w:type="dxa"/>
            <w:vAlign w:val="center"/>
          </w:tcPr>
          <w:p w14:paraId="4FA9904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Savininkų įnašai nuostoliams padengti</w:t>
            </w:r>
          </w:p>
        </w:tc>
        <w:tc>
          <w:tcPr>
            <w:tcW w:w="1121" w:type="dxa"/>
          </w:tcPr>
          <w:p w14:paraId="371113EA"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535D83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DB49883"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44BADF6"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65D7E13"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0CAA77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432E072"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9771D89"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44D3C0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5C5A374"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3E7B55A" w14:textId="1A1C7A66" w:rsidTr="000977A4">
        <w:tc>
          <w:tcPr>
            <w:tcW w:w="670" w:type="dxa"/>
            <w:vAlign w:val="center"/>
          </w:tcPr>
          <w:p w14:paraId="69634FBD"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3.1.3.</w:t>
            </w:r>
          </w:p>
        </w:tc>
        <w:tc>
          <w:tcPr>
            <w:tcW w:w="3844" w:type="dxa"/>
            <w:vAlign w:val="center"/>
          </w:tcPr>
          <w:p w14:paraId="21F6F588"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Savų akcijų supirkimas</w:t>
            </w:r>
          </w:p>
        </w:tc>
        <w:tc>
          <w:tcPr>
            <w:tcW w:w="1121" w:type="dxa"/>
          </w:tcPr>
          <w:p w14:paraId="1A361D27"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2909243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EBFB4B6"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B849CA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297BB500"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01FB00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FBCD990"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064C8A2"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88762D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1906C0D"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D2D52F3" w14:textId="2C8E1620" w:rsidTr="000977A4">
        <w:tc>
          <w:tcPr>
            <w:tcW w:w="670" w:type="dxa"/>
            <w:vAlign w:val="center"/>
          </w:tcPr>
          <w:p w14:paraId="7B251775"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3.1.4.</w:t>
            </w:r>
          </w:p>
        </w:tc>
        <w:tc>
          <w:tcPr>
            <w:tcW w:w="3844" w:type="dxa"/>
            <w:vAlign w:val="center"/>
          </w:tcPr>
          <w:p w14:paraId="5901D492"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Dividendų išmokėjimas</w:t>
            </w:r>
          </w:p>
        </w:tc>
        <w:tc>
          <w:tcPr>
            <w:tcW w:w="1121" w:type="dxa"/>
          </w:tcPr>
          <w:p w14:paraId="3644C2A0"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6EB48F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B5A3712"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1EFF6823"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74ABBD7"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16776420"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346EB31"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755952F"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2346C9F"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1F3969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61C5D71" w14:textId="58E47425" w:rsidTr="000977A4">
        <w:tc>
          <w:tcPr>
            <w:tcW w:w="670" w:type="dxa"/>
            <w:vAlign w:val="center"/>
          </w:tcPr>
          <w:p w14:paraId="7ED42245"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w:t>
            </w:r>
          </w:p>
        </w:tc>
        <w:tc>
          <w:tcPr>
            <w:tcW w:w="3844" w:type="dxa"/>
            <w:vAlign w:val="center"/>
          </w:tcPr>
          <w:p w14:paraId="2B33A3C9"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Pinigų srautai, susiję su kitais finansavimo šaltiniais</w:t>
            </w:r>
          </w:p>
        </w:tc>
        <w:tc>
          <w:tcPr>
            <w:tcW w:w="1121" w:type="dxa"/>
          </w:tcPr>
          <w:p w14:paraId="771F0D17"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D46189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52A9F7F"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F356CA1"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F953DBF"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1A01288"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4EE40F51"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1F35CD8C"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09B7621"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F489B1D"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0DB81CDA" w14:textId="2F73820D" w:rsidTr="000977A4">
        <w:tc>
          <w:tcPr>
            <w:tcW w:w="670" w:type="dxa"/>
            <w:vAlign w:val="center"/>
          </w:tcPr>
          <w:p w14:paraId="19398A7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3.2.1.</w:t>
            </w:r>
          </w:p>
        </w:tc>
        <w:tc>
          <w:tcPr>
            <w:tcW w:w="3844" w:type="dxa"/>
            <w:vAlign w:val="center"/>
          </w:tcPr>
          <w:p w14:paraId="4F82164D"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Finansinių skolų padidėjimas</w:t>
            </w:r>
          </w:p>
        </w:tc>
        <w:tc>
          <w:tcPr>
            <w:tcW w:w="1121" w:type="dxa"/>
          </w:tcPr>
          <w:p w14:paraId="4C9E79B7"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6B030F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053DC4E"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0C37955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B693838"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3B6C1F6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B2363A2"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578809E"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29371E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D50F061"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E5DCDDF" w14:textId="2522BA44" w:rsidTr="000977A4">
        <w:tc>
          <w:tcPr>
            <w:tcW w:w="670" w:type="dxa"/>
            <w:vAlign w:val="center"/>
          </w:tcPr>
          <w:p w14:paraId="6B3792D6"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3.2.1.1.</w:t>
            </w:r>
          </w:p>
        </w:tc>
        <w:tc>
          <w:tcPr>
            <w:tcW w:w="3844" w:type="dxa"/>
            <w:vAlign w:val="center"/>
          </w:tcPr>
          <w:p w14:paraId="4E090C0F"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Paskolų gavimas</w:t>
            </w:r>
          </w:p>
        </w:tc>
        <w:tc>
          <w:tcPr>
            <w:tcW w:w="1121" w:type="dxa"/>
          </w:tcPr>
          <w:p w14:paraId="4C208014"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5DE56EF"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DB9D63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D5C733F"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EBDFB3F"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AAB49A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4C8440B"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5760159"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92E5E3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050947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F9658B4" w14:textId="6E5BE022" w:rsidTr="000977A4">
        <w:tc>
          <w:tcPr>
            <w:tcW w:w="670" w:type="dxa"/>
            <w:vAlign w:val="center"/>
          </w:tcPr>
          <w:p w14:paraId="1FAFD06F"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3.2.1.2.</w:t>
            </w:r>
          </w:p>
        </w:tc>
        <w:tc>
          <w:tcPr>
            <w:tcW w:w="3844" w:type="dxa"/>
            <w:vAlign w:val="center"/>
          </w:tcPr>
          <w:p w14:paraId="36DC05DF"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Obligacijų išleidimas</w:t>
            </w:r>
          </w:p>
        </w:tc>
        <w:tc>
          <w:tcPr>
            <w:tcW w:w="1121" w:type="dxa"/>
          </w:tcPr>
          <w:p w14:paraId="31DA03CB"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3D05D0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B8DF763"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05877FE"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6D001BB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FB841E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EB39F4B"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081C6FB"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2B2490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5B268D1"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00C79EF0" w14:textId="386C0C7E" w:rsidTr="000977A4">
        <w:tc>
          <w:tcPr>
            <w:tcW w:w="670" w:type="dxa"/>
            <w:vAlign w:val="center"/>
          </w:tcPr>
          <w:p w14:paraId="35D5BDAB"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3.2.2.</w:t>
            </w:r>
          </w:p>
        </w:tc>
        <w:tc>
          <w:tcPr>
            <w:tcW w:w="3844" w:type="dxa"/>
            <w:vAlign w:val="center"/>
          </w:tcPr>
          <w:p w14:paraId="63DA1F83"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Finansinių skolų sumažėjimas</w:t>
            </w:r>
          </w:p>
        </w:tc>
        <w:tc>
          <w:tcPr>
            <w:tcW w:w="1121" w:type="dxa"/>
          </w:tcPr>
          <w:p w14:paraId="41F7CEFD"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ACC970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5CBB113"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2552090"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6CEF520"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21F71D0"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7D356037"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91F68DA"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1668B5F6"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4280D3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28C92E2" w14:textId="2F8F25AF" w:rsidTr="000977A4">
        <w:tc>
          <w:tcPr>
            <w:tcW w:w="670" w:type="dxa"/>
            <w:vAlign w:val="center"/>
          </w:tcPr>
          <w:p w14:paraId="0528FDC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3.2.2.</w:t>
            </w:r>
            <w:r w:rsidRPr="002C3F30">
              <w:rPr>
                <w:sz w:val="22"/>
                <w:szCs w:val="22"/>
                <w:lang w:eastAsia="lt-LT"/>
              </w:rPr>
              <w:lastRenderedPageBreak/>
              <w:t>1.</w:t>
            </w:r>
          </w:p>
        </w:tc>
        <w:tc>
          <w:tcPr>
            <w:tcW w:w="3844" w:type="dxa"/>
            <w:vAlign w:val="center"/>
          </w:tcPr>
          <w:p w14:paraId="109CBC06"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lastRenderedPageBreak/>
              <w:t>Paskolų grąžinimas</w:t>
            </w:r>
          </w:p>
        </w:tc>
        <w:tc>
          <w:tcPr>
            <w:tcW w:w="1121" w:type="dxa"/>
          </w:tcPr>
          <w:p w14:paraId="67E5F366"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BB779FB"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8CF941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E71CECF"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F17D6D5"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200761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E469426"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DB4E4B8"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B091EC0"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1A58158"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71EE671" w14:textId="655FCD7B" w:rsidTr="000977A4">
        <w:tc>
          <w:tcPr>
            <w:tcW w:w="670" w:type="dxa"/>
            <w:vAlign w:val="center"/>
          </w:tcPr>
          <w:p w14:paraId="75EBBECA"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3.2.2.2.</w:t>
            </w:r>
          </w:p>
        </w:tc>
        <w:tc>
          <w:tcPr>
            <w:tcW w:w="3844" w:type="dxa"/>
            <w:vAlign w:val="center"/>
          </w:tcPr>
          <w:p w14:paraId="700351A7"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Obligacijų supirkimas</w:t>
            </w:r>
          </w:p>
        </w:tc>
        <w:tc>
          <w:tcPr>
            <w:tcW w:w="1121" w:type="dxa"/>
          </w:tcPr>
          <w:p w14:paraId="4A6060B0"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E6A24D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91525D2"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B58ED1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5D8C5250"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33F26E6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170F93D"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21CE390"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CB23478"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75AD096"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8FF0814" w14:textId="6200C95B" w:rsidTr="000977A4">
        <w:tc>
          <w:tcPr>
            <w:tcW w:w="670" w:type="dxa"/>
            <w:vAlign w:val="center"/>
          </w:tcPr>
          <w:p w14:paraId="077B51B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3.2.2.3.</w:t>
            </w:r>
          </w:p>
        </w:tc>
        <w:tc>
          <w:tcPr>
            <w:tcW w:w="3844" w:type="dxa"/>
            <w:vAlign w:val="center"/>
          </w:tcPr>
          <w:p w14:paraId="20FAE36D"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Sumokėtos palūkanos</w:t>
            </w:r>
          </w:p>
        </w:tc>
        <w:tc>
          <w:tcPr>
            <w:tcW w:w="1121" w:type="dxa"/>
          </w:tcPr>
          <w:p w14:paraId="53F38F6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41D27010"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121EE61"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DC2CD8A"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553F9DB"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8046B50"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55F33C6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77C50E7"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D96C4F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339911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5B9F30A" w14:textId="6280ABF9" w:rsidTr="000977A4">
        <w:tc>
          <w:tcPr>
            <w:tcW w:w="670" w:type="dxa"/>
            <w:vAlign w:val="center"/>
          </w:tcPr>
          <w:p w14:paraId="0AE5A469"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3.2.2.4.</w:t>
            </w:r>
          </w:p>
        </w:tc>
        <w:tc>
          <w:tcPr>
            <w:tcW w:w="3844" w:type="dxa"/>
            <w:vAlign w:val="center"/>
          </w:tcPr>
          <w:p w14:paraId="26E10C04"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Lizingo (finansinės nuomos) mokėjimai</w:t>
            </w:r>
          </w:p>
        </w:tc>
        <w:tc>
          <w:tcPr>
            <w:tcW w:w="1121" w:type="dxa"/>
          </w:tcPr>
          <w:p w14:paraId="2296ADF4"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99C1B7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44D69C6A"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83B75D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1C2458BA"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56A3EE43"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7D34498"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85C389B"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9A9490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7D52504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9B1CE8D" w14:textId="59DE0E41" w:rsidTr="000977A4">
        <w:tc>
          <w:tcPr>
            <w:tcW w:w="670" w:type="dxa"/>
            <w:vAlign w:val="center"/>
          </w:tcPr>
          <w:p w14:paraId="29ADB946"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3.2.3.</w:t>
            </w:r>
          </w:p>
        </w:tc>
        <w:tc>
          <w:tcPr>
            <w:tcW w:w="3844" w:type="dxa"/>
            <w:vAlign w:val="center"/>
          </w:tcPr>
          <w:p w14:paraId="08A988D3"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įmonės įsipareigojimų padidėjimas</w:t>
            </w:r>
          </w:p>
        </w:tc>
        <w:tc>
          <w:tcPr>
            <w:tcW w:w="1121" w:type="dxa"/>
          </w:tcPr>
          <w:p w14:paraId="6AF2CAA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F56991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83B77B2"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C6BC300"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2D24C0F3"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77F8E4C2"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64F27E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FEB7F39"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E203ED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6D5AD74"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17D00028" w14:textId="3E6C0CD0" w:rsidTr="000977A4">
        <w:tc>
          <w:tcPr>
            <w:tcW w:w="670" w:type="dxa"/>
            <w:vAlign w:val="center"/>
          </w:tcPr>
          <w:p w14:paraId="454DD94E"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3.2.4.</w:t>
            </w:r>
          </w:p>
        </w:tc>
        <w:tc>
          <w:tcPr>
            <w:tcW w:w="3844" w:type="dxa"/>
            <w:vAlign w:val="center"/>
          </w:tcPr>
          <w:p w14:paraId="56965642"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Kitų įmonės įsipareigojimų sumažėjimas</w:t>
            </w:r>
          </w:p>
        </w:tc>
        <w:tc>
          <w:tcPr>
            <w:tcW w:w="1121" w:type="dxa"/>
          </w:tcPr>
          <w:p w14:paraId="60780268"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701473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715F75B"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70BF0099"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6A86E3AB"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6BDB440"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EE4488B"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355BA8C0"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38AD9521"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23460F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5AC9EC41" w14:textId="3E783EDE" w:rsidTr="000977A4">
        <w:tc>
          <w:tcPr>
            <w:tcW w:w="670" w:type="dxa"/>
            <w:vAlign w:val="center"/>
          </w:tcPr>
          <w:p w14:paraId="21A2C903"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3.2.5.</w:t>
            </w:r>
          </w:p>
        </w:tc>
        <w:tc>
          <w:tcPr>
            <w:tcW w:w="3844" w:type="dxa"/>
            <w:vAlign w:val="center"/>
          </w:tcPr>
          <w:p w14:paraId="7D0640B1"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Kitas finansinės veiklos pinigų srautų padidėjimas</w:t>
            </w:r>
          </w:p>
        </w:tc>
        <w:tc>
          <w:tcPr>
            <w:tcW w:w="1121" w:type="dxa"/>
          </w:tcPr>
          <w:p w14:paraId="73ECC6E0"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D9673E3"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6FE8B6AF"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DB55501"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08AE3E6"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D3AF4DD"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1785FED1"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BB08200"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4FC8A9C"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6109667"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AEF573E" w14:textId="6566B965" w:rsidTr="000977A4">
        <w:tc>
          <w:tcPr>
            <w:tcW w:w="670" w:type="dxa"/>
            <w:vAlign w:val="center"/>
          </w:tcPr>
          <w:p w14:paraId="0F796942" w14:textId="77777777" w:rsidR="000977A4" w:rsidRPr="002C3F30" w:rsidRDefault="000977A4" w:rsidP="002C3F30">
            <w:pPr>
              <w:widowControl w:val="0"/>
              <w:autoSpaceDE w:val="0"/>
              <w:autoSpaceDN w:val="0"/>
              <w:adjustRightInd w:val="0"/>
              <w:ind w:left="-57" w:right="-57"/>
              <w:jc w:val="both"/>
              <w:rPr>
                <w:sz w:val="22"/>
                <w:szCs w:val="22"/>
                <w:lang w:eastAsia="lt-LT"/>
              </w:rPr>
            </w:pPr>
            <w:r w:rsidRPr="002C3F30">
              <w:rPr>
                <w:sz w:val="22"/>
                <w:szCs w:val="22"/>
                <w:lang w:eastAsia="lt-LT"/>
              </w:rPr>
              <w:t>3.2.6.</w:t>
            </w:r>
          </w:p>
        </w:tc>
        <w:tc>
          <w:tcPr>
            <w:tcW w:w="3844" w:type="dxa"/>
            <w:vAlign w:val="center"/>
          </w:tcPr>
          <w:p w14:paraId="3FC7D52E" w14:textId="77777777" w:rsidR="000977A4" w:rsidRPr="002C3F30" w:rsidRDefault="000977A4" w:rsidP="002C3F30">
            <w:pPr>
              <w:widowControl w:val="0"/>
              <w:autoSpaceDE w:val="0"/>
              <w:autoSpaceDN w:val="0"/>
              <w:adjustRightInd w:val="0"/>
              <w:jc w:val="both"/>
              <w:rPr>
                <w:sz w:val="22"/>
                <w:szCs w:val="22"/>
                <w:lang w:eastAsia="lt-LT"/>
              </w:rPr>
            </w:pPr>
            <w:r w:rsidRPr="002C3F30">
              <w:rPr>
                <w:sz w:val="22"/>
                <w:szCs w:val="22"/>
                <w:lang w:eastAsia="lt-LT"/>
              </w:rPr>
              <w:t>Kitas finansinės veiklos pinigų srautų sumažėjimas</w:t>
            </w:r>
          </w:p>
        </w:tc>
        <w:tc>
          <w:tcPr>
            <w:tcW w:w="1121" w:type="dxa"/>
          </w:tcPr>
          <w:p w14:paraId="704A1522"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6519A7DE"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2449ECDB"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4310550A"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649B4569"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607E6644"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68D4C8A0"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4E7C205E"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F06661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0E33893"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EF085B5" w14:textId="17FE33ED" w:rsidTr="000977A4">
        <w:tc>
          <w:tcPr>
            <w:tcW w:w="670" w:type="dxa"/>
            <w:vAlign w:val="center"/>
          </w:tcPr>
          <w:p w14:paraId="0AF2C43D" w14:textId="05449516" w:rsidR="000977A4" w:rsidRPr="006D2939" w:rsidRDefault="006D2939" w:rsidP="002C3F30">
            <w:pPr>
              <w:widowControl w:val="0"/>
              <w:autoSpaceDE w:val="0"/>
              <w:autoSpaceDN w:val="0"/>
              <w:adjustRightInd w:val="0"/>
              <w:ind w:left="-57" w:right="-57"/>
              <w:jc w:val="both"/>
              <w:rPr>
                <w:sz w:val="22"/>
                <w:szCs w:val="22"/>
                <w:lang w:eastAsia="lt-LT"/>
              </w:rPr>
            </w:pPr>
            <w:r w:rsidRPr="006D2939">
              <w:rPr>
                <w:sz w:val="22"/>
                <w:szCs w:val="22"/>
                <w:lang w:eastAsia="lt-LT"/>
              </w:rPr>
              <w:t>5.</w:t>
            </w:r>
          </w:p>
        </w:tc>
        <w:tc>
          <w:tcPr>
            <w:tcW w:w="3844" w:type="dxa"/>
            <w:vAlign w:val="center"/>
          </w:tcPr>
          <w:p w14:paraId="1E5EFC0E" w14:textId="77777777" w:rsidR="000977A4" w:rsidRPr="006D2939" w:rsidRDefault="000977A4" w:rsidP="002C3F30">
            <w:pPr>
              <w:widowControl w:val="0"/>
              <w:autoSpaceDE w:val="0"/>
              <w:autoSpaceDN w:val="0"/>
              <w:adjustRightInd w:val="0"/>
              <w:jc w:val="both"/>
              <w:rPr>
                <w:sz w:val="22"/>
                <w:szCs w:val="22"/>
                <w:lang w:eastAsia="lt-LT"/>
              </w:rPr>
            </w:pPr>
            <w:r w:rsidRPr="006D2939">
              <w:rPr>
                <w:sz w:val="22"/>
                <w:szCs w:val="22"/>
                <w:lang w:eastAsia="lt-LT"/>
              </w:rPr>
              <w:t>Grynieji finansinės veiklos pinigų srautai</w:t>
            </w:r>
          </w:p>
        </w:tc>
        <w:tc>
          <w:tcPr>
            <w:tcW w:w="1121" w:type="dxa"/>
          </w:tcPr>
          <w:p w14:paraId="3CF858C9"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1E72FD9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3C77A39C"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54CC670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099125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0CD31ACF"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0E107F3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19874C2F"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0906DBC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E1ABA61"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26F0E889" w14:textId="326CE651" w:rsidTr="000977A4">
        <w:tc>
          <w:tcPr>
            <w:tcW w:w="670" w:type="dxa"/>
            <w:vAlign w:val="center"/>
          </w:tcPr>
          <w:p w14:paraId="7C464BDD" w14:textId="3D9ADE12" w:rsidR="000977A4" w:rsidRPr="008B1939" w:rsidRDefault="006D2939" w:rsidP="002C3F30">
            <w:pPr>
              <w:widowControl w:val="0"/>
              <w:autoSpaceDE w:val="0"/>
              <w:autoSpaceDN w:val="0"/>
              <w:adjustRightInd w:val="0"/>
              <w:ind w:left="-57" w:right="-57"/>
              <w:jc w:val="both"/>
              <w:rPr>
                <w:sz w:val="22"/>
                <w:szCs w:val="22"/>
                <w:lang w:eastAsia="lt-LT"/>
              </w:rPr>
            </w:pPr>
            <w:r w:rsidRPr="008B1939">
              <w:rPr>
                <w:sz w:val="22"/>
                <w:szCs w:val="22"/>
                <w:lang w:eastAsia="lt-LT"/>
              </w:rPr>
              <w:t>6</w:t>
            </w:r>
            <w:r w:rsidR="000977A4" w:rsidRPr="008B1939">
              <w:rPr>
                <w:sz w:val="22"/>
                <w:szCs w:val="22"/>
                <w:lang w:eastAsia="lt-LT"/>
              </w:rPr>
              <w:t>.</w:t>
            </w:r>
          </w:p>
        </w:tc>
        <w:tc>
          <w:tcPr>
            <w:tcW w:w="3844" w:type="dxa"/>
            <w:vAlign w:val="center"/>
          </w:tcPr>
          <w:p w14:paraId="2FD958B2" w14:textId="77777777" w:rsidR="000977A4" w:rsidRPr="008B1939" w:rsidRDefault="000977A4" w:rsidP="002C3F30">
            <w:pPr>
              <w:widowControl w:val="0"/>
              <w:autoSpaceDE w:val="0"/>
              <w:autoSpaceDN w:val="0"/>
              <w:adjustRightInd w:val="0"/>
              <w:jc w:val="both"/>
              <w:rPr>
                <w:sz w:val="22"/>
                <w:szCs w:val="22"/>
                <w:lang w:eastAsia="lt-LT"/>
              </w:rPr>
            </w:pPr>
            <w:r w:rsidRPr="008B1939">
              <w:rPr>
                <w:sz w:val="22"/>
                <w:szCs w:val="22"/>
                <w:lang w:eastAsia="lt-LT"/>
              </w:rPr>
              <w:t>Valiutų kursų pokyčio įtaka grynųjų pinigų ir pinigų ekvivalentų likučiui</w:t>
            </w:r>
          </w:p>
        </w:tc>
        <w:tc>
          <w:tcPr>
            <w:tcW w:w="1121" w:type="dxa"/>
          </w:tcPr>
          <w:p w14:paraId="402C5E6F"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12FA3E4"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BAF13F5"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69D6557"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7F457695"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A697396"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22F278A"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043A097B"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604152E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6CC8B6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6F68015B" w14:textId="400D411E" w:rsidTr="000977A4">
        <w:tc>
          <w:tcPr>
            <w:tcW w:w="670" w:type="dxa"/>
            <w:vAlign w:val="center"/>
          </w:tcPr>
          <w:p w14:paraId="03158CD7" w14:textId="44F22B5C" w:rsidR="000977A4" w:rsidRPr="008B1939" w:rsidRDefault="006D2939" w:rsidP="002C3F30">
            <w:pPr>
              <w:widowControl w:val="0"/>
              <w:autoSpaceDE w:val="0"/>
              <w:autoSpaceDN w:val="0"/>
              <w:adjustRightInd w:val="0"/>
              <w:ind w:left="-57" w:right="-57"/>
              <w:jc w:val="both"/>
              <w:rPr>
                <w:sz w:val="22"/>
                <w:szCs w:val="22"/>
                <w:lang w:eastAsia="lt-LT"/>
              </w:rPr>
            </w:pPr>
            <w:r w:rsidRPr="008B1939">
              <w:rPr>
                <w:sz w:val="22"/>
                <w:szCs w:val="22"/>
                <w:lang w:eastAsia="lt-LT"/>
              </w:rPr>
              <w:t>7</w:t>
            </w:r>
            <w:r w:rsidR="000977A4" w:rsidRPr="008B1939">
              <w:rPr>
                <w:sz w:val="22"/>
                <w:szCs w:val="22"/>
                <w:lang w:eastAsia="lt-LT"/>
              </w:rPr>
              <w:t>.</w:t>
            </w:r>
          </w:p>
        </w:tc>
        <w:tc>
          <w:tcPr>
            <w:tcW w:w="3844" w:type="dxa"/>
            <w:vAlign w:val="center"/>
          </w:tcPr>
          <w:p w14:paraId="6CC8C901" w14:textId="77777777" w:rsidR="000977A4" w:rsidRPr="008B1939" w:rsidRDefault="000977A4" w:rsidP="002C3F30">
            <w:pPr>
              <w:widowControl w:val="0"/>
              <w:autoSpaceDE w:val="0"/>
              <w:autoSpaceDN w:val="0"/>
              <w:adjustRightInd w:val="0"/>
              <w:jc w:val="both"/>
              <w:rPr>
                <w:sz w:val="22"/>
                <w:szCs w:val="22"/>
                <w:lang w:eastAsia="lt-LT"/>
              </w:rPr>
            </w:pPr>
            <w:r w:rsidRPr="008B1939">
              <w:rPr>
                <w:sz w:val="22"/>
                <w:szCs w:val="22"/>
                <w:lang w:eastAsia="lt-LT"/>
              </w:rPr>
              <w:t>Grynasis pinigų srautų padidėjimas (sumažėjimas)</w:t>
            </w:r>
          </w:p>
        </w:tc>
        <w:tc>
          <w:tcPr>
            <w:tcW w:w="1121" w:type="dxa"/>
          </w:tcPr>
          <w:p w14:paraId="6DD40E58"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7B3734C9"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FF0F5BD"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A100ABC"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4478952E"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4A838D41"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2A4190EF"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76E65314"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28CAC12A"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5787ED0B"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4BD4BF03" w14:textId="149DB456" w:rsidTr="000977A4">
        <w:tc>
          <w:tcPr>
            <w:tcW w:w="670" w:type="dxa"/>
            <w:vAlign w:val="center"/>
          </w:tcPr>
          <w:p w14:paraId="0408ED88" w14:textId="6F007AE8" w:rsidR="000977A4" w:rsidRPr="008B1939" w:rsidRDefault="006D2939" w:rsidP="002C3F30">
            <w:pPr>
              <w:widowControl w:val="0"/>
              <w:autoSpaceDE w:val="0"/>
              <w:autoSpaceDN w:val="0"/>
              <w:adjustRightInd w:val="0"/>
              <w:ind w:left="-57" w:right="-57"/>
              <w:jc w:val="both"/>
              <w:rPr>
                <w:sz w:val="22"/>
                <w:szCs w:val="22"/>
                <w:lang w:eastAsia="lt-LT"/>
              </w:rPr>
            </w:pPr>
            <w:r w:rsidRPr="008B1939">
              <w:rPr>
                <w:sz w:val="22"/>
                <w:szCs w:val="22"/>
                <w:lang w:eastAsia="lt-LT"/>
              </w:rPr>
              <w:t>8</w:t>
            </w:r>
            <w:r w:rsidR="008B1939" w:rsidRPr="008B1939">
              <w:rPr>
                <w:sz w:val="22"/>
                <w:szCs w:val="22"/>
                <w:lang w:eastAsia="lt-LT"/>
              </w:rPr>
              <w:t>.</w:t>
            </w:r>
          </w:p>
        </w:tc>
        <w:tc>
          <w:tcPr>
            <w:tcW w:w="3844" w:type="dxa"/>
            <w:vAlign w:val="center"/>
          </w:tcPr>
          <w:p w14:paraId="658D3C6B" w14:textId="77777777" w:rsidR="000977A4" w:rsidRPr="008B1939" w:rsidRDefault="000977A4" w:rsidP="002C3F30">
            <w:pPr>
              <w:widowControl w:val="0"/>
              <w:autoSpaceDE w:val="0"/>
              <w:autoSpaceDN w:val="0"/>
              <w:adjustRightInd w:val="0"/>
              <w:jc w:val="both"/>
              <w:rPr>
                <w:sz w:val="22"/>
                <w:szCs w:val="22"/>
                <w:lang w:eastAsia="lt-LT"/>
              </w:rPr>
            </w:pPr>
            <w:r w:rsidRPr="008B1939">
              <w:rPr>
                <w:sz w:val="22"/>
                <w:szCs w:val="22"/>
                <w:lang w:eastAsia="lt-LT"/>
              </w:rPr>
              <w:t>Pinigai ir pinigų ekvivalentai laikotarpio pradžioje</w:t>
            </w:r>
          </w:p>
        </w:tc>
        <w:tc>
          <w:tcPr>
            <w:tcW w:w="1121" w:type="dxa"/>
          </w:tcPr>
          <w:p w14:paraId="7653AFAE"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0387AC1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6E2786E"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3932C7AA"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6C2284F8"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2BAA5D0"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4E39698"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22A75E30"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7E7F52C5"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11C0BF5" w14:textId="77777777" w:rsidR="000977A4" w:rsidRPr="000977A4" w:rsidRDefault="000977A4" w:rsidP="002C3F30">
            <w:pPr>
              <w:widowControl w:val="0"/>
              <w:autoSpaceDE w:val="0"/>
              <w:autoSpaceDN w:val="0"/>
              <w:adjustRightInd w:val="0"/>
              <w:jc w:val="center"/>
              <w:rPr>
                <w:sz w:val="20"/>
                <w:szCs w:val="22"/>
                <w:lang w:eastAsia="lt-LT"/>
              </w:rPr>
            </w:pPr>
          </w:p>
        </w:tc>
      </w:tr>
      <w:tr w:rsidR="000977A4" w:rsidRPr="002C3F30" w14:paraId="321F89BC" w14:textId="2C0358C6" w:rsidTr="000977A4">
        <w:tc>
          <w:tcPr>
            <w:tcW w:w="670" w:type="dxa"/>
            <w:vAlign w:val="center"/>
          </w:tcPr>
          <w:p w14:paraId="3BB0C50F" w14:textId="0535B2A2" w:rsidR="000977A4" w:rsidRPr="008B1939" w:rsidRDefault="006D2939" w:rsidP="006D2939">
            <w:pPr>
              <w:widowControl w:val="0"/>
              <w:autoSpaceDE w:val="0"/>
              <w:autoSpaceDN w:val="0"/>
              <w:adjustRightInd w:val="0"/>
              <w:ind w:left="-57" w:right="-57"/>
              <w:jc w:val="both"/>
              <w:rPr>
                <w:sz w:val="22"/>
                <w:szCs w:val="22"/>
                <w:lang w:eastAsia="lt-LT"/>
              </w:rPr>
            </w:pPr>
            <w:r w:rsidRPr="008B1939">
              <w:rPr>
                <w:sz w:val="22"/>
                <w:szCs w:val="22"/>
                <w:lang w:eastAsia="lt-LT"/>
              </w:rPr>
              <w:t>9.</w:t>
            </w:r>
          </w:p>
        </w:tc>
        <w:tc>
          <w:tcPr>
            <w:tcW w:w="3844" w:type="dxa"/>
            <w:vAlign w:val="center"/>
          </w:tcPr>
          <w:p w14:paraId="0784AAAB" w14:textId="77777777" w:rsidR="000977A4" w:rsidRPr="008B1939" w:rsidRDefault="000977A4" w:rsidP="002C3F30">
            <w:pPr>
              <w:widowControl w:val="0"/>
              <w:autoSpaceDE w:val="0"/>
              <w:autoSpaceDN w:val="0"/>
              <w:adjustRightInd w:val="0"/>
              <w:jc w:val="both"/>
              <w:rPr>
                <w:sz w:val="22"/>
                <w:szCs w:val="22"/>
                <w:lang w:eastAsia="lt-LT"/>
              </w:rPr>
            </w:pPr>
            <w:r w:rsidRPr="008B1939">
              <w:rPr>
                <w:sz w:val="22"/>
                <w:szCs w:val="22"/>
                <w:lang w:eastAsia="lt-LT"/>
              </w:rPr>
              <w:t>Pinigai ir pinigų ekvivalentai laikotarpio pabaigoje</w:t>
            </w:r>
          </w:p>
        </w:tc>
        <w:tc>
          <w:tcPr>
            <w:tcW w:w="1121" w:type="dxa"/>
          </w:tcPr>
          <w:p w14:paraId="079409E9" w14:textId="77777777" w:rsidR="000977A4" w:rsidRPr="002C3F30" w:rsidRDefault="000977A4" w:rsidP="002C3F30">
            <w:pPr>
              <w:widowControl w:val="0"/>
              <w:autoSpaceDE w:val="0"/>
              <w:autoSpaceDN w:val="0"/>
              <w:adjustRightInd w:val="0"/>
              <w:jc w:val="center"/>
              <w:rPr>
                <w:sz w:val="22"/>
                <w:szCs w:val="22"/>
                <w:lang w:eastAsia="lt-LT"/>
              </w:rPr>
            </w:pPr>
          </w:p>
        </w:tc>
        <w:tc>
          <w:tcPr>
            <w:tcW w:w="989" w:type="dxa"/>
            <w:vAlign w:val="center"/>
          </w:tcPr>
          <w:p w14:paraId="554CF46D"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0449F010" w14:textId="77777777" w:rsidR="000977A4" w:rsidRPr="002C3F30" w:rsidRDefault="000977A4" w:rsidP="002C3F30">
            <w:pPr>
              <w:widowControl w:val="0"/>
              <w:autoSpaceDE w:val="0"/>
              <w:autoSpaceDN w:val="0"/>
              <w:adjustRightInd w:val="0"/>
              <w:jc w:val="center"/>
              <w:rPr>
                <w:sz w:val="22"/>
                <w:szCs w:val="22"/>
                <w:lang w:eastAsia="lt-LT"/>
              </w:rPr>
            </w:pPr>
          </w:p>
        </w:tc>
        <w:tc>
          <w:tcPr>
            <w:tcW w:w="996" w:type="dxa"/>
          </w:tcPr>
          <w:p w14:paraId="238B4FF5" w14:textId="77777777" w:rsidR="000977A4" w:rsidRPr="002C3F30" w:rsidRDefault="000977A4" w:rsidP="002C3F30">
            <w:pPr>
              <w:widowControl w:val="0"/>
              <w:autoSpaceDE w:val="0"/>
              <w:autoSpaceDN w:val="0"/>
              <w:adjustRightInd w:val="0"/>
              <w:jc w:val="center"/>
              <w:rPr>
                <w:sz w:val="22"/>
                <w:szCs w:val="22"/>
                <w:lang w:eastAsia="lt-LT"/>
              </w:rPr>
            </w:pPr>
          </w:p>
        </w:tc>
        <w:tc>
          <w:tcPr>
            <w:tcW w:w="1276" w:type="dxa"/>
          </w:tcPr>
          <w:p w14:paraId="3287420C" w14:textId="77777777" w:rsidR="000977A4" w:rsidRPr="002C3F30" w:rsidRDefault="000977A4" w:rsidP="002C3F30">
            <w:pPr>
              <w:widowControl w:val="0"/>
              <w:autoSpaceDE w:val="0"/>
              <w:autoSpaceDN w:val="0"/>
              <w:adjustRightInd w:val="0"/>
              <w:jc w:val="center"/>
              <w:rPr>
                <w:sz w:val="22"/>
                <w:szCs w:val="22"/>
                <w:lang w:eastAsia="lt-LT"/>
              </w:rPr>
            </w:pPr>
          </w:p>
        </w:tc>
        <w:tc>
          <w:tcPr>
            <w:tcW w:w="1135" w:type="dxa"/>
          </w:tcPr>
          <w:p w14:paraId="28D69CE9" w14:textId="77777777" w:rsidR="000977A4" w:rsidRPr="002C3F30" w:rsidRDefault="000977A4" w:rsidP="002C3F30">
            <w:pPr>
              <w:widowControl w:val="0"/>
              <w:autoSpaceDE w:val="0"/>
              <w:autoSpaceDN w:val="0"/>
              <w:adjustRightInd w:val="0"/>
              <w:jc w:val="center"/>
              <w:rPr>
                <w:sz w:val="22"/>
                <w:szCs w:val="22"/>
                <w:lang w:eastAsia="lt-LT"/>
              </w:rPr>
            </w:pPr>
          </w:p>
        </w:tc>
        <w:tc>
          <w:tcPr>
            <w:tcW w:w="850" w:type="dxa"/>
          </w:tcPr>
          <w:p w14:paraId="3447774C" w14:textId="77777777" w:rsidR="000977A4" w:rsidRPr="002C3F30" w:rsidRDefault="000977A4" w:rsidP="002C3F30">
            <w:pPr>
              <w:widowControl w:val="0"/>
              <w:autoSpaceDE w:val="0"/>
              <w:autoSpaceDN w:val="0"/>
              <w:adjustRightInd w:val="0"/>
              <w:jc w:val="center"/>
              <w:rPr>
                <w:sz w:val="22"/>
                <w:szCs w:val="22"/>
                <w:lang w:eastAsia="lt-LT"/>
              </w:rPr>
            </w:pPr>
          </w:p>
        </w:tc>
        <w:tc>
          <w:tcPr>
            <w:tcW w:w="993" w:type="dxa"/>
          </w:tcPr>
          <w:p w14:paraId="5024213E" w14:textId="77777777" w:rsidR="000977A4" w:rsidRPr="002C3F30" w:rsidRDefault="000977A4" w:rsidP="002C3F30">
            <w:pPr>
              <w:widowControl w:val="0"/>
              <w:autoSpaceDE w:val="0"/>
              <w:autoSpaceDN w:val="0"/>
              <w:adjustRightInd w:val="0"/>
              <w:jc w:val="center"/>
              <w:rPr>
                <w:sz w:val="22"/>
                <w:szCs w:val="22"/>
                <w:lang w:eastAsia="lt-LT"/>
              </w:rPr>
            </w:pPr>
          </w:p>
        </w:tc>
        <w:tc>
          <w:tcPr>
            <w:tcW w:w="992" w:type="dxa"/>
          </w:tcPr>
          <w:p w14:paraId="46D6A197" w14:textId="77777777" w:rsidR="000977A4" w:rsidRPr="002C3F30" w:rsidRDefault="000977A4" w:rsidP="002C3F30">
            <w:pPr>
              <w:widowControl w:val="0"/>
              <w:autoSpaceDE w:val="0"/>
              <w:autoSpaceDN w:val="0"/>
              <w:adjustRightInd w:val="0"/>
              <w:jc w:val="center"/>
              <w:rPr>
                <w:sz w:val="22"/>
                <w:szCs w:val="22"/>
                <w:lang w:eastAsia="lt-LT"/>
              </w:rPr>
            </w:pPr>
          </w:p>
        </w:tc>
        <w:tc>
          <w:tcPr>
            <w:tcW w:w="1134" w:type="dxa"/>
          </w:tcPr>
          <w:p w14:paraId="17716233" w14:textId="77777777" w:rsidR="000977A4" w:rsidRPr="000977A4" w:rsidRDefault="000977A4" w:rsidP="002C3F30">
            <w:pPr>
              <w:widowControl w:val="0"/>
              <w:autoSpaceDE w:val="0"/>
              <w:autoSpaceDN w:val="0"/>
              <w:adjustRightInd w:val="0"/>
              <w:jc w:val="center"/>
              <w:rPr>
                <w:sz w:val="20"/>
                <w:szCs w:val="22"/>
                <w:lang w:eastAsia="lt-LT"/>
              </w:rPr>
            </w:pPr>
          </w:p>
        </w:tc>
      </w:tr>
    </w:tbl>
    <w:p w14:paraId="7EF3CE48" w14:textId="77777777" w:rsidR="002C3F30" w:rsidRPr="002C3F30" w:rsidRDefault="002C3F30" w:rsidP="002C3F30">
      <w:pPr>
        <w:widowControl w:val="0"/>
        <w:autoSpaceDE w:val="0"/>
        <w:autoSpaceDN w:val="0"/>
        <w:adjustRightInd w:val="0"/>
        <w:jc w:val="both"/>
        <w:rPr>
          <w:b/>
          <w:sz w:val="22"/>
          <w:szCs w:val="22"/>
          <w:lang w:eastAsia="lt-LT"/>
        </w:rPr>
        <w:sectPr w:rsidR="002C3F30" w:rsidRPr="002C3F30" w:rsidSect="0094546C">
          <w:pgSz w:w="16840" w:h="11907" w:orient="landscape" w:code="9"/>
          <w:pgMar w:top="851" w:right="1134" w:bottom="1418" w:left="1134" w:header="561" w:footer="561" w:gutter="0"/>
          <w:cols w:space="1296"/>
          <w:titlePg/>
          <w:docGrid w:linePitch="360"/>
        </w:sectPr>
      </w:pPr>
    </w:p>
    <w:p w14:paraId="22069683" w14:textId="77777777" w:rsidR="00097841" w:rsidRDefault="00097841" w:rsidP="002C3F30">
      <w:pPr>
        <w:widowControl w:val="0"/>
        <w:autoSpaceDE w:val="0"/>
        <w:autoSpaceDN w:val="0"/>
        <w:adjustRightInd w:val="0"/>
        <w:jc w:val="both"/>
        <w:rPr>
          <w:b/>
          <w:sz w:val="22"/>
          <w:szCs w:val="22"/>
          <w:lang w:eastAsia="lt-LT"/>
        </w:rPr>
      </w:pPr>
    </w:p>
    <w:p w14:paraId="71C8DC81" w14:textId="77777777" w:rsidR="00097841" w:rsidRDefault="00097841" w:rsidP="002C3F30">
      <w:pPr>
        <w:widowControl w:val="0"/>
        <w:autoSpaceDE w:val="0"/>
        <w:autoSpaceDN w:val="0"/>
        <w:adjustRightInd w:val="0"/>
        <w:jc w:val="both"/>
        <w:rPr>
          <w:b/>
          <w:sz w:val="22"/>
          <w:szCs w:val="22"/>
          <w:lang w:eastAsia="lt-LT"/>
        </w:rPr>
      </w:pPr>
    </w:p>
    <w:p w14:paraId="41C0348E" w14:textId="77777777" w:rsidR="00097841" w:rsidRDefault="00097841" w:rsidP="002C3F30">
      <w:pPr>
        <w:widowControl w:val="0"/>
        <w:autoSpaceDE w:val="0"/>
        <w:autoSpaceDN w:val="0"/>
        <w:adjustRightInd w:val="0"/>
        <w:jc w:val="both"/>
        <w:rPr>
          <w:b/>
          <w:sz w:val="22"/>
          <w:szCs w:val="22"/>
          <w:lang w:eastAsia="lt-LT"/>
        </w:rPr>
      </w:pPr>
    </w:p>
    <w:p w14:paraId="05ACF073" w14:textId="77777777" w:rsidR="00097841" w:rsidRDefault="00097841" w:rsidP="002C3F30">
      <w:pPr>
        <w:widowControl w:val="0"/>
        <w:autoSpaceDE w:val="0"/>
        <w:autoSpaceDN w:val="0"/>
        <w:adjustRightInd w:val="0"/>
        <w:jc w:val="both"/>
        <w:rPr>
          <w:b/>
          <w:sz w:val="22"/>
          <w:szCs w:val="22"/>
          <w:lang w:eastAsia="lt-LT"/>
        </w:rPr>
      </w:pPr>
    </w:p>
    <w:p w14:paraId="56911C7B" w14:textId="77777777" w:rsidR="00097841" w:rsidRDefault="00097841" w:rsidP="002C3F30">
      <w:pPr>
        <w:widowControl w:val="0"/>
        <w:autoSpaceDE w:val="0"/>
        <w:autoSpaceDN w:val="0"/>
        <w:adjustRightInd w:val="0"/>
        <w:jc w:val="both"/>
        <w:rPr>
          <w:b/>
          <w:sz w:val="22"/>
          <w:szCs w:val="22"/>
          <w:lang w:eastAsia="lt-LT"/>
        </w:rPr>
      </w:pPr>
    </w:p>
    <w:p w14:paraId="5357BCAF" w14:textId="77777777" w:rsidR="00D2598A" w:rsidRDefault="00D2598A" w:rsidP="002C3F30">
      <w:pPr>
        <w:widowControl w:val="0"/>
        <w:autoSpaceDE w:val="0"/>
        <w:autoSpaceDN w:val="0"/>
        <w:adjustRightInd w:val="0"/>
        <w:jc w:val="both"/>
        <w:rPr>
          <w:b/>
          <w:sz w:val="22"/>
          <w:szCs w:val="22"/>
          <w:lang w:eastAsia="lt-LT"/>
        </w:rPr>
      </w:pPr>
    </w:p>
    <w:p w14:paraId="67EE5F1D" w14:textId="77777777" w:rsidR="00D2598A" w:rsidRDefault="00D2598A" w:rsidP="002C3F30">
      <w:pPr>
        <w:widowControl w:val="0"/>
        <w:autoSpaceDE w:val="0"/>
        <w:autoSpaceDN w:val="0"/>
        <w:adjustRightInd w:val="0"/>
        <w:jc w:val="both"/>
        <w:rPr>
          <w:b/>
          <w:sz w:val="22"/>
          <w:szCs w:val="22"/>
          <w:lang w:eastAsia="lt-LT"/>
        </w:rPr>
      </w:pPr>
    </w:p>
    <w:p w14:paraId="3EC3B7B3" w14:textId="77777777" w:rsidR="00D2598A" w:rsidRDefault="00D2598A" w:rsidP="002C3F30">
      <w:pPr>
        <w:widowControl w:val="0"/>
        <w:autoSpaceDE w:val="0"/>
        <w:autoSpaceDN w:val="0"/>
        <w:adjustRightInd w:val="0"/>
        <w:jc w:val="both"/>
        <w:rPr>
          <w:b/>
          <w:sz w:val="22"/>
          <w:szCs w:val="22"/>
          <w:lang w:eastAsia="lt-LT"/>
        </w:rPr>
      </w:pPr>
    </w:p>
    <w:p w14:paraId="17FE7713" w14:textId="77777777" w:rsidR="00097841" w:rsidRDefault="00097841" w:rsidP="002C3F30">
      <w:pPr>
        <w:widowControl w:val="0"/>
        <w:autoSpaceDE w:val="0"/>
        <w:autoSpaceDN w:val="0"/>
        <w:adjustRightInd w:val="0"/>
        <w:jc w:val="both"/>
        <w:rPr>
          <w:b/>
          <w:sz w:val="22"/>
          <w:szCs w:val="22"/>
          <w:lang w:eastAsia="lt-LT"/>
        </w:rPr>
      </w:pPr>
    </w:p>
    <w:p w14:paraId="6A3D89F4" w14:textId="0101C3FA" w:rsidR="002C3F30" w:rsidRPr="002C3F30" w:rsidRDefault="00835A62" w:rsidP="002C3F30">
      <w:pPr>
        <w:widowControl w:val="0"/>
        <w:autoSpaceDE w:val="0"/>
        <w:autoSpaceDN w:val="0"/>
        <w:adjustRightInd w:val="0"/>
        <w:jc w:val="both"/>
        <w:rPr>
          <w:b/>
          <w:sz w:val="22"/>
          <w:szCs w:val="22"/>
          <w:lang w:eastAsia="lt-LT"/>
        </w:rPr>
      </w:pPr>
      <w:r>
        <w:rPr>
          <w:b/>
          <w:sz w:val="22"/>
          <w:szCs w:val="22"/>
          <w:lang w:eastAsia="lt-LT"/>
        </w:rPr>
        <w:lastRenderedPageBreak/>
        <w:t>7.</w:t>
      </w:r>
      <w:r w:rsidR="002C3F30" w:rsidRPr="002C3F30">
        <w:rPr>
          <w:b/>
          <w:sz w:val="22"/>
          <w:szCs w:val="22"/>
          <w:lang w:eastAsia="lt-LT"/>
        </w:rPr>
        <w:t xml:space="preserve"> INFORMACIJA APIE ŪKIO SUBJEKTO EKONOMINIO GYVYBINGUMO RODIKLIUS </w:t>
      </w:r>
    </w:p>
    <w:p w14:paraId="55E241C3" w14:textId="77777777" w:rsidR="002C3F30" w:rsidRPr="002C3F30" w:rsidRDefault="002C3F30" w:rsidP="002C3F30">
      <w:pPr>
        <w:widowControl w:val="0"/>
        <w:autoSpaceDE w:val="0"/>
        <w:autoSpaceDN w:val="0"/>
        <w:adjustRightInd w:val="0"/>
        <w:jc w:val="both"/>
        <w:rPr>
          <w:i/>
          <w:sz w:val="20"/>
          <w:lang w:eastAsia="lt-LT"/>
        </w:rPr>
      </w:pPr>
      <w:r w:rsidRPr="002C3F30">
        <w:rPr>
          <w:i/>
          <w:iCs/>
          <w:sz w:val="20"/>
          <w:lang w:eastAsia="lt-LT"/>
        </w:rPr>
        <w:t>(Vadovaujantis Ūkio subjektų, siekiančių pasinaudoti parama pagal Lietuvos kaimo plėtros 2014–2020 metų programos priemones, ekonominio gyvybingumo nustatymo taisyklėmis, patvirtintomis Lietuvos Respublikos žemės ūkio ministro 2014 m. liepos 28 d. įsakymu Nr. 3D-440 „Dėl Ūkio subjektų, siekiančių pasinaudoti parama pagal Lietuvos kaimo plėtros 2014–2020 metų programos priemones, ekonominio gyvybingumo nustatymo taisyklių patvirtinimo</w:t>
      </w:r>
      <w:r w:rsidRPr="002C3F30">
        <w:rPr>
          <w:b/>
          <w:bCs/>
          <w:i/>
          <w:color w:val="4A473C"/>
          <w:sz w:val="17"/>
          <w:szCs w:val="17"/>
          <w:lang w:eastAsia="lt-LT"/>
        </w:rPr>
        <w:t>“</w:t>
      </w:r>
      <w:r w:rsidRPr="002C3F30">
        <w:rPr>
          <w:i/>
          <w:iCs/>
          <w:sz w:val="20"/>
          <w:lang w:eastAsia="lt-LT"/>
        </w:rPr>
        <w:t>, nurodomi</w:t>
      </w:r>
      <w:r w:rsidRPr="002C3F30">
        <w:rPr>
          <w:i/>
          <w:sz w:val="20"/>
          <w:lang w:eastAsia="lt-LT"/>
        </w:rPr>
        <w:t xml:space="preserve"> ūkio subjekto ekonominio gyvybingumo rodikliai </w:t>
      </w:r>
      <w:r w:rsidRPr="002C3F30">
        <w:rPr>
          <w:i/>
          <w:iCs/>
          <w:sz w:val="20"/>
          <w:lang w:eastAsia="lt-LT"/>
        </w:rPr>
        <w:t xml:space="preserve">(paskolų padengimo, skolos ir grynojo pelningumo rodikliai). </w:t>
      </w:r>
    </w:p>
    <w:p w14:paraId="6401B3CC" w14:textId="77777777" w:rsidR="002C3F30" w:rsidRPr="002C3F30" w:rsidRDefault="002C3F30" w:rsidP="002C3F30">
      <w:pPr>
        <w:widowControl w:val="0"/>
        <w:autoSpaceDE w:val="0"/>
        <w:autoSpaceDN w:val="0"/>
        <w:adjustRightInd w:val="0"/>
        <w:rPr>
          <w:sz w:val="20"/>
          <w:lang w:eastAsia="lt-LT"/>
        </w:rPr>
      </w:pPr>
      <w:r w:rsidRPr="002C3F30">
        <w:rPr>
          <w:b/>
          <w:bCs/>
          <w:sz w:val="20"/>
          <w:lang w:eastAsia="lt-LT"/>
        </w:rPr>
        <w:t>Pastaba</w:t>
      </w:r>
      <w:r w:rsidRPr="002C3F30">
        <w:rPr>
          <w:bCs/>
          <w:i/>
          <w:sz w:val="20"/>
          <w:lang w:eastAsia="lt-LT"/>
        </w:rPr>
        <w:t>.</w:t>
      </w:r>
      <w:r w:rsidRPr="002C3F30">
        <w:rPr>
          <w:i/>
          <w:sz w:val="20"/>
          <w:lang w:eastAsia="lt-LT"/>
        </w:rPr>
        <w:t xml:space="preserve"> Rodikliai turi būti apskaičiuoti pagal kartu su paramos paraiška pateiktus finansinių ataskaitų rinkinius (finansinių ataskaitų rinkinį (balanso, pelno (nuostolių) ir pinigų srautų ataskaitas), ir prognozines finansines ataskaitas)</w:t>
      </w:r>
      <w:r w:rsidRPr="002C3F30">
        <w:rPr>
          <w:i/>
          <w:spacing w:val="2"/>
          <w:sz w:val="20"/>
          <w:lang w:eastAsia="lt-LT"/>
        </w:rPr>
        <w:t xml:space="preserve"> </w:t>
      </w:r>
    </w:p>
    <w:p w14:paraId="305B90C5" w14:textId="77777777" w:rsidR="002C3F30" w:rsidRPr="002C3F30" w:rsidRDefault="002C3F30" w:rsidP="002C3F30">
      <w:pPr>
        <w:widowControl w:val="0"/>
        <w:autoSpaceDE w:val="0"/>
        <w:autoSpaceDN w:val="0"/>
        <w:adjustRightInd w:val="0"/>
        <w:rPr>
          <w:sz w:val="20"/>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0"/>
        <w:gridCol w:w="1310"/>
        <w:gridCol w:w="1273"/>
        <w:gridCol w:w="1274"/>
        <w:gridCol w:w="1969"/>
        <w:gridCol w:w="1276"/>
        <w:gridCol w:w="1134"/>
        <w:gridCol w:w="1418"/>
        <w:gridCol w:w="1417"/>
        <w:gridCol w:w="1605"/>
      </w:tblGrid>
      <w:tr w:rsidR="00720DB6" w:rsidRPr="002C3F30" w14:paraId="2FC4BCDB" w14:textId="68E73FFF" w:rsidTr="00A27CA1">
        <w:trPr>
          <w:trHeight w:val="253"/>
        </w:trPr>
        <w:tc>
          <w:tcPr>
            <w:tcW w:w="2220" w:type="dxa"/>
            <w:vMerge w:val="restart"/>
            <w:vAlign w:val="center"/>
          </w:tcPr>
          <w:p w14:paraId="43CDB27A"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Rodikliai</w:t>
            </w:r>
          </w:p>
        </w:tc>
        <w:tc>
          <w:tcPr>
            <w:tcW w:w="1310" w:type="dxa"/>
            <w:vMerge w:val="restart"/>
            <w:vAlign w:val="center"/>
          </w:tcPr>
          <w:p w14:paraId="4544D527" w14:textId="77777777" w:rsidR="00720DB6" w:rsidRPr="002C3F30" w:rsidRDefault="00720DB6" w:rsidP="002C3F30">
            <w:pPr>
              <w:widowControl w:val="0"/>
              <w:autoSpaceDE w:val="0"/>
              <w:autoSpaceDN w:val="0"/>
              <w:adjustRightInd w:val="0"/>
              <w:ind w:left="-57" w:right="-57"/>
              <w:jc w:val="center"/>
              <w:rPr>
                <w:bCs/>
                <w:sz w:val="22"/>
                <w:szCs w:val="22"/>
                <w:lang w:eastAsia="lt-LT"/>
              </w:rPr>
            </w:pPr>
            <w:r w:rsidRPr="002C3F30">
              <w:rPr>
                <w:bCs/>
                <w:sz w:val="22"/>
                <w:szCs w:val="22"/>
                <w:lang w:eastAsia="lt-LT"/>
              </w:rPr>
              <w:t>Ataskaitiniai metai</w:t>
            </w:r>
          </w:p>
        </w:tc>
        <w:tc>
          <w:tcPr>
            <w:tcW w:w="1273" w:type="dxa"/>
            <w:vMerge w:val="restart"/>
            <w:vAlign w:val="center"/>
          </w:tcPr>
          <w:p w14:paraId="7CB2030B"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Projekto įgyvendinimo metai</w:t>
            </w:r>
          </w:p>
          <w:p w14:paraId="542BC0F2"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20..</w:t>
            </w:r>
          </w:p>
        </w:tc>
        <w:tc>
          <w:tcPr>
            <w:tcW w:w="1274" w:type="dxa"/>
            <w:vMerge w:val="restart"/>
          </w:tcPr>
          <w:p w14:paraId="2D95D8CF"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Projekto įgyvendinimo metai</w:t>
            </w:r>
          </w:p>
          <w:p w14:paraId="68AB4F52"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20..</w:t>
            </w:r>
          </w:p>
        </w:tc>
        <w:tc>
          <w:tcPr>
            <w:tcW w:w="1969" w:type="dxa"/>
            <w:vMerge w:val="restart"/>
            <w:vAlign w:val="center"/>
          </w:tcPr>
          <w:p w14:paraId="0F0ED9A1"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Projekto įgyvendinimo metai</w:t>
            </w:r>
            <w:r w:rsidRPr="002C3F30" w:rsidDel="00F35946">
              <w:rPr>
                <w:bCs/>
                <w:sz w:val="22"/>
                <w:szCs w:val="22"/>
                <w:lang w:eastAsia="lt-LT"/>
              </w:rPr>
              <w:t xml:space="preserve"> </w:t>
            </w:r>
          </w:p>
          <w:p w14:paraId="47BFAAFD" w14:textId="77777777" w:rsidR="00720DB6" w:rsidRPr="002C3F30" w:rsidRDefault="00720DB6" w:rsidP="002C3F30">
            <w:pPr>
              <w:widowControl w:val="0"/>
              <w:autoSpaceDE w:val="0"/>
              <w:autoSpaceDN w:val="0"/>
              <w:adjustRightInd w:val="0"/>
              <w:jc w:val="center"/>
              <w:rPr>
                <w:bCs/>
                <w:sz w:val="22"/>
                <w:szCs w:val="22"/>
                <w:lang w:eastAsia="lt-LT"/>
              </w:rPr>
            </w:pPr>
            <w:r w:rsidRPr="002C3F30">
              <w:rPr>
                <w:bCs/>
                <w:sz w:val="22"/>
                <w:szCs w:val="22"/>
                <w:lang w:eastAsia="lt-LT"/>
              </w:rPr>
              <w:t>20..</w:t>
            </w:r>
          </w:p>
        </w:tc>
        <w:tc>
          <w:tcPr>
            <w:tcW w:w="6850" w:type="dxa"/>
            <w:gridSpan w:val="5"/>
          </w:tcPr>
          <w:p w14:paraId="0A8F023D" w14:textId="32C27561" w:rsidR="00720DB6" w:rsidRPr="002C3F30" w:rsidRDefault="00720DB6" w:rsidP="002C3F30">
            <w:pPr>
              <w:widowControl w:val="0"/>
              <w:autoSpaceDE w:val="0"/>
              <w:autoSpaceDN w:val="0"/>
              <w:adjustRightInd w:val="0"/>
              <w:jc w:val="center"/>
              <w:rPr>
                <w:bCs/>
                <w:sz w:val="22"/>
                <w:szCs w:val="22"/>
                <w:lang w:eastAsia="lt-LT"/>
              </w:rPr>
            </w:pPr>
            <w:r>
              <w:rPr>
                <w:bCs/>
                <w:sz w:val="22"/>
                <w:szCs w:val="22"/>
                <w:lang w:eastAsia="lt-LT"/>
              </w:rPr>
              <w:t>Prognozė</w:t>
            </w:r>
          </w:p>
        </w:tc>
      </w:tr>
      <w:tr w:rsidR="00720DB6" w:rsidRPr="002C3F30" w14:paraId="3434DFA5" w14:textId="2B55A784" w:rsidTr="00A27CA1">
        <w:trPr>
          <w:trHeight w:val="253"/>
        </w:trPr>
        <w:tc>
          <w:tcPr>
            <w:tcW w:w="2220" w:type="dxa"/>
            <w:vMerge/>
            <w:vAlign w:val="center"/>
          </w:tcPr>
          <w:p w14:paraId="298DF5E7" w14:textId="77777777" w:rsidR="00720DB6" w:rsidRPr="002C3F30" w:rsidRDefault="00720DB6" w:rsidP="00720DB6">
            <w:pPr>
              <w:widowControl w:val="0"/>
              <w:autoSpaceDE w:val="0"/>
              <w:autoSpaceDN w:val="0"/>
              <w:adjustRightInd w:val="0"/>
              <w:jc w:val="center"/>
              <w:rPr>
                <w:bCs/>
                <w:sz w:val="22"/>
                <w:szCs w:val="22"/>
                <w:lang w:eastAsia="lt-LT"/>
              </w:rPr>
            </w:pPr>
          </w:p>
        </w:tc>
        <w:tc>
          <w:tcPr>
            <w:tcW w:w="1310" w:type="dxa"/>
            <w:vMerge/>
            <w:vAlign w:val="center"/>
          </w:tcPr>
          <w:p w14:paraId="461F5850" w14:textId="77777777" w:rsidR="00720DB6" w:rsidRPr="002C3F30" w:rsidRDefault="00720DB6" w:rsidP="00720DB6">
            <w:pPr>
              <w:widowControl w:val="0"/>
              <w:autoSpaceDE w:val="0"/>
              <w:autoSpaceDN w:val="0"/>
              <w:adjustRightInd w:val="0"/>
              <w:jc w:val="center"/>
              <w:rPr>
                <w:bCs/>
                <w:sz w:val="22"/>
                <w:szCs w:val="22"/>
                <w:lang w:eastAsia="lt-LT"/>
              </w:rPr>
            </w:pPr>
          </w:p>
        </w:tc>
        <w:tc>
          <w:tcPr>
            <w:tcW w:w="1273" w:type="dxa"/>
            <w:vMerge/>
            <w:vAlign w:val="center"/>
          </w:tcPr>
          <w:p w14:paraId="3B8BD426" w14:textId="77777777" w:rsidR="00720DB6" w:rsidRPr="002C3F30" w:rsidRDefault="00720DB6" w:rsidP="00720DB6">
            <w:pPr>
              <w:widowControl w:val="0"/>
              <w:autoSpaceDE w:val="0"/>
              <w:autoSpaceDN w:val="0"/>
              <w:adjustRightInd w:val="0"/>
              <w:jc w:val="center"/>
              <w:rPr>
                <w:bCs/>
                <w:sz w:val="22"/>
                <w:szCs w:val="22"/>
                <w:lang w:eastAsia="lt-LT"/>
              </w:rPr>
            </w:pPr>
          </w:p>
        </w:tc>
        <w:tc>
          <w:tcPr>
            <w:tcW w:w="1274" w:type="dxa"/>
            <w:vMerge/>
          </w:tcPr>
          <w:p w14:paraId="7E567C89" w14:textId="77777777" w:rsidR="00720DB6" w:rsidRPr="002C3F30" w:rsidRDefault="00720DB6" w:rsidP="00720DB6">
            <w:pPr>
              <w:widowControl w:val="0"/>
              <w:autoSpaceDE w:val="0"/>
              <w:autoSpaceDN w:val="0"/>
              <w:adjustRightInd w:val="0"/>
              <w:jc w:val="center"/>
              <w:rPr>
                <w:bCs/>
                <w:sz w:val="22"/>
                <w:szCs w:val="22"/>
                <w:lang w:eastAsia="lt-LT"/>
              </w:rPr>
            </w:pPr>
          </w:p>
        </w:tc>
        <w:tc>
          <w:tcPr>
            <w:tcW w:w="1969" w:type="dxa"/>
            <w:vMerge/>
            <w:vAlign w:val="center"/>
          </w:tcPr>
          <w:p w14:paraId="56F47F97" w14:textId="77777777" w:rsidR="00720DB6" w:rsidRPr="002C3F30" w:rsidRDefault="00720DB6" w:rsidP="00720DB6">
            <w:pPr>
              <w:widowControl w:val="0"/>
              <w:autoSpaceDE w:val="0"/>
              <w:autoSpaceDN w:val="0"/>
              <w:adjustRightInd w:val="0"/>
              <w:jc w:val="center"/>
              <w:rPr>
                <w:bCs/>
                <w:sz w:val="22"/>
                <w:szCs w:val="22"/>
                <w:lang w:eastAsia="lt-LT"/>
              </w:rPr>
            </w:pPr>
          </w:p>
        </w:tc>
        <w:tc>
          <w:tcPr>
            <w:tcW w:w="1276" w:type="dxa"/>
          </w:tcPr>
          <w:p w14:paraId="680350E1" w14:textId="7C734291" w:rsidR="00720DB6" w:rsidRPr="002C3F30" w:rsidRDefault="00720DB6" w:rsidP="00720DB6">
            <w:pPr>
              <w:widowControl w:val="0"/>
              <w:autoSpaceDE w:val="0"/>
              <w:autoSpaceDN w:val="0"/>
              <w:adjustRightInd w:val="0"/>
              <w:jc w:val="center"/>
              <w:rPr>
                <w:bCs/>
                <w:sz w:val="22"/>
                <w:szCs w:val="22"/>
                <w:lang w:eastAsia="lt-LT"/>
              </w:rPr>
            </w:pPr>
            <w:r w:rsidRPr="00C50A90">
              <w:rPr>
                <w:bCs/>
                <w:sz w:val="22"/>
                <w:szCs w:val="22"/>
                <w:lang w:eastAsia="lt-LT"/>
              </w:rPr>
              <w:t>20..</w:t>
            </w:r>
          </w:p>
        </w:tc>
        <w:tc>
          <w:tcPr>
            <w:tcW w:w="1134" w:type="dxa"/>
          </w:tcPr>
          <w:p w14:paraId="27B24EF6" w14:textId="6CCDB088" w:rsidR="00720DB6" w:rsidRPr="002C3F30" w:rsidRDefault="00720DB6" w:rsidP="00720DB6">
            <w:pPr>
              <w:widowControl w:val="0"/>
              <w:autoSpaceDE w:val="0"/>
              <w:autoSpaceDN w:val="0"/>
              <w:adjustRightInd w:val="0"/>
              <w:jc w:val="center"/>
              <w:rPr>
                <w:bCs/>
                <w:sz w:val="22"/>
                <w:szCs w:val="22"/>
                <w:lang w:eastAsia="lt-LT"/>
              </w:rPr>
            </w:pPr>
            <w:r w:rsidRPr="00C50A90">
              <w:rPr>
                <w:bCs/>
                <w:sz w:val="22"/>
                <w:szCs w:val="22"/>
                <w:lang w:eastAsia="lt-LT"/>
              </w:rPr>
              <w:t>20..</w:t>
            </w:r>
          </w:p>
        </w:tc>
        <w:tc>
          <w:tcPr>
            <w:tcW w:w="1418" w:type="dxa"/>
          </w:tcPr>
          <w:p w14:paraId="7BCBEC93" w14:textId="29FA34FD" w:rsidR="00720DB6" w:rsidRPr="002C3F30" w:rsidRDefault="00720DB6" w:rsidP="00720DB6">
            <w:pPr>
              <w:widowControl w:val="0"/>
              <w:autoSpaceDE w:val="0"/>
              <w:autoSpaceDN w:val="0"/>
              <w:adjustRightInd w:val="0"/>
              <w:jc w:val="center"/>
              <w:rPr>
                <w:bCs/>
                <w:sz w:val="22"/>
                <w:szCs w:val="22"/>
                <w:lang w:eastAsia="lt-LT"/>
              </w:rPr>
            </w:pPr>
            <w:r w:rsidRPr="00C50A90">
              <w:rPr>
                <w:bCs/>
                <w:sz w:val="22"/>
                <w:szCs w:val="22"/>
                <w:lang w:eastAsia="lt-LT"/>
              </w:rPr>
              <w:t>20..</w:t>
            </w:r>
          </w:p>
        </w:tc>
        <w:tc>
          <w:tcPr>
            <w:tcW w:w="1417" w:type="dxa"/>
          </w:tcPr>
          <w:p w14:paraId="5098ADE4" w14:textId="7ECF90D1" w:rsidR="00720DB6" w:rsidRPr="002C3F30" w:rsidRDefault="00720DB6" w:rsidP="00720DB6">
            <w:pPr>
              <w:widowControl w:val="0"/>
              <w:autoSpaceDE w:val="0"/>
              <w:autoSpaceDN w:val="0"/>
              <w:adjustRightInd w:val="0"/>
              <w:jc w:val="center"/>
              <w:rPr>
                <w:bCs/>
                <w:sz w:val="22"/>
                <w:szCs w:val="22"/>
                <w:lang w:eastAsia="lt-LT"/>
              </w:rPr>
            </w:pPr>
            <w:r w:rsidRPr="00C50A90">
              <w:rPr>
                <w:bCs/>
                <w:sz w:val="22"/>
                <w:szCs w:val="22"/>
                <w:lang w:eastAsia="lt-LT"/>
              </w:rPr>
              <w:t>20..</w:t>
            </w:r>
          </w:p>
        </w:tc>
        <w:tc>
          <w:tcPr>
            <w:tcW w:w="1605" w:type="dxa"/>
          </w:tcPr>
          <w:p w14:paraId="10084620" w14:textId="7BF3A9FE" w:rsidR="00720DB6" w:rsidRPr="002C3F30" w:rsidRDefault="00720DB6" w:rsidP="00720DB6">
            <w:pPr>
              <w:widowControl w:val="0"/>
              <w:autoSpaceDE w:val="0"/>
              <w:autoSpaceDN w:val="0"/>
              <w:adjustRightInd w:val="0"/>
              <w:jc w:val="center"/>
              <w:rPr>
                <w:bCs/>
                <w:sz w:val="22"/>
                <w:szCs w:val="22"/>
                <w:lang w:eastAsia="lt-LT"/>
              </w:rPr>
            </w:pPr>
            <w:r w:rsidRPr="00C50A90">
              <w:rPr>
                <w:bCs/>
                <w:sz w:val="22"/>
                <w:szCs w:val="22"/>
                <w:lang w:eastAsia="lt-LT"/>
              </w:rPr>
              <w:t>20..</w:t>
            </w:r>
          </w:p>
        </w:tc>
      </w:tr>
      <w:tr w:rsidR="00720DB6" w:rsidRPr="002C3F30" w14:paraId="6E333CF0" w14:textId="287704EE" w:rsidTr="00A27CA1">
        <w:tc>
          <w:tcPr>
            <w:tcW w:w="2220" w:type="dxa"/>
          </w:tcPr>
          <w:p w14:paraId="6B748F36" w14:textId="77777777" w:rsidR="00720DB6" w:rsidRPr="003D38A2" w:rsidRDefault="00720DB6" w:rsidP="002C3F30">
            <w:pPr>
              <w:widowControl w:val="0"/>
              <w:autoSpaceDE w:val="0"/>
              <w:autoSpaceDN w:val="0"/>
              <w:adjustRightInd w:val="0"/>
              <w:jc w:val="both"/>
              <w:rPr>
                <w:b/>
                <w:bCs/>
                <w:sz w:val="22"/>
                <w:szCs w:val="22"/>
                <w:lang w:eastAsia="lt-LT"/>
              </w:rPr>
            </w:pPr>
            <w:r w:rsidRPr="003D38A2">
              <w:rPr>
                <w:b/>
                <w:bCs/>
                <w:sz w:val="22"/>
                <w:szCs w:val="22"/>
                <w:lang w:eastAsia="lt-LT"/>
              </w:rPr>
              <w:t>Paskolų padengimo rodiklis</w:t>
            </w:r>
          </w:p>
          <w:p w14:paraId="71A6F563" w14:textId="77777777" w:rsidR="00720DB6" w:rsidRPr="003D38A2" w:rsidRDefault="00720DB6" w:rsidP="002C3F30">
            <w:pPr>
              <w:widowControl w:val="0"/>
              <w:autoSpaceDE w:val="0"/>
              <w:autoSpaceDN w:val="0"/>
              <w:adjustRightInd w:val="0"/>
              <w:jc w:val="both"/>
              <w:rPr>
                <w:b/>
                <w:bCs/>
                <w:sz w:val="22"/>
                <w:szCs w:val="22"/>
                <w:lang w:eastAsia="lt-LT"/>
              </w:rPr>
            </w:pPr>
            <w:r w:rsidRPr="003D38A2">
              <w:rPr>
                <w:b/>
                <w:bCs/>
                <w:sz w:val="22"/>
                <w:szCs w:val="22"/>
                <w:lang w:eastAsia="lt-LT"/>
              </w:rPr>
              <w:t>(</w:t>
            </w:r>
            <w:r w:rsidRPr="003D38A2">
              <w:rPr>
                <w:b/>
                <w:bCs/>
                <w:i/>
                <w:sz w:val="22"/>
                <w:szCs w:val="22"/>
                <w:lang w:eastAsia="lt-LT"/>
              </w:rPr>
              <w:t>didesnis arba lygus 1,25)</w:t>
            </w:r>
          </w:p>
        </w:tc>
        <w:tc>
          <w:tcPr>
            <w:tcW w:w="1310" w:type="dxa"/>
          </w:tcPr>
          <w:p w14:paraId="2D20D106" w14:textId="77777777" w:rsidR="00720DB6" w:rsidRPr="002C3F30" w:rsidRDefault="00720DB6" w:rsidP="002C3F30">
            <w:pPr>
              <w:widowControl w:val="0"/>
              <w:autoSpaceDE w:val="0"/>
              <w:autoSpaceDN w:val="0"/>
              <w:adjustRightInd w:val="0"/>
              <w:rPr>
                <w:sz w:val="22"/>
                <w:szCs w:val="22"/>
                <w:lang w:eastAsia="lt-LT"/>
              </w:rPr>
            </w:pPr>
          </w:p>
        </w:tc>
        <w:tc>
          <w:tcPr>
            <w:tcW w:w="1273" w:type="dxa"/>
          </w:tcPr>
          <w:p w14:paraId="5EFFA8F9" w14:textId="77777777" w:rsidR="00720DB6" w:rsidRPr="002C3F30" w:rsidRDefault="00720DB6" w:rsidP="002C3F30">
            <w:pPr>
              <w:widowControl w:val="0"/>
              <w:autoSpaceDE w:val="0"/>
              <w:autoSpaceDN w:val="0"/>
              <w:adjustRightInd w:val="0"/>
              <w:rPr>
                <w:bCs/>
                <w:sz w:val="22"/>
                <w:szCs w:val="22"/>
                <w:lang w:eastAsia="lt-LT"/>
              </w:rPr>
            </w:pPr>
          </w:p>
        </w:tc>
        <w:tc>
          <w:tcPr>
            <w:tcW w:w="1274" w:type="dxa"/>
          </w:tcPr>
          <w:p w14:paraId="1102317A" w14:textId="77777777" w:rsidR="00720DB6" w:rsidRPr="002C3F30" w:rsidRDefault="00720DB6" w:rsidP="002C3F30">
            <w:pPr>
              <w:widowControl w:val="0"/>
              <w:autoSpaceDE w:val="0"/>
              <w:autoSpaceDN w:val="0"/>
              <w:adjustRightInd w:val="0"/>
              <w:rPr>
                <w:bCs/>
                <w:sz w:val="22"/>
                <w:szCs w:val="22"/>
                <w:lang w:eastAsia="lt-LT"/>
              </w:rPr>
            </w:pPr>
          </w:p>
        </w:tc>
        <w:tc>
          <w:tcPr>
            <w:tcW w:w="1969" w:type="dxa"/>
          </w:tcPr>
          <w:p w14:paraId="1C30C0B5" w14:textId="77777777" w:rsidR="00720DB6" w:rsidRPr="002C3F30" w:rsidRDefault="00720DB6" w:rsidP="002C3F30">
            <w:pPr>
              <w:widowControl w:val="0"/>
              <w:autoSpaceDE w:val="0"/>
              <w:autoSpaceDN w:val="0"/>
              <w:adjustRightInd w:val="0"/>
              <w:rPr>
                <w:bCs/>
                <w:sz w:val="22"/>
                <w:szCs w:val="22"/>
                <w:lang w:eastAsia="lt-LT"/>
              </w:rPr>
            </w:pPr>
          </w:p>
        </w:tc>
        <w:tc>
          <w:tcPr>
            <w:tcW w:w="1276" w:type="dxa"/>
          </w:tcPr>
          <w:p w14:paraId="33E0FE0C" w14:textId="77777777" w:rsidR="00720DB6" w:rsidRPr="002C3F30" w:rsidRDefault="00720DB6" w:rsidP="002C3F30">
            <w:pPr>
              <w:widowControl w:val="0"/>
              <w:autoSpaceDE w:val="0"/>
              <w:autoSpaceDN w:val="0"/>
              <w:adjustRightInd w:val="0"/>
              <w:rPr>
                <w:bCs/>
                <w:sz w:val="22"/>
                <w:szCs w:val="22"/>
                <w:lang w:eastAsia="lt-LT"/>
              </w:rPr>
            </w:pPr>
          </w:p>
        </w:tc>
        <w:tc>
          <w:tcPr>
            <w:tcW w:w="1134" w:type="dxa"/>
          </w:tcPr>
          <w:p w14:paraId="5B586937" w14:textId="77777777" w:rsidR="00720DB6" w:rsidRPr="002C3F30" w:rsidRDefault="00720DB6" w:rsidP="002C3F30">
            <w:pPr>
              <w:widowControl w:val="0"/>
              <w:autoSpaceDE w:val="0"/>
              <w:autoSpaceDN w:val="0"/>
              <w:adjustRightInd w:val="0"/>
              <w:rPr>
                <w:bCs/>
                <w:sz w:val="22"/>
                <w:szCs w:val="22"/>
                <w:lang w:eastAsia="lt-LT"/>
              </w:rPr>
            </w:pPr>
          </w:p>
        </w:tc>
        <w:tc>
          <w:tcPr>
            <w:tcW w:w="1418" w:type="dxa"/>
          </w:tcPr>
          <w:p w14:paraId="7B06E818" w14:textId="77777777" w:rsidR="00720DB6" w:rsidRPr="002C3F30" w:rsidRDefault="00720DB6" w:rsidP="002C3F30">
            <w:pPr>
              <w:widowControl w:val="0"/>
              <w:autoSpaceDE w:val="0"/>
              <w:autoSpaceDN w:val="0"/>
              <w:adjustRightInd w:val="0"/>
              <w:rPr>
                <w:bCs/>
                <w:sz w:val="22"/>
                <w:szCs w:val="22"/>
                <w:lang w:eastAsia="lt-LT"/>
              </w:rPr>
            </w:pPr>
          </w:p>
        </w:tc>
        <w:tc>
          <w:tcPr>
            <w:tcW w:w="1417" w:type="dxa"/>
          </w:tcPr>
          <w:p w14:paraId="06BC8E32" w14:textId="77777777" w:rsidR="00720DB6" w:rsidRPr="002C3F30" w:rsidRDefault="00720DB6" w:rsidP="002C3F30">
            <w:pPr>
              <w:widowControl w:val="0"/>
              <w:autoSpaceDE w:val="0"/>
              <w:autoSpaceDN w:val="0"/>
              <w:adjustRightInd w:val="0"/>
              <w:rPr>
                <w:bCs/>
                <w:sz w:val="22"/>
                <w:szCs w:val="22"/>
                <w:lang w:eastAsia="lt-LT"/>
              </w:rPr>
            </w:pPr>
          </w:p>
        </w:tc>
        <w:tc>
          <w:tcPr>
            <w:tcW w:w="1605" w:type="dxa"/>
          </w:tcPr>
          <w:p w14:paraId="7904E6FD" w14:textId="77777777" w:rsidR="00720DB6" w:rsidRPr="002C3F30" w:rsidRDefault="00720DB6" w:rsidP="002C3F30">
            <w:pPr>
              <w:widowControl w:val="0"/>
              <w:autoSpaceDE w:val="0"/>
              <w:autoSpaceDN w:val="0"/>
              <w:adjustRightInd w:val="0"/>
              <w:rPr>
                <w:bCs/>
                <w:sz w:val="22"/>
                <w:szCs w:val="22"/>
                <w:lang w:eastAsia="lt-LT"/>
              </w:rPr>
            </w:pPr>
          </w:p>
        </w:tc>
      </w:tr>
      <w:tr w:rsidR="00720DB6" w:rsidRPr="002C3F30" w14:paraId="78ECEE9D" w14:textId="4C1E7185" w:rsidTr="00A27CA1">
        <w:tc>
          <w:tcPr>
            <w:tcW w:w="2220" w:type="dxa"/>
          </w:tcPr>
          <w:p w14:paraId="3EB5BDD8" w14:textId="77777777" w:rsidR="00720DB6" w:rsidRPr="003D38A2" w:rsidRDefault="00720DB6" w:rsidP="002C3F30">
            <w:pPr>
              <w:widowControl w:val="0"/>
              <w:autoSpaceDE w:val="0"/>
              <w:autoSpaceDN w:val="0"/>
              <w:adjustRightInd w:val="0"/>
              <w:jc w:val="both"/>
              <w:rPr>
                <w:b/>
                <w:bCs/>
                <w:sz w:val="22"/>
                <w:szCs w:val="22"/>
                <w:lang w:eastAsia="lt-LT"/>
              </w:rPr>
            </w:pPr>
            <w:r w:rsidRPr="003D38A2">
              <w:rPr>
                <w:b/>
                <w:bCs/>
                <w:sz w:val="22"/>
                <w:szCs w:val="22"/>
                <w:lang w:eastAsia="lt-LT"/>
              </w:rPr>
              <w:t>Skolos rodiklis</w:t>
            </w:r>
          </w:p>
          <w:p w14:paraId="5D40EEA5" w14:textId="77777777" w:rsidR="00720DB6" w:rsidRPr="003D38A2" w:rsidRDefault="00720DB6" w:rsidP="002C3F30">
            <w:pPr>
              <w:widowControl w:val="0"/>
              <w:autoSpaceDE w:val="0"/>
              <w:autoSpaceDN w:val="0"/>
              <w:adjustRightInd w:val="0"/>
              <w:jc w:val="both"/>
              <w:rPr>
                <w:b/>
                <w:bCs/>
                <w:i/>
                <w:sz w:val="22"/>
                <w:szCs w:val="22"/>
                <w:lang w:eastAsia="lt-LT"/>
              </w:rPr>
            </w:pPr>
            <w:r w:rsidRPr="003D38A2">
              <w:rPr>
                <w:b/>
                <w:bCs/>
                <w:i/>
                <w:sz w:val="22"/>
                <w:szCs w:val="22"/>
                <w:lang w:eastAsia="lt-LT"/>
              </w:rPr>
              <w:t>(mažesnis arba lygus 0,6)</w:t>
            </w:r>
          </w:p>
        </w:tc>
        <w:tc>
          <w:tcPr>
            <w:tcW w:w="1310" w:type="dxa"/>
          </w:tcPr>
          <w:p w14:paraId="1F100E5A" w14:textId="77777777" w:rsidR="00720DB6" w:rsidRPr="002C3F30" w:rsidRDefault="00720DB6" w:rsidP="002C3F30">
            <w:pPr>
              <w:widowControl w:val="0"/>
              <w:autoSpaceDE w:val="0"/>
              <w:autoSpaceDN w:val="0"/>
              <w:adjustRightInd w:val="0"/>
              <w:rPr>
                <w:bCs/>
                <w:sz w:val="22"/>
                <w:szCs w:val="22"/>
                <w:lang w:eastAsia="lt-LT"/>
              </w:rPr>
            </w:pPr>
          </w:p>
        </w:tc>
        <w:tc>
          <w:tcPr>
            <w:tcW w:w="1273" w:type="dxa"/>
          </w:tcPr>
          <w:p w14:paraId="46036770" w14:textId="77777777" w:rsidR="00720DB6" w:rsidRPr="002C3F30" w:rsidRDefault="00720DB6" w:rsidP="002C3F30">
            <w:pPr>
              <w:widowControl w:val="0"/>
              <w:autoSpaceDE w:val="0"/>
              <w:autoSpaceDN w:val="0"/>
              <w:adjustRightInd w:val="0"/>
              <w:rPr>
                <w:bCs/>
                <w:sz w:val="22"/>
                <w:szCs w:val="22"/>
                <w:lang w:eastAsia="lt-LT"/>
              </w:rPr>
            </w:pPr>
          </w:p>
        </w:tc>
        <w:tc>
          <w:tcPr>
            <w:tcW w:w="1274" w:type="dxa"/>
          </w:tcPr>
          <w:p w14:paraId="0BA41E3D" w14:textId="77777777" w:rsidR="00720DB6" w:rsidRPr="002C3F30" w:rsidRDefault="00720DB6" w:rsidP="002C3F30">
            <w:pPr>
              <w:widowControl w:val="0"/>
              <w:autoSpaceDE w:val="0"/>
              <w:autoSpaceDN w:val="0"/>
              <w:adjustRightInd w:val="0"/>
              <w:rPr>
                <w:bCs/>
                <w:sz w:val="22"/>
                <w:szCs w:val="22"/>
                <w:lang w:eastAsia="lt-LT"/>
              </w:rPr>
            </w:pPr>
          </w:p>
        </w:tc>
        <w:tc>
          <w:tcPr>
            <w:tcW w:w="1969" w:type="dxa"/>
          </w:tcPr>
          <w:p w14:paraId="3228C8E0" w14:textId="77777777" w:rsidR="00720DB6" w:rsidRPr="002C3F30" w:rsidRDefault="00720DB6" w:rsidP="002C3F30">
            <w:pPr>
              <w:widowControl w:val="0"/>
              <w:autoSpaceDE w:val="0"/>
              <w:autoSpaceDN w:val="0"/>
              <w:adjustRightInd w:val="0"/>
              <w:rPr>
                <w:bCs/>
                <w:sz w:val="22"/>
                <w:szCs w:val="22"/>
                <w:lang w:eastAsia="lt-LT"/>
              </w:rPr>
            </w:pPr>
          </w:p>
        </w:tc>
        <w:tc>
          <w:tcPr>
            <w:tcW w:w="1276" w:type="dxa"/>
          </w:tcPr>
          <w:p w14:paraId="73BFA323" w14:textId="77777777" w:rsidR="00720DB6" w:rsidRPr="002C3F30" w:rsidRDefault="00720DB6" w:rsidP="002C3F30">
            <w:pPr>
              <w:widowControl w:val="0"/>
              <w:autoSpaceDE w:val="0"/>
              <w:autoSpaceDN w:val="0"/>
              <w:adjustRightInd w:val="0"/>
              <w:rPr>
                <w:bCs/>
                <w:sz w:val="22"/>
                <w:szCs w:val="22"/>
                <w:lang w:eastAsia="lt-LT"/>
              </w:rPr>
            </w:pPr>
          </w:p>
        </w:tc>
        <w:tc>
          <w:tcPr>
            <w:tcW w:w="1134" w:type="dxa"/>
          </w:tcPr>
          <w:p w14:paraId="6CE65FA4" w14:textId="77777777" w:rsidR="00720DB6" w:rsidRPr="002C3F30" w:rsidRDefault="00720DB6" w:rsidP="002C3F30">
            <w:pPr>
              <w:widowControl w:val="0"/>
              <w:autoSpaceDE w:val="0"/>
              <w:autoSpaceDN w:val="0"/>
              <w:adjustRightInd w:val="0"/>
              <w:rPr>
                <w:bCs/>
                <w:sz w:val="22"/>
                <w:szCs w:val="22"/>
                <w:lang w:eastAsia="lt-LT"/>
              </w:rPr>
            </w:pPr>
          </w:p>
        </w:tc>
        <w:tc>
          <w:tcPr>
            <w:tcW w:w="1418" w:type="dxa"/>
          </w:tcPr>
          <w:p w14:paraId="2F703B96" w14:textId="77777777" w:rsidR="00720DB6" w:rsidRPr="002C3F30" w:rsidRDefault="00720DB6" w:rsidP="002C3F30">
            <w:pPr>
              <w:widowControl w:val="0"/>
              <w:autoSpaceDE w:val="0"/>
              <w:autoSpaceDN w:val="0"/>
              <w:adjustRightInd w:val="0"/>
              <w:rPr>
                <w:bCs/>
                <w:sz w:val="22"/>
                <w:szCs w:val="22"/>
                <w:lang w:eastAsia="lt-LT"/>
              </w:rPr>
            </w:pPr>
          </w:p>
        </w:tc>
        <w:tc>
          <w:tcPr>
            <w:tcW w:w="1417" w:type="dxa"/>
          </w:tcPr>
          <w:p w14:paraId="62382986" w14:textId="77777777" w:rsidR="00720DB6" w:rsidRPr="002C3F30" w:rsidRDefault="00720DB6" w:rsidP="002C3F30">
            <w:pPr>
              <w:widowControl w:val="0"/>
              <w:autoSpaceDE w:val="0"/>
              <w:autoSpaceDN w:val="0"/>
              <w:adjustRightInd w:val="0"/>
              <w:rPr>
                <w:bCs/>
                <w:sz w:val="22"/>
                <w:szCs w:val="22"/>
                <w:lang w:eastAsia="lt-LT"/>
              </w:rPr>
            </w:pPr>
          </w:p>
        </w:tc>
        <w:tc>
          <w:tcPr>
            <w:tcW w:w="1605" w:type="dxa"/>
          </w:tcPr>
          <w:p w14:paraId="46F5CDAA" w14:textId="77777777" w:rsidR="00720DB6" w:rsidRPr="002C3F30" w:rsidRDefault="00720DB6" w:rsidP="002C3F30">
            <w:pPr>
              <w:widowControl w:val="0"/>
              <w:autoSpaceDE w:val="0"/>
              <w:autoSpaceDN w:val="0"/>
              <w:adjustRightInd w:val="0"/>
              <w:rPr>
                <w:bCs/>
                <w:sz w:val="22"/>
                <w:szCs w:val="22"/>
                <w:lang w:eastAsia="lt-LT"/>
              </w:rPr>
            </w:pPr>
          </w:p>
        </w:tc>
      </w:tr>
      <w:tr w:rsidR="00720DB6" w:rsidRPr="002C3F30" w14:paraId="6DF831F1" w14:textId="5EDFBE22" w:rsidTr="00A27CA1">
        <w:tc>
          <w:tcPr>
            <w:tcW w:w="2220" w:type="dxa"/>
          </w:tcPr>
          <w:p w14:paraId="348B028F" w14:textId="77777777" w:rsidR="00720DB6" w:rsidRPr="003D38A2" w:rsidRDefault="00720DB6" w:rsidP="002C3F30">
            <w:pPr>
              <w:widowControl w:val="0"/>
              <w:autoSpaceDE w:val="0"/>
              <w:autoSpaceDN w:val="0"/>
              <w:adjustRightInd w:val="0"/>
              <w:jc w:val="both"/>
              <w:rPr>
                <w:b/>
                <w:bCs/>
                <w:sz w:val="22"/>
                <w:szCs w:val="22"/>
                <w:lang w:eastAsia="lt-LT"/>
              </w:rPr>
            </w:pPr>
            <w:r w:rsidRPr="003D38A2">
              <w:rPr>
                <w:b/>
                <w:bCs/>
                <w:sz w:val="22"/>
                <w:szCs w:val="22"/>
                <w:lang w:eastAsia="lt-LT"/>
              </w:rPr>
              <w:t>Grynasis pelningumas</w:t>
            </w:r>
          </w:p>
          <w:p w14:paraId="53EDF5CC" w14:textId="77777777" w:rsidR="00720DB6" w:rsidRPr="003D38A2" w:rsidRDefault="00720DB6" w:rsidP="002C3F30">
            <w:pPr>
              <w:widowControl w:val="0"/>
              <w:autoSpaceDE w:val="0"/>
              <w:autoSpaceDN w:val="0"/>
              <w:adjustRightInd w:val="0"/>
              <w:jc w:val="both"/>
              <w:rPr>
                <w:b/>
                <w:bCs/>
                <w:i/>
                <w:sz w:val="22"/>
                <w:szCs w:val="22"/>
                <w:lang w:eastAsia="lt-LT"/>
              </w:rPr>
            </w:pPr>
            <w:r w:rsidRPr="003D38A2">
              <w:rPr>
                <w:b/>
                <w:bCs/>
                <w:i/>
                <w:sz w:val="22"/>
                <w:szCs w:val="22"/>
                <w:lang w:eastAsia="lt-LT"/>
              </w:rPr>
              <w:t>(didesnis arba lygus 2 proc.)</w:t>
            </w:r>
          </w:p>
        </w:tc>
        <w:tc>
          <w:tcPr>
            <w:tcW w:w="1310" w:type="dxa"/>
          </w:tcPr>
          <w:p w14:paraId="6AFB88BF" w14:textId="77777777" w:rsidR="00720DB6" w:rsidRPr="002C3F30" w:rsidRDefault="00720DB6" w:rsidP="002C3F30">
            <w:pPr>
              <w:widowControl w:val="0"/>
              <w:autoSpaceDE w:val="0"/>
              <w:autoSpaceDN w:val="0"/>
              <w:adjustRightInd w:val="0"/>
              <w:rPr>
                <w:bCs/>
                <w:sz w:val="22"/>
                <w:szCs w:val="22"/>
                <w:lang w:eastAsia="lt-LT"/>
              </w:rPr>
            </w:pPr>
          </w:p>
        </w:tc>
        <w:tc>
          <w:tcPr>
            <w:tcW w:w="1273" w:type="dxa"/>
          </w:tcPr>
          <w:p w14:paraId="4EB9E7F8" w14:textId="77777777" w:rsidR="00720DB6" w:rsidRPr="002C3F30" w:rsidRDefault="00720DB6" w:rsidP="002C3F30">
            <w:pPr>
              <w:widowControl w:val="0"/>
              <w:autoSpaceDE w:val="0"/>
              <w:autoSpaceDN w:val="0"/>
              <w:adjustRightInd w:val="0"/>
              <w:rPr>
                <w:bCs/>
                <w:sz w:val="22"/>
                <w:szCs w:val="22"/>
                <w:lang w:eastAsia="lt-LT"/>
              </w:rPr>
            </w:pPr>
          </w:p>
        </w:tc>
        <w:tc>
          <w:tcPr>
            <w:tcW w:w="1274" w:type="dxa"/>
          </w:tcPr>
          <w:p w14:paraId="4D04F42D" w14:textId="77777777" w:rsidR="00720DB6" w:rsidRPr="002C3F30" w:rsidRDefault="00720DB6" w:rsidP="002C3F30">
            <w:pPr>
              <w:widowControl w:val="0"/>
              <w:autoSpaceDE w:val="0"/>
              <w:autoSpaceDN w:val="0"/>
              <w:adjustRightInd w:val="0"/>
              <w:rPr>
                <w:bCs/>
                <w:sz w:val="22"/>
                <w:szCs w:val="22"/>
                <w:lang w:eastAsia="lt-LT"/>
              </w:rPr>
            </w:pPr>
          </w:p>
        </w:tc>
        <w:tc>
          <w:tcPr>
            <w:tcW w:w="1969" w:type="dxa"/>
          </w:tcPr>
          <w:p w14:paraId="52184F71" w14:textId="77777777" w:rsidR="00720DB6" w:rsidRPr="002C3F30" w:rsidRDefault="00720DB6" w:rsidP="002C3F30">
            <w:pPr>
              <w:widowControl w:val="0"/>
              <w:autoSpaceDE w:val="0"/>
              <w:autoSpaceDN w:val="0"/>
              <w:adjustRightInd w:val="0"/>
              <w:rPr>
                <w:bCs/>
                <w:sz w:val="22"/>
                <w:szCs w:val="22"/>
                <w:lang w:eastAsia="lt-LT"/>
              </w:rPr>
            </w:pPr>
          </w:p>
        </w:tc>
        <w:tc>
          <w:tcPr>
            <w:tcW w:w="1276" w:type="dxa"/>
          </w:tcPr>
          <w:p w14:paraId="202BA630" w14:textId="77777777" w:rsidR="00720DB6" w:rsidRPr="002C3F30" w:rsidRDefault="00720DB6" w:rsidP="002C3F30">
            <w:pPr>
              <w:widowControl w:val="0"/>
              <w:autoSpaceDE w:val="0"/>
              <w:autoSpaceDN w:val="0"/>
              <w:adjustRightInd w:val="0"/>
              <w:rPr>
                <w:bCs/>
                <w:sz w:val="22"/>
                <w:szCs w:val="22"/>
                <w:lang w:eastAsia="lt-LT"/>
              </w:rPr>
            </w:pPr>
          </w:p>
        </w:tc>
        <w:tc>
          <w:tcPr>
            <w:tcW w:w="1134" w:type="dxa"/>
          </w:tcPr>
          <w:p w14:paraId="00E910F1" w14:textId="77777777" w:rsidR="00720DB6" w:rsidRPr="002C3F30" w:rsidRDefault="00720DB6" w:rsidP="002C3F30">
            <w:pPr>
              <w:widowControl w:val="0"/>
              <w:autoSpaceDE w:val="0"/>
              <w:autoSpaceDN w:val="0"/>
              <w:adjustRightInd w:val="0"/>
              <w:rPr>
                <w:bCs/>
                <w:sz w:val="22"/>
                <w:szCs w:val="22"/>
                <w:lang w:eastAsia="lt-LT"/>
              </w:rPr>
            </w:pPr>
          </w:p>
        </w:tc>
        <w:tc>
          <w:tcPr>
            <w:tcW w:w="1418" w:type="dxa"/>
          </w:tcPr>
          <w:p w14:paraId="514BB122" w14:textId="77777777" w:rsidR="00720DB6" w:rsidRPr="002C3F30" w:rsidRDefault="00720DB6" w:rsidP="002C3F30">
            <w:pPr>
              <w:widowControl w:val="0"/>
              <w:autoSpaceDE w:val="0"/>
              <w:autoSpaceDN w:val="0"/>
              <w:adjustRightInd w:val="0"/>
              <w:rPr>
                <w:bCs/>
                <w:sz w:val="22"/>
                <w:szCs w:val="22"/>
                <w:lang w:eastAsia="lt-LT"/>
              </w:rPr>
            </w:pPr>
          </w:p>
        </w:tc>
        <w:tc>
          <w:tcPr>
            <w:tcW w:w="1417" w:type="dxa"/>
          </w:tcPr>
          <w:p w14:paraId="07188C5A" w14:textId="77777777" w:rsidR="00720DB6" w:rsidRPr="002C3F30" w:rsidRDefault="00720DB6" w:rsidP="002C3F30">
            <w:pPr>
              <w:widowControl w:val="0"/>
              <w:autoSpaceDE w:val="0"/>
              <w:autoSpaceDN w:val="0"/>
              <w:adjustRightInd w:val="0"/>
              <w:rPr>
                <w:bCs/>
                <w:sz w:val="22"/>
                <w:szCs w:val="22"/>
                <w:lang w:eastAsia="lt-LT"/>
              </w:rPr>
            </w:pPr>
          </w:p>
        </w:tc>
        <w:tc>
          <w:tcPr>
            <w:tcW w:w="1605" w:type="dxa"/>
          </w:tcPr>
          <w:p w14:paraId="488E1437" w14:textId="77777777" w:rsidR="00720DB6" w:rsidRPr="002C3F30" w:rsidRDefault="00720DB6" w:rsidP="002C3F30">
            <w:pPr>
              <w:widowControl w:val="0"/>
              <w:autoSpaceDE w:val="0"/>
              <w:autoSpaceDN w:val="0"/>
              <w:adjustRightInd w:val="0"/>
              <w:rPr>
                <w:bCs/>
                <w:sz w:val="22"/>
                <w:szCs w:val="22"/>
                <w:lang w:eastAsia="lt-LT"/>
              </w:rPr>
            </w:pPr>
          </w:p>
        </w:tc>
      </w:tr>
      <w:tr w:rsidR="00A27CA1" w:rsidRPr="002C3F30" w14:paraId="5E3D2AD8" w14:textId="77777777" w:rsidTr="00A27CA1">
        <w:tc>
          <w:tcPr>
            <w:tcW w:w="2220" w:type="dxa"/>
          </w:tcPr>
          <w:p w14:paraId="1CBE8A48" w14:textId="3C332062" w:rsidR="00A27CA1" w:rsidRPr="003D38A2" w:rsidRDefault="00A27CA1" w:rsidP="002C3F30">
            <w:pPr>
              <w:widowControl w:val="0"/>
              <w:autoSpaceDE w:val="0"/>
              <w:autoSpaceDN w:val="0"/>
              <w:adjustRightInd w:val="0"/>
              <w:jc w:val="both"/>
              <w:rPr>
                <w:b/>
                <w:bCs/>
                <w:sz w:val="22"/>
                <w:szCs w:val="22"/>
                <w:lang w:eastAsia="lt-LT"/>
              </w:rPr>
            </w:pPr>
            <w:r w:rsidRPr="003D38A2">
              <w:rPr>
                <w:b/>
                <w:bCs/>
                <w:sz w:val="22"/>
                <w:szCs w:val="22"/>
                <w:lang w:eastAsia="lt-LT"/>
              </w:rPr>
              <w:t xml:space="preserve">Vidinė grąžos norma </w:t>
            </w:r>
            <w:r w:rsidRPr="003D38A2">
              <w:rPr>
                <w:b/>
                <w:bCs/>
                <w:i/>
                <w:sz w:val="22"/>
                <w:szCs w:val="22"/>
                <w:lang w:eastAsia="lt-LT"/>
              </w:rPr>
              <w:t>(didesnė arba lygi 4,4 proc.)</w:t>
            </w:r>
          </w:p>
        </w:tc>
        <w:tc>
          <w:tcPr>
            <w:tcW w:w="1310" w:type="dxa"/>
          </w:tcPr>
          <w:p w14:paraId="54CBB536" w14:textId="77777777" w:rsidR="00A27CA1" w:rsidRPr="002C3F30" w:rsidRDefault="00A27CA1" w:rsidP="002C3F30">
            <w:pPr>
              <w:widowControl w:val="0"/>
              <w:autoSpaceDE w:val="0"/>
              <w:autoSpaceDN w:val="0"/>
              <w:adjustRightInd w:val="0"/>
              <w:rPr>
                <w:bCs/>
                <w:sz w:val="22"/>
                <w:szCs w:val="22"/>
                <w:lang w:eastAsia="lt-LT"/>
              </w:rPr>
            </w:pPr>
          </w:p>
        </w:tc>
        <w:tc>
          <w:tcPr>
            <w:tcW w:w="1273" w:type="dxa"/>
          </w:tcPr>
          <w:p w14:paraId="25F3B648" w14:textId="77777777" w:rsidR="00A27CA1" w:rsidRPr="002C3F30" w:rsidRDefault="00A27CA1" w:rsidP="002C3F30">
            <w:pPr>
              <w:widowControl w:val="0"/>
              <w:autoSpaceDE w:val="0"/>
              <w:autoSpaceDN w:val="0"/>
              <w:adjustRightInd w:val="0"/>
              <w:rPr>
                <w:bCs/>
                <w:sz w:val="22"/>
                <w:szCs w:val="22"/>
                <w:lang w:eastAsia="lt-LT"/>
              </w:rPr>
            </w:pPr>
          </w:p>
        </w:tc>
        <w:tc>
          <w:tcPr>
            <w:tcW w:w="1274" w:type="dxa"/>
          </w:tcPr>
          <w:p w14:paraId="11A49D95" w14:textId="77777777" w:rsidR="00A27CA1" w:rsidRPr="002C3F30" w:rsidRDefault="00A27CA1" w:rsidP="002C3F30">
            <w:pPr>
              <w:widowControl w:val="0"/>
              <w:autoSpaceDE w:val="0"/>
              <w:autoSpaceDN w:val="0"/>
              <w:adjustRightInd w:val="0"/>
              <w:rPr>
                <w:bCs/>
                <w:sz w:val="22"/>
                <w:szCs w:val="22"/>
                <w:lang w:eastAsia="lt-LT"/>
              </w:rPr>
            </w:pPr>
          </w:p>
        </w:tc>
        <w:tc>
          <w:tcPr>
            <w:tcW w:w="1969" w:type="dxa"/>
          </w:tcPr>
          <w:p w14:paraId="733E2428" w14:textId="77777777" w:rsidR="00A27CA1" w:rsidRPr="002C3F30" w:rsidRDefault="00A27CA1" w:rsidP="002C3F30">
            <w:pPr>
              <w:widowControl w:val="0"/>
              <w:autoSpaceDE w:val="0"/>
              <w:autoSpaceDN w:val="0"/>
              <w:adjustRightInd w:val="0"/>
              <w:rPr>
                <w:bCs/>
                <w:sz w:val="22"/>
                <w:szCs w:val="22"/>
                <w:lang w:eastAsia="lt-LT"/>
              </w:rPr>
            </w:pPr>
          </w:p>
        </w:tc>
        <w:tc>
          <w:tcPr>
            <w:tcW w:w="1276" w:type="dxa"/>
          </w:tcPr>
          <w:p w14:paraId="31FE1A3A" w14:textId="77777777" w:rsidR="00A27CA1" w:rsidRPr="002C3F30" w:rsidRDefault="00A27CA1" w:rsidP="002C3F30">
            <w:pPr>
              <w:widowControl w:val="0"/>
              <w:autoSpaceDE w:val="0"/>
              <w:autoSpaceDN w:val="0"/>
              <w:adjustRightInd w:val="0"/>
              <w:rPr>
                <w:bCs/>
                <w:sz w:val="22"/>
                <w:szCs w:val="22"/>
                <w:lang w:eastAsia="lt-LT"/>
              </w:rPr>
            </w:pPr>
          </w:p>
        </w:tc>
        <w:tc>
          <w:tcPr>
            <w:tcW w:w="1134" w:type="dxa"/>
          </w:tcPr>
          <w:p w14:paraId="7C40FB1C" w14:textId="77777777" w:rsidR="00A27CA1" w:rsidRPr="002C3F30" w:rsidRDefault="00A27CA1" w:rsidP="002C3F30">
            <w:pPr>
              <w:widowControl w:val="0"/>
              <w:autoSpaceDE w:val="0"/>
              <w:autoSpaceDN w:val="0"/>
              <w:adjustRightInd w:val="0"/>
              <w:rPr>
                <w:bCs/>
                <w:sz w:val="22"/>
                <w:szCs w:val="22"/>
                <w:lang w:eastAsia="lt-LT"/>
              </w:rPr>
            </w:pPr>
          </w:p>
        </w:tc>
        <w:tc>
          <w:tcPr>
            <w:tcW w:w="1418" w:type="dxa"/>
          </w:tcPr>
          <w:p w14:paraId="63EE4B6B" w14:textId="77777777" w:rsidR="00A27CA1" w:rsidRPr="002C3F30" w:rsidRDefault="00A27CA1" w:rsidP="002C3F30">
            <w:pPr>
              <w:widowControl w:val="0"/>
              <w:autoSpaceDE w:val="0"/>
              <w:autoSpaceDN w:val="0"/>
              <w:adjustRightInd w:val="0"/>
              <w:rPr>
                <w:bCs/>
                <w:sz w:val="22"/>
                <w:szCs w:val="22"/>
                <w:lang w:eastAsia="lt-LT"/>
              </w:rPr>
            </w:pPr>
          </w:p>
        </w:tc>
        <w:tc>
          <w:tcPr>
            <w:tcW w:w="1417" w:type="dxa"/>
          </w:tcPr>
          <w:p w14:paraId="47D03797" w14:textId="77777777" w:rsidR="00A27CA1" w:rsidRPr="002C3F30" w:rsidRDefault="00A27CA1" w:rsidP="002C3F30">
            <w:pPr>
              <w:widowControl w:val="0"/>
              <w:autoSpaceDE w:val="0"/>
              <w:autoSpaceDN w:val="0"/>
              <w:adjustRightInd w:val="0"/>
              <w:rPr>
                <w:bCs/>
                <w:sz w:val="22"/>
                <w:szCs w:val="22"/>
                <w:lang w:eastAsia="lt-LT"/>
              </w:rPr>
            </w:pPr>
          </w:p>
        </w:tc>
        <w:tc>
          <w:tcPr>
            <w:tcW w:w="1605" w:type="dxa"/>
          </w:tcPr>
          <w:p w14:paraId="19F16F07" w14:textId="77777777" w:rsidR="00A27CA1" w:rsidRPr="002C3F30" w:rsidRDefault="00A27CA1" w:rsidP="002C3F30">
            <w:pPr>
              <w:widowControl w:val="0"/>
              <w:autoSpaceDE w:val="0"/>
              <w:autoSpaceDN w:val="0"/>
              <w:adjustRightInd w:val="0"/>
              <w:rPr>
                <w:bCs/>
                <w:sz w:val="22"/>
                <w:szCs w:val="22"/>
                <w:lang w:eastAsia="lt-LT"/>
              </w:rPr>
            </w:pPr>
          </w:p>
        </w:tc>
      </w:tr>
    </w:tbl>
    <w:p w14:paraId="2CEF2FF3" w14:textId="77777777" w:rsidR="00720DB6" w:rsidRPr="002C3F30" w:rsidRDefault="00720DB6" w:rsidP="002C3F30">
      <w:pPr>
        <w:widowControl w:val="0"/>
        <w:autoSpaceDE w:val="0"/>
        <w:autoSpaceDN w:val="0"/>
        <w:adjustRightInd w:val="0"/>
        <w:rPr>
          <w:bCs/>
          <w:sz w:val="18"/>
          <w:szCs w:val="18"/>
          <w:lang w:eastAsia="lt-LT"/>
        </w:rPr>
      </w:pPr>
    </w:p>
    <w:p w14:paraId="1FF6CEB3" w14:textId="62D996EB" w:rsidR="002C3F30" w:rsidRPr="002C3F30" w:rsidRDefault="002C3F30" w:rsidP="002C3F30">
      <w:pPr>
        <w:widowControl w:val="0"/>
        <w:autoSpaceDE w:val="0"/>
        <w:autoSpaceDN w:val="0"/>
        <w:adjustRightInd w:val="0"/>
        <w:rPr>
          <w:b/>
          <w:szCs w:val="24"/>
          <w:lang w:eastAsia="lt-LT"/>
        </w:rPr>
      </w:pPr>
      <w:r w:rsidRPr="002C3F30">
        <w:rPr>
          <w:szCs w:val="24"/>
          <w:lang w:eastAsia="lt-LT"/>
        </w:rPr>
        <w:t>_______________________________________</w:t>
      </w:r>
      <w:r w:rsidRPr="002C3F30">
        <w:rPr>
          <w:b/>
          <w:szCs w:val="24"/>
          <w:lang w:eastAsia="lt-LT"/>
        </w:rPr>
        <w:t xml:space="preserve">          </w:t>
      </w:r>
      <w:r w:rsidR="008B7517">
        <w:rPr>
          <w:b/>
          <w:szCs w:val="24"/>
          <w:lang w:eastAsia="lt-LT"/>
        </w:rPr>
        <w:t xml:space="preserve">        </w:t>
      </w:r>
      <w:r w:rsidRPr="002C3F30">
        <w:rPr>
          <w:szCs w:val="24"/>
          <w:lang w:eastAsia="lt-LT"/>
        </w:rPr>
        <w:t>______________</w:t>
      </w:r>
      <w:r w:rsidRPr="002C3F30">
        <w:rPr>
          <w:b/>
          <w:szCs w:val="24"/>
          <w:lang w:eastAsia="lt-LT"/>
        </w:rPr>
        <w:t xml:space="preserve">         </w:t>
      </w:r>
      <w:r w:rsidR="008B7517">
        <w:rPr>
          <w:b/>
          <w:szCs w:val="24"/>
          <w:lang w:eastAsia="lt-LT"/>
        </w:rPr>
        <w:t xml:space="preserve">                                                       </w:t>
      </w:r>
      <w:r w:rsidRPr="002C3F30">
        <w:rPr>
          <w:b/>
          <w:szCs w:val="24"/>
          <w:lang w:eastAsia="lt-LT"/>
        </w:rPr>
        <w:t xml:space="preserve"> </w:t>
      </w:r>
      <w:r w:rsidRPr="002C3F30">
        <w:rPr>
          <w:szCs w:val="24"/>
          <w:lang w:eastAsia="lt-LT"/>
        </w:rPr>
        <w:t>_________________</w:t>
      </w:r>
    </w:p>
    <w:p w14:paraId="5A647022" w14:textId="426BD1A2" w:rsidR="002C3F30" w:rsidRPr="002C3F30" w:rsidRDefault="002C3F30" w:rsidP="002C3F30">
      <w:pPr>
        <w:widowControl w:val="0"/>
        <w:autoSpaceDE w:val="0"/>
        <w:autoSpaceDN w:val="0"/>
        <w:adjustRightInd w:val="0"/>
        <w:rPr>
          <w:szCs w:val="24"/>
          <w:lang w:eastAsia="lt-LT"/>
        </w:rPr>
      </w:pPr>
      <w:r w:rsidRPr="002C3F30">
        <w:rPr>
          <w:szCs w:val="24"/>
          <w:lang w:eastAsia="lt-LT"/>
        </w:rPr>
        <w:t>(pareiškėjo  arba pareiškėjo įgalioto asmens pareigos)                (parašas)</w:t>
      </w:r>
      <w:r w:rsidRPr="002C3F30">
        <w:rPr>
          <w:szCs w:val="24"/>
          <w:lang w:eastAsia="lt-LT"/>
        </w:rPr>
        <w:tab/>
      </w:r>
      <w:r w:rsidR="008B7517">
        <w:rPr>
          <w:szCs w:val="24"/>
          <w:lang w:eastAsia="lt-LT"/>
        </w:rPr>
        <w:t xml:space="preserve">                                                                          </w:t>
      </w:r>
      <w:r w:rsidRPr="002C3F30">
        <w:rPr>
          <w:szCs w:val="24"/>
          <w:lang w:eastAsia="lt-LT"/>
        </w:rPr>
        <w:t xml:space="preserve">(vardas, pavardė) </w:t>
      </w:r>
    </w:p>
    <w:p w14:paraId="38578BB1" w14:textId="26463EA7" w:rsidR="00FE540B" w:rsidRDefault="008B7517" w:rsidP="00813725">
      <w:pPr>
        <w:rPr>
          <w:rFonts w:eastAsia="Calibri"/>
          <w:szCs w:val="24"/>
        </w:rPr>
      </w:pPr>
      <w:r>
        <w:rPr>
          <w:rFonts w:eastAsia="Calibri"/>
          <w:szCs w:val="24"/>
        </w:rPr>
        <w:t xml:space="preserve">     </w:t>
      </w:r>
    </w:p>
    <w:p w14:paraId="79BCB371" w14:textId="4E53B6CD" w:rsidR="00813725" w:rsidRDefault="00813725" w:rsidP="00EB77A7">
      <w:pPr>
        <w:pStyle w:val="Sraopastraipa"/>
        <w:ind w:left="0" w:firstLine="709"/>
        <w:jc w:val="center"/>
      </w:pPr>
      <w:r>
        <w:rPr>
          <w:szCs w:val="24"/>
        </w:rPr>
        <w:t>_______________</w:t>
      </w:r>
    </w:p>
    <w:sectPr w:rsidR="00813725" w:rsidSect="0094546C">
      <w:type w:val="continuous"/>
      <w:pgSz w:w="16840" w:h="11907" w:orient="landscape"/>
      <w:pgMar w:top="1440" w:right="1080" w:bottom="1440" w:left="1080" w:header="567" w:footer="567"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EC4AE" w14:textId="77777777" w:rsidR="006338E5" w:rsidRDefault="006338E5">
      <w:pPr>
        <w:overflowPunct w:val="0"/>
        <w:jc w:val="both"/>
        <w:textAlignment w:val="baseline"/>
        <w:rPr>
          <w:lang w:val="en-GB"/>
        </w:rPr>
      </w:pPr>
      <w:r>
        <w:rPr>
          <w:lang w:val="en-GB"/>
        </w:rPr>
        <w:separator/>
      </w:r>
    </w:p>
  </w:endnote>
  <w:endnote w:type="continuationSeparator" w:id="0">
    <w:p w14:paraId="1014C386" w14:textId="77777777" w:rsidR="006338E5" w:rsidRDefault="006338E5">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charset w:val="BA"/>
    <w:family w:val="roman"/>
    <w:pitch w:val="variable"/>
    <w:sig w:usb0="00000001"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A" w14:textId="77777777" w:rsidR="009B4E8F" w:rsidRDefault="009B4E8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B" w14:textId="77777777" w:rsidR="009B4E8F" w:rsidRDefault="009B4E8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D" w14:textId="77777777" w:rsidR="009B4E8F" w:rsidRDefault="009B4E8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8B202" w14:textId="77777777" w:rsidR="006338E5" w:rsidRDefault="006338E5">
      <w:pPr>
        <w:overflowPunct w:val="0"/>
        <w:jc w:val="both"/>
        <w:textAlignment w:val="baseline"/>
        <w:rPr>
          <w:lang w:val="en-GB"/>
        </w:rPr>
      </w:pPr>
      <w:r>
        <w:rPr>
          <w:lang w:val="en-GB"/>
        </w:rPr>
        <w:separator/>
      </w:r>
    </w:p>
  </w:footnote>
  <w:footnote w:type="continuationSeparator" w:id="0">
    <w:p w14:paraId="1ACD94A6" w14:textId="77777777" w:rsidR="006338E5" w:rsidRDefault="006338E5">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7" w14:textId="77777777" w:rsidR="009B4E8F" w:rsidRDefault="009B4E8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9" w14:textId="77777777" w:rsidR="009B4E8F" w:rsidRDefault="009B4E8F">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F077C" w14:textId="77777777" w:rsidR="009B4E8F" w:rsidRDefault="009B4E8F">
    <w:pPr>
      <w:tabs>
        <w:tab w:val="center" w:pos="4153"/>
        <w:tab w:val="right" w:pos="8306"/>
      </w:tabs>
      <w:overflowPunct w:val="0"/>
      <w:jc w:val="both"/>
      <w:textAlignment w:val="baseli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2C9094A"/>
    <w:multiLevelType w:val="multilevel"/>
    <w:tmpl w:val="4EE66102"/>
    <w:lvl w:ilvl="0">
      <w:start w:val="1"/>
      <w:numFmt w:val="decimal"/>
      <w:lvlText w:val="%1."/>
      <w:lvlJc w:val="left"/>
      <w:pPr>
        <w:ind w:left="269"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2"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3"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4" w15:restartNumberingAfterBreak="0">
    <w:nsid w:val="19A0342B"/>
    <w:multiLevelType w:val="multilevel"/>
    <w:tmpl w:val="AC7C8F2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hint="default"/>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26086E"/>
    <w:multiLevelType w:val="hybridMultilevel"/>
    <w:tmpl w:val="0F769E84"/>
    <w:lvl w:ilvl="0" w:tplc="3230E88E">
      <w:start w:val="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3FA7130"/>
    <w:multiLevelType w:val="hybridMultilevel"/>
    <w:tmpl w:val="8786C5BA"/>
    <w:lvl w:ilvl="0" w:tplc="0EBED722">
      <w:start w:val="1"/>
      <w:numFmt w:val="decimal"/>
      <w:lvlText w:val="%1."/>
      <w:lvlJc w:val="left"/>
      <w:pPr>
        <w:ind w:left="720" w:hanging="360"/>
      </w:pPr>
      <w:rPr>
        <w:rFonts w:hint="default"/>
        <w:b/>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8" w15:restartNumberingAfterBreak="0">
    <w:nsid w:val="29194DD3"/>
    <w:multiLevelType w:val="hybridMultilevel"/>
    <w:tmpl w:val="7C4C06A6"/>
    <w:lvl w:ilvl="0" w:tplc="6C0225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E466870"/>
    <w:multiLevelType w:val="multilevel"/>
    <w:tmpl w:val="6C8C9436"/>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1" w15:restartNumberingAfterBreak="0">
    <w:nsid w:val="306971F1"/>
    <w:multiLevelType w:val="multilevel"/>
    <w:tmpl w:val="C0B69C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3" w15:restartNumberingAfterBreak="0">
    <w:nsid w:val="373829AB"/>
    <w:multiLevelType w:val="hybridMultilevel"/>
    <w:tmpl w:val="712C3BC4"/>
    <w:lvl w:ilvl="0" w:tplc="6C0225F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9D8605D"/>
    <w:multiLevelType w:val="multilevel"/>
    <w:tmpl w:val="60D64902"/>
    <w:lvl w:ilvl="0">
      <w:start w:val="3"/>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297F50"/>
    <w:multiLevelType w:val="hybridMultilevel"/>
    <w:tmpl w:val="4B5C77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3EE3E12"/>
    <w:multiLevelType w:val="multilevel"/>
    <w:tmpl w:val="494AF8AC"/>
    <w:lvl w:ilvl="0">
      <w:start w:val="12"/>
      <w:numFmt w:val="decimal"/>
      <w:lvlText w:val="%1."/>
      <w:lvlJc w:val="left"/>
      <w:pPr>
        <w:ind w:left="2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17" w15:restartNumberingAfterBreak="0">
    <w:nsid w:val="51F319F1"/>
    <w:multiLevelType w:val="hybridMultilevel"/>
    <w:tmpl w:val="EE7214A2"/>
    <w:lvl w:ilvl="0" w:tplc="080ABC68">
      <w:start w:val="1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19" w15:restartNumberingAfterBreak="0">
    <w:nsid w:val="5EA77D97"/>
    <w:multiLevelType w:val="hybridMultilevel"/>
    <w:tmpl w:val="CFB28ABA"/>
    <w:lvl w:ilvl="0" w:tplc="BF0A66D2">
      <w:start w:val="4"/>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0" w15:restartNumberingAfterBreak="0">
    <w:nsid w:val="63D53B96"/>
    <w:multiLevelType w:val="multilevel"/>
    <w:tmpl w:val="AB6A7EF4"/>
    <w:lvl w:ilvl="0">
      <w:start w:val="1"/>
      <w:numFmt w:val="decimal"/>
      <w:lvlText w:val="%1."/>
      <w:lvlJc w:val="left"/>
      <w:pPr>
        <w:ind w:left="2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629" w:hanging="720"/>
      </w:pPr>
      <w:rPr>
        <w:rFonts w:hint="default"/>
      </w:rPr>
    </w:lvl>
    <w:lvl w:ilvl="3">
      <w:start w:val="1"/>
      <w:numFmt w:val="decimal"/>
      <w:isLgl/>
      <w:lvlText w:val="%1.%2.%3.%4."/>
      <w:lvlJc w:val="left"/>
      <w:pPr>
        <w:ind w:left="629" w:hanging="720"/>
      </w:pPr>
      <w:rPr>
        <w:rFonts w:hint="default"/>
      </w:rPr>
    </w:lvl>
    <w:lvl w:ilvl="4">
      <w:start w:val="1"/>
      <w:numFmt w:val="decimal"/>
      <w:isLgl/>
      <w:lvlText w:val="%1.%2.%3.%4.%5."/>
      <w:lvlJc w:val="left"/>
      <w:pPr>
        <w:ind w:left="989" w:hanging="1080"/>
      </w:pPr>
      <w:rPr>
        <w:rFonts w:hint="default"/>
      </w:rPr>
    </w:lvl>
    <w:lvl w:ilvl="5">
      <w:start w:val="1"/>
      <w:numFmt w:val="decimal"/>
      <w:isLgl/>
      <w:lvlText w:val="%1.%2.%3.%4.%5.%6."/>
      <w:lvlJc w:val="left"/>
      <w:pPr>
        <w:ind w:left="989" w:hanging="1080"/>
      </w:pPr>
      <w:rPr>
        <w:rFonts w:hint="default"/>
      </w:rPr>
    </w:lvl>
    <w:lvl w:ilvl="6">
      <w:start w:val="1"/>
      <w:numFmt w:val="decimal"/>
      <w:isLgl/>
      <w:lvlText w:val="%1.%2.%3.%4.%5.%6.%7."/>
      <w:lvlJc w:val="left"/>
      <w:pPr>
        <w:ind w:left="1349" w:hanging="1440"/>
      </w:pPr>
      <w:rPr>
        <w:rFonts w:hint="default"/>
      </w:rPr>
    </w:lvl>
    <w:lvl w:ilvl="7">
      <w:start w:val="1"/>
      <w:numFmt w:val="decimal"/>
      <w:isLgl/>
      <w:lvlText w:val="%1.%2.%3.%4.%5.%6.%7.%8."/>
      <w:lvlJc w:val="left"/>
      <w:pPr>
        <w:ind w:left="1349" w:hanging="1440"/>
      </w:pPr>
      <w:rPr>
        <w:rFonts w:hint="default"/>
      </w:rPr>
    </w:lvl>
    <w:lvl w:ilvl="8">
      <w:start w:val="1"/>
      <w:numFmt w:val="decimal"/>
      <w:isLgl/>
      <w:lvlText w:val="%1.%2.%3.%4.%5.%6.%7.%8.%9."/>
      <w:lvlJc w:val="left"/>
      <w:pPr>
        <w:ind w:left="1709" w:hanging="1800"/>
      </w:pPr>
      <w:rPr>
        <w:rFonts w:hint="default"/>
      </w:rPr>
    </w:lvl>
  </w:abstractNum>
  <w:abstractNum w:abstractNumId="21"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2"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3"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0"/>
  </w:num>
  <w:num w:numId="23">
    <w:abstractNumId w:val="1"/>
  </w:num>
  <w:num w:numId="24">
    <w:abstractNumId w:val="11"/>
  </w:num>
  <w:num w:numId="25">
    <w:abstractNumId w:val="19"/>
  </w:num>
  <w:num w:numId="26">
    <w:abstractNumId w:val="16"/>
  </w:num>
  <w:num w:numId="27">
    <w:abstractNumId w:val="14"/>
  </w:num>
  <w:num w:numId="28">
    <w:abstractNumId w:val="5"/>
  </w:num>
  <w:num w:numId="29">
    <w:abstractNumId w:val="17"/>
  </w:num>
  <w:num w:numId="30">
    <w:abstractNumId w:val="8"/>
  </w:num>
  <w:num w:numId="31">
    <w:abstractNumId w:val="6"/>
  </w:num>
  <w:num w:numId="32">
    <w:abstractNumId w:val="4"/>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B3"/>
    <w:rsid w:val="000020F0"/>
    <w:rsid w:val="00096A21"/>
    <w:rsid w:val="000977A4"/>
    <w:rsid w:val="00097841"/>
    <w:rsid w:val="000F4E20"/>
    <w:rsid w:val="0013087E"/>
    <w:rsid w:val="00130CE7"/>
    <w:rsid w:val="00134321"/>
    <w:rsid w:val="00155903"/>
    <w:rsid w:val="001A34EC"/>
    <w:rsid w:val="001C5692"/>
    <w:rsid w:val="001F3616"/>
    <w:rsid w:val="0021376E"/>
    <w:rsid w:val="00231A6E"/>
    <w:rsid w:val="00266605"/>
    <w:rsid w:val="00276366"/>
    <w:rsid w:val="002C3F30"/>
    <w:rsid w:val="003608EF"/>
    <w:rsid w:val="003763DE"/>
    <w:rsid w:val="003900D8"/>
    <w:rsid w:val="003C1763"/>
    <w:rsid w:val="003D38A2"/>
    <w:rsid w:val="004404E4"/>
    <w:rsid w:val="005469D4"/>
    <w:rsid w:val="00597193"/>
    <w:rsid w:val="005F72B0"/>
    <w:rsid w:val="006338E5"/>
    <w:rsid w:val="00633A03"/>
    <w:rsid w:val="00664EAA"/>
    <w:rsid w:val="00673FF9"/>
    <w:rsid w:val="006862AE"/>
    <w:rsid w:val="00690C5F"/>
    <w:rsid w:val="006D2939"/>
    <w:rsid w:val="00717F00"/>
    <w:rsid w:val="00720DB6"/>
    <w:rsid w:val="00750618"/>
    <w:rsid w:val="007654FA"/>
    <w:rsid w:val="007C0A67"/>
    <w:rsid w:val="007D60AF"/>
    <w:rsid w:val="00802B32"/>
    <w:rsid w:val="00803505"/>
    <w:rsid w:val="00813725"/>
    <w:rsid w:val="00835A62"/>
    <w:rsid w:val="00845DCB"/>
    <w:rsid w:val="008473EB"/>
    <w:rsid w:val="008A1033"/>
    <w:rsid w:val="008B1939"/>
    <w:rsid w:val="008B7517"/>
    <w:rsid w:val="008F0641"/>
    <w:rsid w:val="0094546C"/>
    <w:rsid w:val="009656FE"/>
    <w:rsid w:val="00984005"/>
    <w:rsid w:val="00987CA9"/>
    <w:rsid w:val="009A30B3"/>
    <w:rsid w:val="009B4E8F"/>
    <w:rsid w:val="009C31FB"/>
    <w:rsid w:val="009F643A"/>
    <w:rsid w:val="00A048E9"/>
    <w:rsid w:val="00A27CA1"/>
    <w:rsid w:val="00A321B4"/>
    <w:rsid w:val="00A53B8E"/>
    <w:rsid w:val="00A55FC0"/>
    <w:rsid w:val="00AD3D01"/>
    <w:rsid w:val="00B010B8"/>
    <w:rsid w:val="00B14DC5"/>
    <w:rsid w:val="00B507F5"/>
    <w:rsid w:val="00BB7254"/>
    <w:rsid w:val="00BC0138"/>
    <w:rsid w:val="00BD17FD"/>
    <w:rsid w:val="00BE49E8"/>
    <w:rsid w:val="00C258FC"/>
    <w:rsid w:val="00C3511E"/>
    <w:rsid w:val="00CA448B"/>
    <w:rsid w:val="00D2598A"/>
    <w:rsid w:val="00D44949"/>
    <w:rsid w:val="00D64CC4"/>
    <w:rsid w:val="00D651CB"/>
    <w:rsid w:val="00D86A0A"/>
    <w:rsid w:val="00DA10D7"/>
    <w:rsid w:val="00DC7AAB"/>
    <w:rsid w:val="00E74F09"/>
    <w:rsid w:val="00EB77A7"/>
    <w:rsid w:val="00F51A55"/>
    <w:rsid w:val="00F85697"/>
    <w:rsid w:val="00FE540B"/>
    <w:rsid w:val="00FF2E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F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813725"/>
    <w:pPr>
      <w:keepNext/>
      <w:spacing w:before="240" w:after="60"/>
      <w:ind w:firstLine="720"/>
      <w:outlineLvl w:val="0"/>
    </w:pPr>
    <w:rPr>
      <w:rFonts w:ascii="Calibri Light" w:hAnsi="Calibri Light"/>
      <w:b/>
      <w:bCs/>
      <w:kern w:val="32"/>
      <w:sz w:val="32"/>
      <w:szCs w:val="32"/>
      <w:lang w:eastAsia="lt-LT"/>
    </w:rPr>
  </w:style>
  <w:style w:type="paragraph" w:styleId="Antrat2">
    <w:name w:val="heading 2"/>
    <w:basedOn w:val="prastasis"/>
    <w:next w:val="prastasis"/>
    <w:link w:val="Antrat2Diagrama1"/>
    <w:qFormat/>
    <w:rsid w:val="000F4E20"/>
    <w:pPr>
      <w:keepNext/>
      <w:autoSpaceDN w:val="0"/>
      <w:jc w:val="center"/>
      <w:outlineLvl w:val="1"/>
    </w:pPr>
    <w:rPr>
      <w:rFonts w:eastAsia="Calibri"/>
      <w:sz w:val="28"/>
      <w:szCs w:val="24"/>
      <w:lang w:val="en-GB" w:eastAsia="de-DE"/>
    </w:rPr>
  </w:style>
  <w:style w:type="paragraph" w:styleId="Antrat3">
    <w:name w:val="heading 3"/>
    <w:basedOn w:val="prastasis"/>
    <w:next w:val="prastasis"/>
    <w:link w:val="Antrat3Diagrama"/>
    <w:qFormat/>
    <w:rsid w:val="000F4E20"/>
    <w:pPr>
      <w:keepNext/>
      <w:widowControl w:val="0"/>
      <w:autoSpaceDE w:val="0"/>
      <w:autoSpaceDN w:val="0"/>
      <w:adjustRightInd w:val="0"/>
      <w:spacing w:before="240" w:after="60"/>
      <w:outlineLvl w:val="2"/>
    </w:pPr>
    <w:rPr>
      <w:rFonts w:ascii="Arial" w:eastAsia="Calibri" w:hAnsi="Arial"/>
      <w:b/>
      <w:bCs/>
      <w:sz w:val="26"/>
      <w:szCs w:val="26"/>
      <w:lang w:eastAsia="lt-LT"/>
    </w:rPr>
  </w:style>
  <w:style w:type="paragraph" w:styleId="Antrat4">
    <w:name w:val="heading 4"/>
    <w:basedOn w:val="prastasis"/>
    <w:next w:val="prastasis"/>
    <w:link w:val="Antrat4Diagrama"/>
    <w:qFormat/>
    <w:rsid w:val="000F4E20"/>
    <w:pPr>
      <w:keepNext/>
      <w:widowControl w:val="0"/>
      <w:autoSpaceDE w:val="0"/>
      <w:autoSpaceDN w:val="0"/>
      <w:adjustRightInd w:val="0"/>
      <w:spacing w:before="240" w:after="60"/>
      <w:outlineLvl w:val="3"/>
    </w:pPr>
    <w:rPr>
      <w:rFonts w:eastAsia="Calibri"/>
      <w:b/>
      <w:bCs/>
      <w:sz w:val="28"/>
      <w:szCs w:val="28"/>
      <w:lang w:eastAsia="lt-LT"/>
    </w:rPr>
  </w:style>
  <w:style w:type="paragraph" w:styleId="Antrat5">
    <w:name w:val="heading 5"/>
    <w:basedOn w:val="prastasis"/>
    <w:next w:val="prastasis"/>
    <w:link w:val="Antrat5Diagrama"/>
    <w:qFormat/>
    <w:rsid w:val="000F4E20"/>
    <w:pPr>
      <w:keepNext/>
      <w:autoSpaceDE w:val="0"/>
      <w:autoSpaceDN w:val="0"/>
      <w:outlineLvl w:val="4"/>
    </w:pPr>
    <w:rPr>
      <w:rFonts w:eastAsia="Calibri"/>
      <w:b/>
      <w:bCs/>
      <w:sz w:val="20"/>
      <w:lang w:eastAsia="lt-LT"/>
    </w:rPr>
  </w:style>
  <w:style w:type="paragraph" w:styleId="Antrat6">
    <w:name w:val="heading 6"/>
    <w:basedOn w:val="prastasis"/>
    <w:next w:val="prastasis"/>
    <w:link w:val="Antrat6Diagrama"/>
    <w:qFormat/>
    <w:rsid w:val="000F4E20"/>
    <w:pPr>
      <w:keepNext/>
      <w:autoSpaceDE w:val="0"/>
      <w:autoSpaceDN w:val="0"/>
      <w:ind w:right="-12"/>
      <w:outlineLvl w:val="5"/>
    </w:pPr>
    <w:rPr>
      <w:rFonts w:eastAsia="Calibri"/>
      <w:b/>
      <w:bCs/>
      <w:szCs w:val="24"/>
      <w:lang w:eastAsia="lt-LT"/>
    </w:rPr>
  </w:style>
  <w:style w:type="paragraph" w:styleId="Antrat7">
    <w:name w:val="heading 7"/>
    <w:basedOn w:val="prastasis"/>
    <w:next w:val="prastasis"/>
    <w:link w:val="Antrat7Diagrama"/>
    <w:qFormat/>
    <w:rsid w:val="000F4E20"/>
    <w:pPr>
      <w:widowControl w:val="0"/>
      <w:autoSpaceDE w:val="0"/>
      <w:autoSpaceDN w:val="0"/>
      <w:adjustRightInd w:val="0"/>
      <w:spacing w:before="240" w:after="60"/>
      <w:outlineLvl w:val="6"/>
    </w:pPr>
    <w:rPr>
      <w:rFonts w:eastAsia="Calibri"/>
      <w:szCs w:val="24"/>
      <w:lang w:eastAsia="lt-LT"/>
    </w:rPr>
  </w:style>
  <w:style w:type="paragraph" w:styleId="Antrat8">
    <w:name w:val="heading 8"/>
    <w:basedOn w:val="prastasis"/>
    <w:next w:val="prastasis"/>
    <w:link w:val="Antrat8Diagrama"/>
    <w:qFormat/>
    <w:rsid w:val="000F4E20"/>
    <w:pPr>
      <w:keepNext/>
      <w:autoSpaceDE w:val="0"/>
      <w:autoSpaceDN w:val="0"/>
      <w:ind w:right="-468"/>
      <w:outlineLvl w:val="7"/>
    </w:pPr>
    <w:rPr>
      <w:rFonts w:eastAsia="Calibri"/>
      <w:b/>
      <w:bCs/>
      <w:szCs w:val="24"/>
      <w:lang w:eastAsia="lt-LT"/>
    </w:rPr>
  </w:style>
  <w:style w:type="paragraph" w:styleId="Antrat9">
    <w:name w:val="heading 9"/>
    <w:basedOn w:val="prastasis"/>
    <w:next w:val="prastasis"/>
    <w:link w:val="Antrat9Diagrama"/>
    <w:qFormat/>
    <w:rsid w:val="000F4E20"/>
    <w:pPr>
      <w:keepNext/>
      <w:tabs>
        <w:tab w:val="num" w:pos="1584"/>
      </w:tabs>
      <w:autoSpaceDN w:val="0"/>
      <w:ind w:left="1584" w:hanging="144"/>
      <w:outlineLvl w:val="8"/>
    </w:pPr>
    <w:rPr>
      <w:rFonts w:eastAsia="Calibri"/>
      <w:b/>
      <w:lang w:val="en-GB"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3725"/>
    <w:rPr>
      <w:rFonts w:ascii="Calibri Light" w:hAnsi="Calibri Light"/>
      <w:b/>
      <w:bCs/>
      <w:kern w:val="32"/>
      <w:sz w:val="32"/>
      <w:szCs w:val="32"/>
      <w:lang w:eastAsia="lt-LT"/>
    </w:rPr>
  </w:style>
  <w:style w:type="character" w:styleId="Grietas">
    <w:name w:val="Strong"/>
    <w:qFormat/>
    <w:rsid w:val="00813725"/>
    <w:rPr>
      <w:rFonts w:ascii="Times New Roman" w:hAnsi="Times New Roman" w:cs="Times New Roman" w:hint="default"/>
      <w:b/>
      <w:bCs/>
    </w:rPr>
  </w:style>
  <w:style w:type="paragraph" w:styleId="prastasiniatinklio">
    <w:name w:val="Normal (Web)"/>
    <w:basedOn w:val="prastasis"/>
    <w:unhideWhenUsed/>
    <w:rsid w:val="00813725"/>
    <w:pPr>
      <w:spacing w:after="180" w:line="312" w:lineRule="auto"/>
    </w:pPr>
    <w:rPr>
      <w:rFonts w:ascii="Arial" w:eastAsia="Calibri" w:hAnsi="Arial" w:cs="Arial"/>
      <w:color w:val="000000"/>
      <w:sz w:val="17"/>
      <w:szCs w:val="17"/>
      <w:lang w:eastAsia="lt-LT"/>
    </w:rPr>
  </w:style>
  <w:style w:type="paragraph" w:styleId="Puslapioinaostekstas">
    <w:name w:val="footnote text"/>
    <w:aliases w:val="Footnote,Footnote Text Char Char,Fußnotentextf"/>
    <w:basedOn w:val="prastasis"/>
    <w:link w:val="PuslapioinaostekstasDiagrama"/>
    <w:unhideWhenUsed/>
    <w:rsid w:val="00813725"/>
    <w:rPr>
      <w:rFonts w:ascii="Calibri" w:eastAsia="Calibri" w:hAnsi="Calibri" w:cstheme="minorBidi"/>
      <w:sz w:val="22"/>
      <w:szCs w:val="22"/>
    </w:rPr>
  </w:style>
  <w:style w:type="character" w:customStyle="1" w:styleId="PuslapioinaostekstasDiagrama">
    <w:name w:val="Puslapio išnašos tekstas Diagrama"/>
    <w:aliases w:val="Footnote Diagrama,Footnote Text Char Char Diagrama1,Fußnotentextf Diagrama1"/>
    <w:basedOn w:val="Numatytasispastraiposriftas"/>
    <w:link w:val="Puslapioinaostekstas"/>
    <w:rsid w:val="00813725"/>
    <w:rPr>
      <w:rFonts w:ascii="Calibri" w:eastAsia="Calibri" w:hAnsi="Calibri" w:cstheme="minorBidi"/>
      <w:sz w:val="22"/>
      <w:szCs w:val="22"/>
    </w:rPr>
  </w:style>
  <w:style w:type="paragraph" w:styleId="Komentarotekstas">
    <w:name w:val="annotation text"/>
    <w:basedOn w:val="prastasis"/>
    <w:link w:val="KomentarotekstasDiagrama"/>
    <w:unhideWhenUsed/>
    <w:rsid w:val="0081372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813725"/>
    <w:rPr>
      <w:rFonts w:ascii="Calibri" w:eastAsia="Calibri" w:hAnsi="Calibri" w:cstheme="minorBidi"/>
      <w:sz w:val="22"/>
      <w:szCs w:val="22"/>
    </w:rPr>
  </w:style>
  <w:style w:type="paragraph" w:styleId="Antrats">
    <w:name w:val="header"/>
    <w:basedOn w:val="prastasis"/>
    <w:link w:val="AntratsDiagrama"/>
    <w:uiPriority w:val="99"/>
    <w:unhideWhenUsed/>
    <w:rsid w:val="0081372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813725"/>
    <w:rPr>
      <w:rFonts w:ascii="Arial" w:hAnsi="Arial" w:cs="Arial"/>
      <w:sz w:val="20"/>
      <w:lang w:eastAsia="lt-LT"/>
    </w:rPr>
  </w:style>
  <w:style w:type="paragraph" w:styleId="Porat">
    <w:name w:val="footer"/>
    <w:basedOn w:val="prastasis"/>
    <w:link w:val="PoratDiagrama"/>
    <w:unhideWhenUsed/>
    <w:rsid w:val="0081372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rsid w:val="00813725"/>
    <w:rPr>
      <w:rFonts w:ascii="Arial" w:hAnsi="Arial" w:cs="Arial"/>
      <w:sz w:val="20"/>
      <w:lang w:eastAsia="lt-LT"/>
    </w:rPr>
  </w:style>
  <w:style w:type="paragraph" w:styleId="Pagrindinistekstas">
    <w:name w:val="Body Text"/>
    <w:aliases w:val="body text,contents,bt,Corps de texte,body tesx,heading_txt,bodytxy2,Body Text - Level 2,??2,Head3NoNumber,?drad,ändrad,Body Text Ro"/>
    <w:basedOn w:val="prastasis"/>
    <w:link w:val="PagrindinistekstasDiagrama"/>
    <w:unhideWhenUsed/>
    <w:rsid w:val="00813725"/>
    <w:pPr>
      <w:spacing w:after="120"/>
      <w:ind w:firstLine="720"/>
    </w:pPr>
    <w:rPr>
      <w:rFonts w:ascii="Arial" w:eastAsia="Calibri" w:hAnsi="Arial" w:cs="Arial"/>
      <w:sz w:val="22"/>
      <w:szCs w:val="22"/>
    </w:r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rsid w:val="00813725"/>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sid w:val="00813725"/>
    <w:rPr>
      <w:b/>
      <w:bCs/>
    </w:rPr>
  </w:style>
  <w:style w:type="character" w:customStyle="1" w:styleId="KomentarotemaDiagrama">
    <w:name w:val="Komentaro tema Diagrama"/>
    <w:basedOn w:val="KomentarotekstasDiagrama"/>
    <w:link w:val="Komentarotema"/>
    <w:rsid w:val="00813725"/>
    <w:rPr>
      <w:rFonts w:ascii="Calibri" w:eastAsia="Calibri" w:hAnsi="Calibri" w:cstheme="minorBidi"/>
      <w:b/>
      <w:bCs/>
      <w:sz w:val="22"/>
      <w:szCs w:val="22"/>
    </w:rPr>
  </w:style>
  <w:style w:type="paragraph" w:styleId="Debesliotekstas">
    <w:name w:val="Balloon Text"/>
    <w:basedOn w:val="prastasis"/>
    <w:link w:val="DebesliotekstasDiagrama"/>
    <w:unhideWhenUsed/>
    <w:rsid w:val="00813725"/>
    <w:pPr>
      <w:ind w:firstLine="720"/>
    </w:pPr>
    <w:rPr>
      <w:rFonts w:ascii="Tahoma" w:hAnsi="Tahoma" w:cs="Tahoma"/>
      <w:sz w:val="16"/>
      <w:szCs w:val="16"/>
      <w:lang w:eastAsia="lt-LT"/>
    </w:rPr>
  </w:style>
  <w:style w:type="character" w:customStyle="1" w:styleId="DebesliotekstasDiagrama">
    <w:name w:val="Debesėlio tekstas Diagrama"/>
    <w:basedOn w:val="Numatytasispastraiposriftas"/>
    <w:link w:val="Debesliotekstas"/>
    <w:rsid w:val="00813725"/>
    <w:rPr>
      <w:rFonts w:ascii="Tahoma" w:hAnsi="Tahoma" w:cs="Tahoma"/>
      <w:sz w:val="16"/>
      <w:szCs w:val="16"/>
      <w:lang w:eastAsia="lt-LT"/>
    </w:rPr>
  </w:style>
  <w:style w:type="paragraph" w:styleId="Sraopastraipa">
    <w:name w:val="List Paragraph"/>
    <w:basedOn w:val="prastasis"/>
    <w:uiPriority w:val="34"/>
    <w:qFormat/>
    <w:rsid w:val="00813725"/>
    <w:pPr>
      <w:ind w:left="720" w:firstLine="360"/>
      <w:contextualSpacing/>
    </w:pPr>
    <w:rPr>
      <w:rFonts w:asciiTheme="minorHAnsi" w:eastAsiaTheme="minorHAnsi" w:hAnsiTheme="minorHAnsi" w:cstheme="minorBidi"/>
      <w:sz w:val="22"/>
      <w:szCs w:val="22"/>
    </w:rPr>
  </w:style>
  <w:style w:type="paragraph" w:customStyle="1" w:styleId="ListParagraph1">
    <w:name w:val="List Paragraph1"/>
    <w:basedOn w:val="prastasis"/>
    <w:rsid w:val="00813725"/>
    <w:pPr>
      <w:ind w:left="720"/>
      <w:contextualSpacing/>
    </w:pPr>
    <w:rPr>
      <w:rFonts w:eastAsia="Calibri"/>
    </w:rPr>
  </w:style>
  <w:style w:type="paragraph" w:customStyle="1" w:styleId="msonormalcxspmiddle">
    <w:name w:val="msonormalcxspmiddle"/>
    <w:basedOn w:val="prastasis"/>
    <w:semiHidden/>
    <w:rsid w:val="0081372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rsid w:val="00813725"/>
    <w:pPr>
      <w:spacing w:after="150"/>
    </w:pPr>
    <w:rPr>
      <w:szCs w:val="24"/>
      <w:lang w:eastAsia="lt-LT"/>
    </w:rPr>
  </w:style>
  <w:style w:type="character" w:styleId="Puslapioinaosnuoroda">
    <w:name w:val="footnote reference"/>
    <w:unhideWhenUsed/>
    <w:rsid w:val="00813725"/>
    <w:rPr>
      <w:rFonts w:ascii="Times New Roman" w:hAnsi="Times New Roman" w:cs="Times New Roman" w:hint="default"/>
      <w:vertAlign w:val="superscript"/>
    </w:rPr>
  </w:style>
  <w:style w:type="character" w:styleId="Komentaronuoroda">
    <w:name w:val="annotation reference"/>
    <w:unhideWhenUsed/>
    <w:rsid w:val="00813725"/>
    <w:rPr>
      <w:rFonts w:ascii="Times New Roman" w:hAnsi="Times New Roman" w:cs="Times New Roman" w:hint="default"/>
      <w:sz w:val="16"/>
      <w:szCs w:val="16"/>
    </w:rPr>
  </w:style>
  <w:style w:type="character" w:customStyle="1" w:styleId="PlaceholderText1">
    <w:name w:val="Placeholder Text1"/>
    <w:rsid w:val="00813725"/>
    <w:rPr>
      <w:color w:val="808080"/>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semiHidden/>
    <w:rsid w:val="0081372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semiHidden/>
    <w:rsid w:val="0081372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81372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813725"/>
    <w:rPr>
      <w:rFonts w:ascii="Arial" w:eastAsia="Times New Roman" w:hAnsi="Arial" w:cs="Arial" w:hint="default"/>
      <w:b/>
      <w:bCs/>
      <w:sz w:val="20"/>
      <w:szCs w:val="20"/>
      <w:lang w:val="lt-LT" w:eastAsia="lt-LT"/>
    </w:rPr>
  </w:style>
  <w:style w:type="character" w:customStyle="1" w:styleId="BalloonTextChar">
    <w:name w:val="Balloon Text Char"/>
    <w:semiHidden/>
    <w:locked/>
    <w:rsid w:val="00813725"/>
    <w:rPr>
      <w:rFonts w:ascii="Segoe UI" w:eastAsia="Calibri" w:hAnsi="Segoe UI" w:cs="Segoe UI" w:hint="default"/>
      <w:sz w:val="18"/>
      <w:szCs w:val="18"/>
      <w:lang w:val="lt-LT" w:eastAsia="en-US" w:bidi="ar-SA"/>
    </w:rPr>
  </w:style>
  <w:style w:type="table" w:styleId="Lentelstinklelis">
    <w:name w:val="Table Grid"/>
    <w:basedOn w:val="prastojilentel"/>
    <w:uiPriority w:val="59"/>
    <w:rsid w:val="00813725"/>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813725"/>
    <w:rPr>
      <w:color w:val="808080"/>
    </w:rPr>
  </w:style>
  <w:style w:type="character" w:customStyle="1" w:styleId="Antrat2Diagrama">
    <w:name w:val="Antraštė 2 Diagrama"/>
    <w:basedOn w:val="Numatytasispastraiposriftas"/>
    <w:rsid w:val="000F4E20"/>
    <w:rPr>
      <w:rFonts w:asciiTheme="majorHAnsi" w:eastAsiaTheme="majorEastAsia" w:hAnsiTheme="majorHAnsi" w:cstheme="majorBidi"/>
      <w:b/>
      <w:bCs/>
      <w:color w:val="4F81BD" w:themeColor="accent1"/>
      <w:sz w:val="26"/>
      <w:szCs w:val="26"/>
    </w:rPr>
  </w:style>
  <w:style w:type="character" w:customStyle="1" w:styleId="Antrat3Diagrama">
    <w:name w:val="Antraštė 3 Diagrama"/>
    <w:basedOn w:val="Numatytasispastraiposriftas"/>
    <w:link w:val="Antrat3"/>
    <w:rsid w:val="000F4E20"/>
    <w:rPr>
      <w:rFonts w:ascii="Arial" w:eastAsia="Calibri" w:hAnsi="Arial"/>
      <w:b/>
      <w:bCs/>
      <w:sz w:val="26"/>
      <w:szCs w:val="26"/>
      <w:lang w:eastAsia="lt-LT"/>
    </w:rPr>
  </w:style>
  <w:style w:type="character" w:customStyle="1" w:styleId="Antrat4Diagrama">
    <w:name w:val="Antraštė 4 Diagrama"/>
    <w:basedOn w:val="Numatytasispastraiposriftas"/>
    <w:link w:val="Antrat4"/>
    <w:rsid w:val="000F4E20"/>
    <w:rPr>
      <w:rFonts w:eastAsia="Calibri"/>
      <w:b/>
      <w:bCs/>
      <w:sz w:val="28"/>
      <w:szCs w:val="28"/>
      <w:lang w:eastAsia="lt-LT"/>
    </w:rPr>
  </w:style>
  <w:style w:type="character" w:customStyle="1" w:styleId="Antrat5Diagrama">
    <w:name w:val="Antraštė 5 Diagrama"/>
    <w:basedOn w:val="Numatytasispastraiposriftas"/>
    <w:link w:val="Antrat5"/>
    <w:rsid w:val="000F4E20"/>
    <w:rPr>
      <w:rFonts w:eastAsia="Calibri"/>
      <w:b/>
      <w:bCs/>
      <w:sz w:val="20"/>
      <w:lang w:eastAsia="lt-LT"/>
    </w:rPr>
  </w:style>
  <w:style w:type="character" w:customStyle="1" w:styleId="Antrat6Diagrama">
    <w:name w:val="Antraštė 6 Diagrama"/>
    <w:basedOn w:val="Numatytasispastraiposriftas"/>
    <w:link w:val="Antrat6"/>
    <w:rsid w:val="000F4E20"/>
    <w:rPr>
      <w:rFonts w:eastAsia="Calibri"/>
      <w:b/>
      <w:bCs/>
      <w:szCs w:val="24"/>
      <w:lang w:eastAsia="lt-LT"/>
    </w:rPr>
  </w:style>
  <w:style w:type="character" w:customStyle="1" w:styleId="Antrat7Diagrama">
    <w:name w:val="Antraštė 7 Diagrama"/>
    <w:basedOn w:val="Numatytasispastraiposriftas"/>
    <w:link w:val="Antrat7"/>
    <w:rsid w:val="000F4E20"/>
    <w:rPr>
      <w:rFonts w:eastAsia="Calibri"/>
      <w:szCs w:val="24"/>
      <w:lang w:eastAsia="lt-LT"/>
    </w:rPr>
  </w:style>
  <w:style w:type="character" w:customStyle="1" w:styleId="Antrat8Diagrama">
    <w:name w:val="Antraštė 8 Diagrama"/>
    <w:basedOn w:val="Numatytasispastraiposriftas"/>
    <w:link w:val="Antrat8"/>
    <w:rsid w:val="000F4E20"/>
    <w:rPr>
      <w:rFonts w:eastAsia="Calibri"/>
      <w:b/>
      <w:bCs/>
      <w:szCs w:val="24"/>
      <w:lang w:eastAsia="lt-LT"/>
    </w:rPr>
  </w:style>
  <w:style w:type="character" w:customStyle="1" w:styleId="Antrat9Diagrama">
    <w:name w:val="Antraštė 9 Diagrama"/>
    <w:basedOn w:val="Numatytasispastraiposriftas"/>
    <w:link w:val="Antrat9"/>
    <w:rsid w:val="000F4E20"/>
    <w:rPr>
      <w:rFonts w:eastAsia="Calibri"/>
      <w:b/>
      <w:lang w:val="en-GB" w:eastAsia="lt-LT"/>
    </w:rPr>
  </w:style>
  <w:style w:type="numbering" w:customStyle="1" w:styleId="Sraonra1">
    <w:name w:val="Sąrašo nėra1"/>
    <w:next w:val="Sraonra"/>
    <w:semiHidden/>
    <w:rsid w:val="000F4E20"/>
  </w:style>
  <w:style w:type="character" w:styleId="Puslapionumeris">
    <w:name w:val="page number"/>
    <w:basedOn w:val="Numatytasispastraiposriftas"/>
    <w:rsid w:val="000F4E20"/>
  </w:style>
  <w:style w:type="numbering" w:customStyle="1" w:styleId="NoList1">
    <w:name w:val="No List1"/>
    <w:next w:val="Sraonra"/>
    <w:semiHidden/>
    <w:rsid w:val="000F4E20"/>
  </w:style>
  <w:style w:type="character" w:styleId="Hipersaitas">
    <w:name w:val="Hyperlink"/>
    <w:rsid w:val="000F4E20"/>
    <w:rPr>
      <w:rFonts w:ascii="Verdana" w:hAnsi="Verdana" w:hint="default"/>
      <w:strike w:val="0"/>
      <w:dstrike w:val="0"/>
      <w:color w:val="083FB2"/>
      <w:sz w:val="17"/>
      <w:u w:val="none"/>
      <w:effect w:val="none"/>
    </w:rPr>
  </w:style>
  <w:style w:type="character" w:styleId="Perirtashipersaitas">
    <w:name w:val="FollowedHyperlink"/>
    <w:rsid w:val="000F4E20"/>
    <w:rPr>
      <w:color w:val="800080"/>
      <w:u w:val="single"/>
    </w:rPr>
  </w:style>
  <w:style w:type="character" w:customStyle="1" w:styleId="Antrat2Diagrama1">
    <w:name w:val="Antraštė 2 Diagrama1"/>
    <w:link w:val="Antrat2"/>
    <w:locked/>
    <w:rsid w:val="000F4E20"/>
    <w:rPr>
      <w:rFonts w:eastAsia="Calibri"/>
      <w:sz w:val="28"/>
      <w:szCs w:val="24"/>
      <w:lang w:val="en-GB" w:eastAsia="de-DE"/>
    </w:rPr>
  </w:style>
  <w:style w:type="character" w:customStyle="1" w:styleId="DokumentoinaostekstasDiagrama">
    <w:name w:val="Dokumento išnašos tekstas Diagrama"/>
    <w:link w:val="Dokumentoinaostekstas"/>
    <w:uiPriority w:val="99"/>
    <w:locked/>
    <w:rsid w:val="000F4E20"/>
    <w:rPr>
      <w:rFonts w:ascii="Calibri" w:eastAsia="Calibri" w:hAnsi="Calibri"/>
      <w:lang w:eastAsia="lt-LT"/>
    </w:rPr>
  </w:style>
  <w:style w:type="paragraph" w:styleId="Dokumentoinaostekstas">
    <w:name w:val="endnote text"/>
    <w:basedOn w:val="prastasis"/>
    <w:link w:val="DokumentoinaostekstasDiagrama"/>
    <w:uiPriority w:val="99"/>
    <w:rsid w:val="000F4E20"/>
    <w:pPr>
      <w:autoSpaceDN w:val="0"/>
    </w:pPr>
    <w:rPr>
      <w:rFonts w:ascii="Calibri" w:eastAsia="Calibri" w:hAnsi="Calibri"/>
      <w:lang w:eastAsia="lt-LT"/>
    </w:rPr>
  </w:style>
  <w:style w:type="character" w:customStyle="1" w:styleId="DokumentoinaostekstasDiagrama1">
    <w:name w:val="Dokumento išnašos tekstas Diagrama1"/>
    <w:basedOn w:val="Numatytasispastraiposriftas"/>
    <w:uiPriority w:val="99"/>
    <w:rsid w:val="000F4E20"/>
    <w:rPr>
      <w:sz w:val="20"/>
    </w:rPr>
  </w:style>
  <w:style w:type="character" w:customStyle="1" w:styleId="PavadinimasDiagrama">
    <w:name w:val="Pavadinimas Diagrama"/>
    <w:link w:val="Pavadinimas"/>
    <w:locked/>
    <w:rsid w:val="000F4E20"/>
    <w:rPr>
      <w:rFonts w:ascii="Calibri" w:eastAsia="Calibri" w:hAnsi="Calibri"/>
      <w:szCs w:val="24"/>
    </w:rPr>
  </w:style>
  <w:style w:type="paragraph" w:styleId="Pavadinimas">
    <w:name w:val="Title"/>
    <w:basedOn w:val="prastasis"/>
    <w:link w:val="PavadinimasDiagrama"/>
    <w:qFormat/>
    <w:rsid w:val="000F4E20"/>
    <w:pPr>
      <w:autoSpaceDN w:val="0"/>
      <w:jc w:val="center"/>
    </w:pPr>
    <w:rPr>
      <w:rFonts w:ascii="Calibri" w:eastAsia="Calibri" w:hAnsi="Calibri"/>
      <w:szCs w:val="24"/>
    </w:rPr>
  </w:style>
  <w:style w:type="character" w:customStyle="1" w:styleId="PavadinimasDiagrama1">
    <w:name w:val="Pavadinimas Diagrama1"/>
    <w:basedOn w:val="Numatytasispastraiposriftas"/>
    <w:uiPriority w:val="10"/>
    <w:rsid w:val="000F4E20"/>
    <w:rPr>
      <w:rFonts w:asciiTheme="majorHAnsi" w:eastAsiaTheme="majorEastAsia" w:hAnsiTheme="majorHAnsi" w:cstheme="majorBidi"/>
      <w:color w:val="17365D" w:themeColor="text2" w:themeShade="BF"/>
      <w:spacing w:val="5"/>
      <w:kern w:val="28"/>
      <w:sz w:val="52"/>
      <w:szCs w:val="52"/>
    </w:rPr>
  </w:style>
  <w:style w:type="character" w:customStyle="1" w:styleId="PagrindiniotekstotraukaDiagrama">
    <w:name w:val="Pagrindinio teksto įtrauka Diagrama"/>
    <w:link w:val="Pagrindiniotekstotrauka"/>
    <w:locked/>
    <w:rsid w:val="000F4E20"/>
    <w:rPr>
      <w:rFonts w:ascii="Calibri" w:eastAsia="Calibri" w:hAnsi="Calibri"/>
      <w:lang w:eastAsia="lt-LT"/>
    </w:rPr>
  </w:style>
  <w:style w:type="paragraph" w:styleId="Pagrindiniotekstotrauka">
    <w:name w:val="Body Text Indent"/>
    <w:basedOn w:val="prastasis"/>
    <w:link w:val="PagrindiniotekstotraukaDiagrama"/>
    <w:rsid w:val="000F4E20"/>
    <w:pPr>
      <w:widowControl w:val="0"/>
      <w:autoSpaceDE w:val="0"/>
      <w:autoSpaceDN w:val="0"/>
      <w:adjustRightInd w:val="0"/>
      <w:spacing w:after="120"/>
      <w:ind w:left="283"/>
    </w:pPr>
    <w:rPr>
      <w:rFonts w:ascii="Calibri" w:eastAsia="Calibri" w:hAnsi="Calibri"/>
      <w:lang w:eastAsia="lt-LT"/>
    </w:rPr>
  </w:style>
  <w:style w:type="character" w:customStyle="1" w:styleId="PagrindiniotekstotraukaDiagrama1">
    <w:name w:val="Pagrindinio teksto įtrauka Diagrama1"/>
    <w:basedOn w:val="Numatytasispastraiposriftas"/>
    <w:uiPriority w:val="99"/>
    <w:rsid w:val="000F4E20"/>
  </w:style>
  <w:style w:type="character" w:customStyle="1" w:styleId="PaantratDiagrama">
    <w:name w:val="Paantraštė Diagrama"/>
    <w:link w:val="Paantrat"/>
    <w:locked/>
    <w:rsid w:val="000F4E20"/>
    <w:rPr>
      <w:b/>
    </w:rPr>
  </w:style>
  <w:style w:type="paragraph" w:styleId="Paantrat">
    <w:name w:val="Subtitle"/>
    <w:basedOn w:val="prastasis"/>
    <w:link w:val="PaantratDiagrama"/>
    <w:qFormat/>
    <w:rsid w:val="000F4E20"/>
    <w:pPr>
      <w:autoSpaceDN w:val="0"/>
    </w:pPr>
    <w:rPr>
      <w:b/>
    </w:rPr>
  </w:style>
  <w:style w:type="character" w:customStyle="1" w:styleId="AntrinispavadinimasDiagrama1">
    <w:name w:val="Antrinis pavadinimas Diagrama1"/>
    <w:basedOn w:val="Numatytasispastraiposriftas"/>
    <w:rsid w:val="000F4E20"/>
    <w:rPr>
      <w:rFonts w:asciiTheme="majorHAnsi" w:eastAsiaTheme="majorEastAsia" w:hAnsiTheme="majorHAnsi" w:cstheme="majorBidi"/>
      <w:i/>
      <w:iCs/>
      <w:color w:val="4F81BD" w:themeColor="accent1"/>
      <w:spacing w:val="15"/>
      <w:szCs w:val="24"/>
    </w:rPr>
  </w:style>
  <w:style w:type="character" w:customStyle="1" w:styleId="PaantratDiagrama1">
    <w:name w:val="Paantraštė Diagrama1"/>
    <w:basedOn w:val="Numatytasispastraiposriftas"/>
    <w:uiPriority w:val="11"/>
    <w:rsid w:val="000F4E20"/>
    <w:rPr>
      <w:rFonts w:eastAsiaTheme="minorEastAsia"/>
      <w:color w:val="5A5A5A" w:themeColor="text1" w:themeTint="A5"/>
      <w:spacing w:val="15"/>
    </w:rPr>
  </w:style>
  <w:style w:type="character" w:customStyle="1" w:styleId="Pagrindinistekstas2Diagrama">
    <w:name w:val="Pagrindinis tekstas 2 Diagrama"/>
    <w:link w:val="Pagrindinistekstas2"/>
    <w:locked/>
    <w:rsid w:val="000F4E20"/>
    <w:rPr>
      <w:rFonts w:ascii="Calibri" w:eastAsia="Calibri" w:hAnsi="Calibri"/>
      <w:b/>
      <w:szCs w:val="24"/>
    </w:rPr>
  </w:style>
  <w:style w:type="paragraph" w:styleId="Pagrindinistekstas2">
    <w:name w:val="Body Text 2"/>
    <w:basedOn w:val="prastasis"/>
    <w:link w:val="Pagrindinistekstas2Diagrama"/>
    <w:rsid w:val="000F4E20"/>
    <w:pPr>
      <w:autoSpaceDN w:val="0"/>
      <w:jc w:val="center"/>
    </w:pPr>
    <w:rPr>
      <w:rFonts w:ascii="Calibri" w:eastAsia="Calibri" w:hAnsi="Calibri"/>
      <w:b/>
      <w:szCs w:val="24"/>
    </w:rPr>
  </w:style>
  <w:style w:type="character" w:customStyle="1" w:styleId="Pagrindinistekstas2Diagrama1">
    <w:name w:val="Pagrindinis tekstas 2 Diagrama1"/>
    <w:basedOn w:val="Numatytasispastraiposriftas"/>
    <w:uiPriority w:val="99"/>
    <w:rsid w:val="000F4E20"/>
  </w:style>
  <w:style w:type="character" w:customStyle="1" w:styleId="Pagrindiniotekstotrauka2Diagrama">
    <w:name w:val="Pagrindinio teksto įtrauka 2 Diagrama"/>
    <w:link w:val="Pagrindiniotekstotrauka2"/>
    <w:locked/>
    <w:rsid w:val="000F4E20"/>
    <w:rPr>
      <w:rFonts w:ascii="Calibri" w:eastAsia="Calibri" w:hAnsi="Calibri"/>
      <w:lang w:eastAsia="lt-LT"/>
    </w:rPr>
  </w:style>
  <w:style w:type="paragraph" w:styleId="Pagrindiniotekstotrauka2">
    <w:name w:val="Body Text Indent 2"/>
    <w:basedOn w:val="prastasis"/>
    <w:link w:val="Pagrindiniotekstotrauka2Diagrama"/>
    <w:rsid w:val="000F4E20"/>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Numatytasispastraiposriftas"/>
    <w:uiPriority w:val="99"/>
    <w:rsid w:val="000F4E20"/>
  </w:style>
  <w:style w:type="character" w:customStyle="1" w:styleId="Pagrindiniotekstotrauka3Diagrama">
    <w:name w:val="Pagrindinio teksto įtrauka 3 Diagrama"/>
    <w:link w:val="Pagrindiniotekstotrauka3"/>
    <w:locked/>
    <w:rsid w:val="000F4E20"/>
    <w:rPr>
      <w:rFonts w:ascii="Calibri" w:eastAsia="Calibri" w:hAnsi="Calibri"/>
    </w:rPr>
  </w:style>
  <w:style w:type="paragraph" w:styleId="Pagrindiniotekstotrauka3">
    <w:name w:val="Body Text Indent 3"/>
    <w:basedOn w:val="prastasis"/>
    <w:link w:val="Pagrindiniotekstotrauka3Diagrama"/>
    <w:rsid w:val="000F4E20"/>
    <w:pPr>
      <w:autoSpaceDN w:val="0"/>
      <w:spacing w:line="360" w:lineRule="auto"/>
      <w:ind w:firstLine="720"/>
      <w:jc w:val="both"/>
    </w:pPr>
    <w:rPr>
      <w:rFonts w:ascii="Calibri" w:eastAsia="Calibri" w:hAnsi="Calibri"/>
    </w:rPr>
  </w:style>
  <w:style w:type="character" w:customStyle="1" w:styleId="Pagrindiniotekstotrauka3Diagrama1">
    <w:name w:val="Pagrindinio teksto įtrauka 3 Diagrama1"/>
    <w:basedOn w:val="Numatytasispastraiposriftas"/>
    <w:uiPriority w:val="99"/>
    <w:rsid w:val="000F4E20"/>
    <w:rPr>
      <w:sz w:val="16"/>
      <w:szCs w:val="16"/>
    </w:rPr>
  </w:style>
  <w:style w:type="paragraph" w:styleId="Tekstoblokas">
    <w:name w:val="Block Text"/>
    <w:basedOn w:val="prastasis"/>
    <w:rsid w:val="000F4E20"/>
    <w:pPr>
      <w:autoSpaceDN w:val="0"/>
      <w:spacing w:line="360" w:lineRule="auto"/>
      <w:ind w:left="-709" w:right="-1327"/>
      <w:jc w:val="both"/>
    </w:pPr>
    <w:rPr>
      <w:rFonts w:eastAsia="Calibri"/>
      <w:szCs w:val="24"/>
    </w:rPr>
  </w:style>
  <w:style w:type="character" w:customStyle="1" w:styleId="DokumentostruktraDiagrama">
    <w:name w:val="Dokumento struktūra Diagrama"/>
    <w:link w:val="Dokumentostruktra"/>
    <w:locked/>
    <w:rsid w:val="000F4E20"/>
    <w:rPr>
      <w:rFonts w:ascii="Tahoma" w:eastAsia="Calibri" w:hAnsi="Tahoma" w:cs="Tahoma"/>
      <w:shd w:val="clear" w:color="auto" w:fill="000080"/>
      <w:lang w:eastAsia="lt-LT"/>
    </w:rPr>
  </w:style>
  <w:style w:type="paragraph" w:styleId="Dokumentostruktra">
    <w:name w:val="Document Map"/>
    <w:basedOn w:val="prastasis"/>
    <w:link w:val="DokumentostruktraDiagrama"/>
    <w:rsid w:val="000F4E20"/>
    <w:pPr>
      <w:widowControl w:val="0"/>
      <w:shd w:val="clear" w:color="auto" w:fill="000080"/>
      <w:autoSpaceDE w:val="0"/>
      <w:autoSpaceDN w:val="0"/>
      <w:adjustRightInd w:val="0"/>
    </w:pPr>
    <w:rPr>
      <w:rFonts w:ascii="Tahoma" w:eastAsia="Calibri" w:hAnsi="Tahoma" w:cs="Tahoma"/>
      <w:lang w:eastAsia="lt-LT"/>
    </w:rPr>
  </w:style>
  <w:style w:type="character" w:customStyle="1" w:styleId="DokumentostruktraDiagrama1">
    <w:name w:val="Dokumento struktūra Diagrama1"/>
    <w:basedOn w:val="Numatytasispastraiposriftas"/>
    <w:uiPriority w:val="99"/>
    <w:rsid w:val="000F4E20"/>
    <w:rPr>
      <w:rFonts w:ascii="Tahoma" w:hAnsi="Tahoma" w:cs="Tahoma"/>
      <w:sz w:val="16"/>
      <w:szCs w:val="16"/>
    </w:rPr>
  </w:style>
  <w:style w:type="paragraph" w:customStyle="1" w:styleId="NormalWeb2">
    <w:name w:val="Normal (Web)2"/>
    <w:basedOn w:val="prastasis"/>
    <w:rsid w:val="000F4E20"/>
    <w:pPr>
      <w:autoSpaceDN w:val="0"/>
      <w:spacing w:before="100" w:after="100"/>
    </w:pPr>
    <w:rPr>
      <w:rFonts w:ascii="Arial" w:eastAsia="Calibri" w:hAnsi="Arial"/>
      <w:color w:val="000000"/>
      <w:sz w:val="20"/>
      <w:lang w:val="en-GB"/>
    </w:rPr>
  </w:style>
  <w:style w:type="paragraph" w:customStyle="1" w:styleId="NormalWeb1">
    <w:name w:val="Normal (Web)1"/>
    <w:basedOn w:val="prastasis"/>
    <w:rsid w:val="000F4E20"/>
    <w:pPr>
      <w:autoSpaceDE w:val="0"/>
      <w:autoSpaceDN w:val="0"/>
      <w:adjustRightInd w:val="0"/>
      <w:spacing w:before="100" w:after="100"/>
    </w:pPr>
    <w:rPr>
      <w:rFonts w:eastAsia="Calibri"/>
      <w:lang w:val="en-GB"/>
    </w:rPr>
  </w:style>
  <w:style w:type="paragraph" w:customStyle="1" w:styleId="heading1">
    <w:name w:val="heading1"/>
    <w:basedOn w:val="prastasis"/>
    <w:rsid w:val="000F4E20"/>
    <w:pPr>
      <w:autoSpaceDN w:val="0"/>
    </w:pPr>
    <w:rPr>
      <w:rFonts w:eastAsia="Calibri"/>
      <w:b/>
    </w:rPr>
  </w:style>
  <w:style w:type="paragraph" w:customStyle="1" w:styleId="num1Diagrama">
    <w:name w:val="num1 Diagrama"/>
    <w:basedOn w:val="prastasis"/>
    <w:rsid w:val="000F4E20"/>
    <w:pPr>
      <w:numPr>
        <w:numId w:val="1"/>
      </w:numPr>
      <w:autoSpaceDN w:val="0"/>
      <w:jc w:val="both"/>
    </w:pPr>
    <w:rPr>
      <w:rFonts w:eastAsia="Calibri"/>
      <w:sz w:val="20"/>
      <w:lang w:val="en-GB"/>
    </w:rPr>
  </w:style>
  <w:style w:type="paragraph" w:customStyle="1" w:styleId="num2">
    <w:name w:val="num2"/>
    <w:basedOn w:val="prastasis"/>
    <w:rsid w:val="000F4E20"/>
    <w:pPr>
      <w:numPr>
        <w:ilvl w:val="1"/>
        <w:numId w:val="1"/>
      </w:numPr>
      <w:autoSpaceDN w:val="0"/>
      <w:snapToGrid w:val="0"/>
      <w:jc w:val="both"/>
    </w:pPr>
    <w:rPr>
      <w:rFonts w:eastAsia="Calibri"/>
      <w:sz w:val="20"/>
    </w:rPr>
  </w:style>
  <w:style w:type="paragraph" w:customStyle="1" w:styleId="num3Diagrama">
    <w:name w:val="num3 Diagrama"/>
    <w:basedOn w:val="prastasis"/>
    <w:rsid w:val="000F4E20"/>
    <w:pPr>
      <w:numPr>
        <w:ilvl w:val="2"/>
        <w:numId w:val="1"/>
      </w:numPr>
      <w:autoSpaceDN w:val="0"/>
      <w:jc w:val="both"/>
    </w:pPr>
    <w:rPr>
      <w:rFonts w:eastAsia="Calibri"/>
      <w:sz w:val="20"/>
    </w:rPr>
  </w:style>
  <w:style w:type="paragraph" w:customStyle="1" w:styleId="num4Diagrama">
    <w:name w:val="num4 Diagrama"/>
    <w:basedOn w:val="prastasis"/>
    <w:rsid w:val="000F4E20"/>
    <w:pPr>
      <w:numPr>
        <w:ilvl w:val="3"/>
        <w:numId w:val="1"/>
      </w:numPr>
      <w:autoSpaceDN w:val="0"/>
      <w:jc w:val="both"/>
    </w:pPr>
    <w:rPr>
      <w:rFonts w:eastAsia="Calibri"/>
      <w:sz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rsid w:val="000F4E20"/>
    <w:pPr>
      <w:autoSpaceDN w:val="0"/>
    </w:pPr>
    <w:rPr>
      <w:rFonts w:eastAsia="Calibri"/>
      <w:szCs w:val="24"/>
      <w:lang w:val="pl-PL" w:eastAsia="pl-PL"/>
    </w:rPr>
  </w:style>
  <w:style w:type="paragraph" w:customStyle="1" w:styleId="CharCharCharCharCharCharCharCharCharCharDiagramaDiagramaCharCharChar">
    <w:name w:val="Char Char Char Char Char Char Char Char Char Char 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CharCharDiagramaDiagrama1CharCharCharChar">
    <w:name w:val="Char Char Diagrama Diagrama1 Char Char Char Char"/>
    <w:basedOn w:val="prastasis"/>
    <w:rsid w:val="000F4E20"/>
    <w:pPr>
      <w:autoSpaceDN w:val="0"/>
      <w:spacing w:after="160" w:line="240" w:lineRule="exact"/>
    </w:pPr>
    <w:rPr>
      <w:rFonts w:ascii="Tahoma" w:eastAsia="Calibri" w:hAnsi="Tahoma"/>
      <w:sz w:val="20"/>
      <w:lang w:val="en-US"/>
    </w:rPr>
  </w:style>
  <w:style w:type="paragraph" w:customStyle="1" w:styleId="DiagramaDiagrama">
    <w:name w:val="Diagrama Diagrama"/>
    <w:basedOn w:val="prastasis"/>
    <w:rsid w:val="000F4E20"/>
    <w:pPr>
      <w:autoSpaceDN w:val="0"/>
      <w:spacing w:after="160" w:line="240" w:lineRule="exact"/>
    </w:pPr>
    <w:rPr>
      <w:rFonts w:ascii="Tahoma" w:eastAsia="Calibri" w:hAnsi="Tahoma"/>
      <w:sz w:val="20"/>
      <w:lang w:val="en-US"/>
    </w:rPr>
  </w:style>
  <w:style w:type="paragraph" w:customStyle="1" w:styleId="normaltext">
    <w:name w:val="normal text"/>
    <w:basedOn w:val="Antrats"/>
    <w:rsid w:val="000F4E20"/>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prastasis"/>
    <w:rsid w:val="000F4E20"/>
    <w:pPr>
      <w:autoSpaceDN w:val="0"/>
      <w:jc w:val="both"/>
    </w:pPr>
    <w:rPr>
      <w:rFonts w:eastAsia="Calibri"/>
      <w:sz w:val="20"/>
      <w:lang w:eastAsia="lt-LT"/>
    </w:rPr>
  </w:style>
  <w:style w:type="paragraph" w:customStyle="1" w:styleId="StiliusAntrat112pt">
    <w:name w:val="Stilius Antraštė 1 + 12 pt"/>
    <w:basedOn w:val="Antrat1"/>
    <w:rsid w:val="000F4E20"/>
    <w:pPr>
      <w:tabs>
        <w:tab w:val="num" w:pos="1644"/>
      </w:tabs>
      <w:autoSpaceDE w:val="0"/>
      <w:autoSpaceDN w:val="0"/>
      <w:ind w:firstLine="0"/>
      <w:jc w:val="center"/>
    </w:pPr>
    <w:rPr>
      <w:rFonts w:ascii="Times New Roman" w:eastAsia="Calibri"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Punktas">
    <w:name w:val="Punktas"/>
    <w:basedOn w:val="Pagrindiniotekstotrauka"/>
    <w:rsid w:val="000F4E20"/>
    <w:pPr>
      <w:widowControl/>
      <w:numPr>
        <w:numId w:val="3"/>
      </w:numPr>
      <w:tabs>
        <w:tab w:val="num" w:pos="360"/>
      </w:tabs>
      <w:autoSpaceDE/>
      <w:adjustRightInd/>
      <w:spacing w:before="60" w:after="60"/>
      <w:ind w:left="283" w:firstLine="0"/>
      <w:jc w:val="both"/>
    </w:pPr>
    <w:rPr>
      <w:szCs w:val="24"/>
      <w:lang w:eastAsia="en-US"/>
    </w:rPr>
  </w:style>
  <w:style w:type="paragraph" w:customStyle="1" w:styleId="Regulartext">
    <w:name w:val="Regular text"/>
    <w:basedOn w:val="prastasis"/>
    <w:rsid w:val="000F4E20"/>
    <w:pPr>
      <w:autoSpaceDN w:val="0"/>
      <w:spacing w:before="120" w:after="120"/>
      <w:ind w:left="142"/>
      <w:jc w:val="both"/>
    </w:pPr>
    <w:rPr>
      <w:rFonts w:ascii="Verdana" w:eastAsia="Calibri" w:hAnsi="Verdana"/>
      <w:sz w:val="18"/>
    </w:rPr>
  </w:style>
  <w:style w:type="paragraph" w:customStyle="1" w:styleId="Sraopastraipa1">
    <w:name w:val="Sąrašo pastraipa1"/>
    <w:basedOn w:val="prastasis"/>
    <w:rsid w:val="000F4E20"/>
    <w:pPr>
      <w:widowControl w:val="0"/>
      <w:autoSpaceDE w:val="0"/>
      <w:autoSpaceDN w:val="0"/>
      <w:adjustRightInd w:val="0"/>
      <w:ind w:left="1296"/>
    </w:pPr>
    <w:rPr>
      <w:rFonts w:eastAsia="Calibri"/>
      <w:sz w:val="20"/>
      <w:lang w:eastAsia="lt-LT"/>
    </w:rPr>
  </w:style>
  <w:style w:type="paragraph" w:customStyle="1" w:styleId="tin">
    <w:name w:val="tin"/>
    <w:basedOn w:val="prastasis"/>
    <w:rsid w:val="000F4E20"/>
    <w:pPr>
      <w:autoSpaceDN w:val="0"/>
      <w:spacing w:before="100" w:beforeAutospacing="1" w:after="100" w:afterAutospacing="1"/>
    </w:pPr>
    <w:rPr>
      <w:rFonts w:eastAsia="Calibri"/>
      <w:szCs w:val="24"/>
      <w:lang w:eastAsia="lt-LT"/>
    </w:rPr>
  </w:style>
  <w:style w:type="paragraph" w:customStyle="1" w:styleId="tajtin">
    <w:name w:val="tajtin"/>
    <w:basedOn w:val="prastasis"/>
    <w:rsid w:val="000F4E20"/>
    <w:pPr>
      <w:autoSpaceDN w:val="0"/>
      <w:spacing w:before="100" w:beforeAutospacing="1" w:after="100" w:afterAutospacing="1"/>
    </w:pPr>
    <w:rPr>
      <w:rFonts w:eastAsia="Calibri"/>
      <w:szCs w:val="24"/>
      <w:lang w:eastAsia="lt-LT"/>
    </w:rPr>
  </w:style>
  <w:style w:type="paragraph" w:customStyle="1" w:styleId="DiagramaDiagramaCharCharDiagramaDiagramaCharCharDiagramaDiagrama">
    <w:name w:val="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Pataisymai1">
    <w:name w:val="Pataisymai1"/>
    <w:semiHidden/>
    <w:rsid w:val="000F4E20"/>
    <w:pPr>
      <w:autoSpaceDN w:val="0"/>
    </w:pPr>
    <w:rPr>
      <w:rFonts w:eastAsia="Calibri"/>
      <w:sz w:val="20"/>
      <w:lang w:eastAsia="lt-LT"/>
    </w:rPr>
  </w:style>
  <w:style w:type="paragraph" w:customStyle="1" w:styleId="Text4">
    <w:name w:val="Text 4"/>
    <w:basedOn w:val="prastasis"/>
    <w:rsid w:val="000F4E20"/>
    <w:pPr>
      <w:tabs>
        <w:tab w:val="left" w:pos="2302"/>
      </w:tabs>
      <w:autoSpaceDE w:val="0"/>
      <w:autoSpaceDN w:val="0"/>
      <w:spacing w:after="240"/>
      <w:ind w:left="698" w:firstLine="720"/>
      <w:jc w:val="both"/>
    </w:pPr>
    <w:rPr>
      <w:rFonts w:eastAsia="Calibri"/>
      <w:szCs w:val="24"/>
      <w:lang w:val="en-GB"/>
    </w:rPr>
  </w:style>
  <w:style w:type="paragraph" w:customStyle="1" w:styleId="mano">
    <w:name w:val="mano"/>
    <w:basedOn w:val="prastasis"/>
    <w:rsid w:val="000F4E20"/>
    <w:pPr>
      <w:autoSpaceDN w:val="0"/>
      <w:spacing w:before="100" w:beforeAutospacing="1" w:after="100" w:afterAutospacing="1"/>
    </w:pPr>
    <w:rPr>
      <w:szCs w:val="24"/>
      <w:lang w:eastAsia="lt-LT"/>
    </w:rPr>
  </w:style>
  <w:style w:type="paragraph" w:customStyle="1" w:styleId="Sraopastraipa2">
    <w:name w:val="Sąrašo pastraipa2"/>
    <w:basedOn w:val="prastasis"/>
    <w:rsid w:val="000F4E20"/>
    <w:pPr>
      <w:autoSpaceDN w:val="0"/>
      <w:spacing w:after="200" w:line="276" w:lineRule="auto"/>
      <w:ind w:left="720"/>
      <w:contextualSpacing/>
    </w:pPr>
    <w:rPr>
      <w:szCs w:val="22"/>
    </w:rPr>
  </w:style>
  <w:style w:type="paragraph" w:customStyle="1" w:styleId="pavadinimas1">
    <w:name w:val="pavadinimas1"/>
    <w:basedOn w:val="prastasis"/>
    <w:rsid w:val="000F4E20"/>
    <w:pPr>
      <w:autoSpaceDN w:val="0"/>
      <w:spacing w:before="100" w:beforeAutospacing="1" w:after="100" w:afterAutospacing="1"/>
    </w:pPr>
    <w:rPr>
      <w:szCs w:val="24"/>
      <w:lang w:val="en-US"/>
    </w:rPr>
  </w:style>
  <w:style w:type="character" w:styleId="Dokumentoinaosnumeris">
    <w:name w:val="endnote reference"/>
    <w:uiPriority w:val="99"/>
    <w:rsid w:val="000F4E20"/>
    <w:rPr>
      <w:vertAlign w:val="superscript"/>
    </w:rPr>
  </w:style>
  <w:style w:type="character" w:customStyle="1" w:styleId="Vietosrezervavimoenklotekstas1">
    <w:name w:val="Vietos rezervavimo ženklo tekstas1"/>
    <w:rsid w:val="000F4E20"/>
    <w:rPr>
      <w:color w:val="808080"/>
    </w:rPr>
  </w:style>
  <w:style w:type="character" w:customStyle="1" w:styleId="Heading2Char">
    <w:name w:val="Heading 2 Char"/>
    <w:rsid w:val="000F4E20"/>
    <w:rPr>
      <w:b/>
      <w:bCs w:val="0"/>
      <w:sz w:val="24"/>
      <w:lang w:val="lt-LT" w:eastAsia="en-US"/>
    </w:rPr>
  </w:style>
  <w:style w:type="character" w:customStyle="1" w:styleId="typewriter">
    <w:name w:val="typewriter"/>
    <w:rsid w:val="000F4E20"/>
    <w:rPr>
      <w:rFonts w:ascii="Times New Roman" w:hAnsi="Times New Roman" w:cs="Times New Roman" w:hint="default"/>
    </w:rPr>
  </w:style>
  <w:style w:type="character" w:customStyle="1" w:styleId="quatationtext">
    <w:name w:val="quatation_text"/>
    <w:rsid w:val="000F4E20"/>
    <w:rPr>
      <w:rFonts w:ascii="Arial" w:hAnsi="Arial" w:cs="Arial" w:hint="default"/>
      <w:b/>
      <w:bCs w:val="0"/>
      <w:color w:val="4A473C"/>
      <w:sz w:val="17"/>
    </w:rPr>
  </w:style>
  <w:style w:type="character" w:customStyle="1" w:styleId="editabr">
    <w:name w:val="editabr"/>
    <w:semiHidden/>
    <w:rsid w:val="000F4E20"/>
    <w:rPr>
      <w:rFonts w:ascii="Verdana" w:hAnsi="Verdana" w:hint="default"/>
      <w:strike w:val="0"/>
      <w:dstrike w:val="0"/>
      <w:color w:val="auto"/>
      <w:sz w:val="20"/>
      <w:u w:val="none"/>
      <w:effect w:val="none"/>
    </w:rPr>
  </w:style>
  <w:style w:type="paragraph" w:customStyle="1" w:styleId="pavadinimas1cxspmiddle">
    <w:name w:val="pavadinimas1cxspmiddle"/>
    <w:basedOn w:val="prastasis"/>
    <w:rsid w:val="000F4E20"/>
    <w:pPr>
      <w:autoSpaceDE w:val="0"/>
      <w:autoSpaceDN w:val="0"/>
      <w:adjustRightInd w:val="0"/>
      <w:spacing w:before="100" w:after="100"/>
    </w:pPr>
    <w:rPr>
      <w:rFonts w:eastAsia="Calibri"/>
      <w:szCs w:val="24"/>
      <w:lang w:val="en-GB" w:eastAsia="lt-LT"/>
    </w:rPr>
  </w:style>
  <w:style w:type="paragraph" w:customStyle="1" w:styleId="pavadinimas1cxsplast">
    <w:name w:val="pavadinimas1cxsplast"/>
    <w:basedOn w:val="prastasis"/>
    <w:rsid w:val="000F4E20"/>
    <w:pPr>
      <w:autoSpaceDE w:val="0"/>
      <w:autoSpaceDN w:val="0"/>
      <w:adjustRightInd w:val="0"/>
      <w:spacing w:before="100" w:after="100"/>
    </w:pPr>
    <w:rPr>
      <w:rFonts w:eastAsia="Calibri"/>
      <w:szCs w:val="24"/>
      <w:lang w:val="en-GB" w:eastAsia="lt-LT"/>
    </w:rPr>
  </w:style>
  <w:style w:type="numbering" w:customStyle="1" w:styleId="NoList2">
    <w:name w:val="No List2"/>
    <w:next w:val="Sraonra"/>
    <w:semiHidden/>
    <w:rsid w:val="000F4E20"/>
  </w:style>
  <w:style w:type="paragraph" w:styleId="prastojitrauka">
    <w:name w:val="Normal Indent"/>
    <w:basedOn w:val="prastasis"/>
    <w:rsid w:val="000F4E20"/>
    <w:pPr>
      <w:autoSpaceDN w:val="0"/>
      <w:ind w:left="1296"/>
    </w:pPr>
    <w:rPr>
      <w:rFonts w:eastAsia="Calibri"/>
      <w:szCs w:val="24"/>
      <w:lang w:val="en-US"/>
    </w:rPr>
  </w:style>
  <w:style w:type="character" w:customStyle="1" w:styleId="Pagrindinistekstas3Diagrama">
    <w:name w:val="Pagrindinis tekstas 3 Diagrama"/>
    <w:link w:val="Pagrindinistekstas3"/>
    <w:locked/>
    <w:rsid w:val="000F4E20"/>
    <w:rPr>
      <w:rFonts w:ascii="Arial" w:eastAsia="Calibri" w:hAnsi="Arial" w:cs="Arial"/>
      <w:lang w:val="en-GB" w:eastAsia="lt-LT"/>
    </w:rPr>
  </w:style>
  <w:style w:type="paragraph" w:styleId="Pagrindinistekstas3">
    <w:name w:val="Body Text 3"/>
    <w:basedOn w:val="prastasis"/>
    <w:link w:val="Pagrindinistekstas3Diagrama"/>
    <w:rsid w:val="000F4E20"/>
    <w:pPr>
      <w:autoSpaceDE w:val="0"/>
      <w:autoSpaceDN w:val="0"/>
    </w:pPr>
    <w:rPr>
      <w:rFonts w:ascii="Arial" w:eastAsia="Calibri" w:hAnsi="Arial" w:cs="Arial"/>
      <w:lang w:val="en-GB" w:eastAsia="lt-LT"/>
    </w:rPr>
  </w:style>
  <w:style w:type="character" w:customStyle="1" w:styleId="Pagrindinistekstas3Diagrama1">
    <w:name w:val="Pagrindinis tekstas 3 Diagrama1"/>
    <w:basedOn w:val="Numatytasispastraiposriftas"/>
    <w:uiPriority w:val="99"/>
    <w:rsid w:val="000F4E20"/>
    <w:rPr>
      <w:sz w:val="16"/>
      <w:szCs w:val="16"/>
    </w:rPr>
  </w:style>
  <w:style w:type="paragraph" w:customStyle="1" w:styleId="pagrindinistekstas1">
    <w:name w:val="pagrindinistekstas1"/>
    <w:basedOn w:val="prastasis"/>
    <w:rsid w:val="000F4E20"/>
    <w:pPr>
      <w:autoSpaceDN w:val="0"/>
      <w:spacing w:before="100" w:beforeAutospacing="1" w:after="100" w:afterAutospacing="1"/>
    </w:pPr>
    <w:rPr>
      <w:rFonts w:eastAsia="Calibri"/>
      <w:szCs w:val="24"/>
      <w:lang w:eastAsia="lt-LT"/>
    </w:rPr>
  </w:style>
  <w:style w:type="paragraph" w:customStyle="1" w:styleId="Pataisymai2">
    <w:name w:val="Pataisymai2"/>
    <w:semiHidden/>
    <w:rsid w:val="000F4E20"/>
    <w:pPr>
      <w:autoSpaceDN w:val="0"/>
    </w:pPr>
    <w:rPr>
      <w:rFonts w:ascii="Calibri" w:hAnsi="Calibri"/>
      <w:sz w:val="22"/>
      <w:szCs w:val="22"/>
    </w:rPr>
  </w:style>
  <w:style w:type="character" w:customStyle="1" w:styleId="EYNormalChar">
    <w:name w:val="EY Normal Char"/>
    <w:link w:val="EYNormal"/>
    <w:locked/>
    <w:rsid w:val="000F4E20"/>
    <w:rPr>
      <w:rFonts w:ascii="EYInterstate Light" w:eastAsia="Calibri" w:hAnsi="EYInterstate Light"/>
      <w:kern w:val="12"/>
      <w:szCs w:val="24"/>
      <w:lang w:val="en-US" w:eastAsia="lt-LT"/>
    </w:rPr>
  </w:style>
  <w:style w:type="paragraph" w:customStyle="1" w:styleId="EYNormal">
    <w:name w:val="EY Normal"/>
    <w:link w:val="EYNormalChar"/>
    <w:rsid w:val="000F4E20"/>
    <w:pPr>
      <w:autoSpaceDN w:val="0"/>
    </w:pPr>
    <w:rPr>
      <w:rFonts w:ascii="EYInterstate Light" w:eastAsia="Calibri" w:hAnsi="EYInterstate Light"/>
      <w:kern w:val="12"/>
      <w:szCs w:val="24"/>
      <w:lang w:val="en-US" w:eastAsia="lt-LT"/>
    </w:rPr>
  </w:style>
  <w:style w:type="paragraph" w:customStyle="1" w:styleId="BodyText1">
    <w:name w:val="Body Text1"/>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paragraph" w:customStyle="1" w:styleId="ISTATYMAS">
    <w:name w:val="ISTATYMAS"/>
    <w:basedOn w:val="prastasis"/>
    <w:rsid w:val="000F4E20"/>
    <w:pPr>
      <w:keepLines/>
      <w:suppressAutoHyphens/>
      <w:autoSpaceDE w:val="0"/>
      <w:autoSpaceDN w:val="0"/>
      <w:adjustRightInd w:val="0"/>
      <w:spacing w:line="288" w:lineRule="auto"/>
      <w:jc w:val="center"/>
    </w:pPr>
    <w:rPr>
      <w:rFonts w:eastAsia="Calibri"/>
      <w:color w:val="000000"/>
      <w:sz w:val="20"/>
    </w:rPr>
  </w:style>
  <w:style w:type="paragraph" w:customStyle="1" w:styleId="CentrBold">
    <w:name w:val="CentrBold"/>
    <w:basedOn w:val="prastasis"/>
    <w:rsid w:val="000F4E20"/>
    <w:pPr>
      <w:keepLines/>
      <w:suppressAutoHyphens/>
      <w:autoSpaceDE w:val="0"/>
      <w:autoSpaceDN w:val="0"/>
      <w:adjustRightInd w:val="0"/>
      <w:spacing w:line="288" w:lineRule="auto"/>
      <w:jc w:val="center"/>
    </w:pPr>
    <w:rPr>
      <w:rFonts w:eastAsia="Calibri"/>
      <w:b/>
      <w:bCs/>
      <w:caps/>
      <w:color w:val="000000"/>
      <w:sz w:val="20"/>
    </w:rPr>
  </w:style>
  <w:style w:type="paragraph" w:customStyle="1" w:styleId="Linija">
    <w:name w:val="Linija"/>
    <w:basedOn w:val="prastasis"/>
    <w:rsid w:val="000F4E20"/>
    <w:pPr>
      <w:suppressAutoHyphens/>
      <w:autoSpaceDE w:val="0"/>
      <w:autoSpaceDN w:val="0"/>
      <w:adjustRightInd w:val="0"/>
      <w:spacing w:line="297" w:lineRule="auto"/>
      <w:jc w:val="center"/>
    </w:pPr>
    <w:rPr>
      <w:rFonts w:eastAsia="Calibri"/>
      <w:color w:val="000000"/>
      <w:sz w:val="12"/>
      <w:szCs w:val="12"/>
    </w:rPr>
  </w:style>
  <w:style w:type="paragraph" w:customStyle="1" w:styleId="Pavadinimas10">
    <w:name w:val="Pavadinimas1"/>
    <w:basedOn w:val="prastasis"/>
    <w:rsid w:val="000F4E20"/>
    <w:pPr>
      <w:keepLines/>
      <w:suppressAutoHyphens/>
      <w:autoSpaceDE w:val="0"/>
      <w:autoSpaceDN w:val="0"/>
      <w:adjustRightInd w:val="0"/>
      <w:spacing w:line="288" w:lineRule="auto"/>
      <w:ind w:left="850"/>
    </w:pPr>
    <w:rPr>
      <w:rFonts w:eastAsia="Calibri"/>
      <w:b/>
      <w:bCs/>
      <w:caps/>
      <w:color w:val="000000"/>
      <w:sz w:val="22"/>
      <w:szCs w:val="22"/>
    </w:rPr>
  </w:style>
  <w:style w:type="paragraph" w:customStyle="1" w:styleId="Prezidentas">
    <w:name w:val="Prezidentas"/>
    <w:basedOn w:val="prastasis"/>
    <w:rsid w:val="000F4E20"/>
    <w:pPr>
      <w:tabs>
        <w:tab w:val="right" w:pos="9808"/>
      </w:tabs>
      <w:suppressAutoHyphens/>
      <w:autoSpaceDE w:val="0"/>
      <w:autoSpaceDN w:val="0"/>
      <w:adjustRightInd w:val="0"/>
      <w:spacing w:line="288" w:lineRule="auto"/>
    </w:pPr>
    <w:rPr>
      <w:rFonts w:eastAsia="Calibri"/>
      <w:caps/>
      <w:color w:val="000000"/>
      <w:sz w:val="20"/>
    </w:rPr>
  </w:style>
  <w:style w:type="paragraph" w:customStyle="1" w:styleId="Patvirtinta">
    <w:name w:val="Patvirtinta"/>
    <w:basedOn w:val="prastasis"/>
    <w:rsid w:val="000F4E20"/>
    <w:pPr>
      <w:keepLines/>
      <w:tabs>
        <w:tab w:val="left" w:pos="1304"/>
        <w:tab w:val="left" w:pos="1457"/>
        <w:tab w:val="left" w:pos="1604"/>
        <w:tab w:val="left" w:pos="1757"/>
      </w:tabs>
      <w:suppressAutoHyphens/>
      <w:autoSpaceDE w:val="0"/>
      <w:autoSpaceDN w:val="0"/>
      <w:adjustRightInd w:val="0"/>
      <w:spacing w:line="288" w:lineRule="auto"/>
      <w:ind w:left="5953"/>
    </w:pPr>
    <w:rPr>
      <w:rFonts w:eastAsia="Calibri"/>
      <w:color w:val="000000"/>
      <w:sz w:val="20"/>
    </w:rPr>
  </w:style>
  <w:style w:type="paragraph" w:customStyle="1" w:styleId="Hyperlink1">
    <w:name w:val="Hyperlink1"/>
    <w:rsid w:val="000F4E20"/>
    <w:pPr>
      <w:autoSpaceDE w:val="0"/>
      <w:autoSpaceDN w:val="0"/>
      <w:adjustRightInd w:val="0"/>
      <w:ind w:firstLine="312"/>
      <w:jc w:val="both"/>
    </w:pPr>
    <w:rPr>
      <w:rFonts w:ascii="TimesLT" w:eastAsia="Calibri" w:hAnsi="TimesLT"/>
      <w:sz w:val="20"/>
      <w:lang w:val="en-US"/>
    </w:rPr>
  </w:style>
  <w:style w:type="paragraph" w:customStyle="1" w:styleId="Heading2Antrat2Diagrama">
    <w:name w:val="Heading 2.Antraštė 2 Diagrama"/>
    <w:basedOn w:val="prastasis"/>
    <w:next w:val="prastasis"/>
    <w:rsid w:val="000F4E20"/>
    <w:pPr>
      <w:keepNext/>
      <w:autoSpaceDE w:val="0"/>
      <w:autoSpaceDN w:val="0"/>
      <w:spacing w:before="120" w:after="120"/>
      <w:outlineLvl w:val="1"/>
    </w:pPr>
    <w:rPr>
      <w:rFonts w:ascii="Verdana" w:eastAsia="Calibri" w:hAnsi="Verdana" w:cs="Verdana"/>
      <w:b/>
      <w:bCs/>
      <w:smallCaps/>
      <w:szCs w:val="24"/>
    </w:rPr>
  </w:style>
  <w:style w:type="paragraph" w:customStyle="1" w:styleId="DiagramaDiagramaCharCharChar">
    <w:name w:val="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CharCharCharChar">
    <w:name w:val="Char Char Char Char"/>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
    <w:name w:val="Char Char Char Char Char Char Char Char Char Char"/>
    <w:basedOn w:val="prastasis"/>
    <w:rsid w:val="000F4E20"/>
    <w:pPr>
      <w:autoSpaceDN w:val="0"/>
      <w:spacing w:after="160" w:line="240" w:lineRule="exact"/>
    </w:pPr>
    <w:rPr>
      <w:rFonts w:ascii="Tahoma" w:eastAsia="Calibri" w:hAnsi="Tahoma"/>
      <w:sz w:val="20"/>
      <w:lang w:val="en-US"/>
    </w:rPr>
  </w:style>
  <w:style w:type="paragraph" w:customStyle="1" w:styleId="Preformatted">
    <w:name w:val="Preformatted"/>
    <w:basedOn w:val="prastasis"/>
    <w:rsid w:val="000F4E20"/>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pPr>
    <w:rPr>
      <w:rFonts w:ascii="Courier New" w:eastAsia="Calibri" w:hAnsi="Courier New"/>
      <w:sz w:val="20"/>
    </w:rPr>
  </w:style>
  <w:style w:type="paragraph" w:customStyle="1" w:styleId="HEADING---Level5">
    <w:name w:val="HEADING --- Level 5"/>
    <w:basedOn w:val="prastasis"/>
    <w:autoRedefine/>
    <w:rsid w:val="000F4E20"/>
    <w:pPr>
      <w:keepNext/>
      <w:keepLines/>
      <w:autoSpaceDE w:val="0"/>
      <w:autoSpaceDN w:val="0"/>
      <w:spacing w:before="240" w:after="240"/>
      <w:ind w:left="85" w:right="-102"/>
      <w:jc w:val="both"/>
    </w:pPr>
    <w:rPr>
      <w:rFonts w:eastAsia="Calibri"/>
      <w:b/>
      <w:bCs/>
      <w:color w:val="000080"/>
      <w:sz w:val="16"/>
      <w:szCs w:val="16"/>
      <w:u w:val="single"/>
    </w:rPr>
  </w:style>
  <w:style w:type="paragraph" w:customStyle="1" w:styleId="text40">
    <w:name w:val="text4"/>
    <w:basedOn w:val="prastasis"/>
    <w:rsid w:val="000F4E20"/>
    <w:pPr>
      <w:autoSpaceDN w:val="0"/>
      <w:spacing w:before="100" w:beforeAutospacing="1" w:after="100" w:afterAutospacing="1"/>
    </w:pPr>
    <w:rPr>
      <w:rFonts w:eastAsia="Calibri"/>
      <w:szCs w:val="24"/>
      <w:lang w:eastAsia="lt-LT"/>
    </w:rPr>
  </w:style>
  <w:style w:type="paragraph" w:customStyle="1" w:styleId="FootnoteTextFootnote">
    <w:name w:val="Footnote Text.Footnote"/>
    <w:basedOn w:val="prastasis"/>
    <w:rsid w:val="000F4E20"/>
    <w:pPr>
      <w:autoSpaceDE w:val="0"/>
      <w:autoSpaceDN w:val="0"/>
    </w:pPr>
    <w:rPr>
      <w:rFonts w:eastAsia="Calibri"/>
      <w:sz w:val="20"/>
      <w:lang w:val="en-GB"/>
    </w:rPr>
  </w:style>
  <w:style w:type="paragraph" w:customStyle="1" w:styleId="Skirsnis">
    <w:name w:val="Skirsnis"/>
    <w:basedOn w:val="prastasis"/>
    <w:rsid w:val="000F4E20"/>
    <w:pPr>
      <w:keepNext/>
      <w:keepLines/>
      <w:autoSpaceDN w:val="0"/>
      <w:spacing w:before="120" w:after="120"/>
      <w:jc w:val="center"/>
    </w:pPr>
    <w:rPr>
      <w:rFonts w:eastAsia="Calibri"/>
      <w:caps/>
      <w:szCs w:val="24"/>
    </w:rPr>
  </w:style>
  <w:style w:type="paragraph" w:customStyle="1" w:styleId="normalnOindent">
    <w:name w:val="normal  nOindent"/>
    <w:basedOn w:val="prastasis"/>
    <w:rsid w:val="000F4E20"/>
    <w:pPr>
      <w:autoSpaceDN w:val="0"/>
      <w:spacing w:before="120" w:line="360" w:lineRule="atLeast"/>
      <w:jc w:val="both"/>
    </w:pPr>
    <w:rPr>
      <w:rFonts w:eastAsia="Calibri"/>
      <w:szCs w:val="24"/>
      <w:lang w:val="en-US"/>
    </w:rPr>
  </w:style>
  <w:style w:type="paragraph" w:customStyle="1" w:styleId="MAZAS">
    <w:name w:val="MAZAS"/>
    <w:rsid w:val="000F4E20"/>
    <w:pPr>
      <w:autoSpaceDE w:val="0"/>
      <w:autoSpaceDN w:val="0"/>
      <w:adjustRightInd w:val="0"/>
      <w:ind w:firstLine="312"/>
      <w:jc w:val="both"/>
    </w:pPr>
    <w:rPr>
      <w:rFonts w:ascii="TimesLT" w:eastAsia="Calibri" w:hAnsi="TimesLT"/>
      <w:color w:val="000000"/>
      <w:sz w:val="8"/>
      <w:szCs w:val="8"/>
      <w:lang w:val="en-US"/>
    </w:rPr>
  </w:style>
  <w:style w:type="paragraph" w:customStyle="1" w:styleId="CentrBoldm">
    <w:name w:val="CentrBoldm"/>
    <w:basedOn w:val="CentrBold"/>
    <w:rsid w:val="000F4E20"/>
    <w:pPr>
      <w:keepLines w:val="0"/>
      <w:suppressAutoHyphens w:val="0"/>
      <w:spacing w:line="240" w:lineRule="auto"/>
    </w:pPr>
    <w:rPr>
      <w:rFonts w:ascii="TimesLT" w:hAnsi="TimesLT"/>
      <w:caps w:val="0"/>
      <w:color w:val="auto"/>
      <w:lang w:val="en-US"/>
    </w:rPr>
  </w:style>
  <w:style w:type="paragraph" w:customStyle="1" w:styleId="LIST--Simple1">
    <w:name w:val="LIST -- Simple 1"/>
    <w:basedOn w:val="prastasis"/>
    <w:autoRedefine/>
    <w:rsid w:val="000F4E20"/>
    <w:pPr>
      <w:tabs>
        <w:tab w:val="num" w:pos="0"/>
      </w:tabs>
      <w:autoSpaceDE w:val="0"/>
      <w:autoSpaceDN w:val="0"/>
      <w:spacing w:before="60"/>
      <w:ind w:left="164" w:hanging="164"/>
      <w:jc w:val="both"/>
    </w:pPr>
    <w:rPr>
      <w:rFonts w:eastAsia="Calibri"/>
      <w:sz w:val="18"/>
      <w:szCs w:val="18"/>
    </w:rPr>
  </w:style>
  <w:style w:type="paragraph" w:customStyle="1" w:styleId="TOCBase">
    <w:name w:val="TOC Base"/>
    <w:basedOn w:val="prastasis"/>
    <w:rsid w:val="000F4E20"/>
    <w:pPr>
      <w:widowControl w:val="0"/>
      <w:tabs>
        <w:tab w:val="right" w:leader="dot" w:pos="6480"/>
      </w:tabs>
      <w:autoSpaceDE w:val="0"/>
      <w:autoSpaceDN w:val="0"/>
      <w:spacing w:after="220" w:line="220" w:lineRule="atLeast"/>
      <w:jc w:val="both"/>
    </w:pPr>
    <w:rPr>
      <w:rFonts w:ascii="Arial" w:eastAsia="Calibri" w:hAnsi="Arial" w:cs="Arial"/>
      <w:b/>
      <w:bCs/>
      <w:i/>
      <w:iCs/>
      <w:sz w:val="20"/>
      <w:lang w:val="en-GB"/>
    </w:rPr>
  </w:style>
  <w:style w:type="paragraph" w:customStyle="1" w:styleId="xl27">
    <w:name w:val="xl27"/>
    <w:basedOn w:val="prastasis"/>
    <w:rsid w:val="000F4E20"/>
    <w:pPr>
      <w:pBdr>
        <w:right w:val="single" w:sz="8" w:space="0" w:color="auto"/>
      </w:pBdr>
      <w:autoSpaceDE w:val="0"/>
      <w:autoSpaceDN w:val="0"/>
      <w:spacing w:before="100" w:after="100"/>
    </w:pPr>
    <w:rPr>
      <w:rFonts w:eastAsia="Calibri"/>
      <w:szCs w:val="24"/>
      <w:lang w:val="en-US"/>
    </w:rPr>
  </w:style>
  <w:style w:type="paragraph" w:customStyle="1" w:styleId="DoubSign">
    <w:name w:val="DoubSign"/>
    <w:basedOn w:val="prastasis"/>
    <w:next w:val="prastasis"/>
    <w:rsid w:val="000F4E20"/>
    <w:pPr>
      <w:tabs>
        <w:tab w:val="left" w:pos="5103"/>
      </w:tabs>
      <w:autoSpaceDE w:val="0"/>
      <w:autoSpaceDN w:val="0"/>
      <w:spacing w:before="1200"/>
    </w:pPr>
    <w:rPr>
      <w:rFonts w:eastAsia="Calibri"/>
      <w:szCs w:val="24"/>
      <w:lang w:val="en-GB"/>
    </w:rPr>
  </w:style>
  <w:style w:type="paragraph" w:customStyle="1" w:styleId="HeaderBase">
    <w:name w:val="Header Base"/>
    <w:basedOn w:val="prastasis"/>
    <w:rsid w:val="000F4E20"/>
    <w:pPr>
      <w:keepLines/>
      <w:widowControl w:val="0"/>
      <w:tabs>
        <w:tab w:val="center" w:pos="4320"/>
        <w:tab w:val="right" w:pos="8309"/>
      </w:tabs>
      <w:autoSpaceDE w:val="0"/>
      <w:autoSpaceDN w:val="0"/>
      <w:jc w:val="both"/>
    </w:pPr>
    <w:rPr>
      <w:rFonts w:ascii="Arial" w:eastAsia="Calibri" w:hAnsi="Arial" w:cs="Arial"/>
      <w:b/>
      <w:bCs/>
      <w:i/>
      <w:iCs/>
      <w:sz w:val="20"/>
      <w:lang w:val="en-GB"/>
    </w:rPr>
  </w:style>
  <w:style w:type="paragraph" w:customStyle="1" w:styleId="Text1">
    <w:name w:val="Text 1"/>
    <w:basedOn w:val="prastasis"/>
    <w:rsid w:val="000F4E20"/>
    <w:pPr>
      <w:autoSpaceDE w:val="0"/>
      <w:autoSpaceDN w:val="0"/>
      <w:spacing w:after="240"/>
      <w:ind w:left="482"/>
      <w:jc w:val="both"/>
    </w:pPr>
    <w:rPr>
      <w:rFonts w:eastAsia="Calibri"/>
      <w:szCs w:val="24"/>
      <w:lang w:val="en-GB"/>
    </w:rPr>
  </w:style>
  <w:style w:type="paragraph" w:customStyle="1" w:styleId="Papunktis">
    <w:name w:val="Papunktis"/>
    <w:basedOn w:val="Pagrindiniotekstotrauka"/>
    <w:rsid w:val="000F4E20"/>
    <w:pPr>
      <w:widowControl/>
      <w:autoSpaceDE/>
      <w:adjustRightInd/>
      <w:spacing w:after="0"/>
      <w:ind w:left="0" w:firstLine="720"/>
      <w:jc w:val="both"/>
    </w:pPr>
    <w:rPr>
      <w:szCs w:val="24"/>
      <w:lang w:eastAsia="en-US"/>
    </w:rPr>
  </w:style>
  <w:style w:type="paragraph" w:customStyle="1" w:styleId="DiagramaDiagrama2">
    <w:name w:val="Diagrama Diagrama2"/>
    <w:basedOn w:val="prastasis"/>
    <w:rsid w:val="000F4E20"/>
    <w:pPr>
      <w:autoSpaceDN w:val="0"/>
      <w:spacing w:after="160" w:line="240" w:lineRule="exact"/>
    </w:pPr>
    <w:rPr>
      <w:rFonts w:ascii="Tahoma" w:eastAsia="Calibri" w:hAnsi="Tahoma"/>
      <w:sz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0F4E20"/>
    <w:pPr>
      <w:numPr>
        <w:numId w:val="7"/>
      </w:numPr>
      <w:autoSpaceDN w:val="0"/>
      <w:spacing w:after="160" w:line="240" w:lineRule="exact"/>
      <w:ind w:firstLine="0"/>
    </w:pPr>
    <w:rPr>
      <w:rFonts w:ascii="Tahoma" w:eastAsia="Calibri" w:hAnsi="Tahoma"/>
      <w:sz w:val="20"/>
      <w:lang w:val="en-US"/>
    </w:rPr>
  </w:style>
  <w:style w:type="paragraph" w:customStyle="1" w:styleId="Char">
    <w:name w:val="Char"/>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DiagramaDiagrama">
    <w:name w:val="Char Char Char Char Char Char Char Char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CharDiagramaDiagrama">
    <w:name w:val="Char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0F4E20"/>
    <w:pPr>
      <w:autoSpaceDN w:val="0"/>
      <w:spacing w:after="160" w:line="240" w:lineRule="exact"/>
    </w:pPr>
    <w:rPr>
      <w:rFonts w:ascii="Tahoma" w:eastAsia="Calibri" w:hAnsi="Tahoma"/>
      <w:sz w:val="20"/>
      <w:lang w:val="en-US"/>
    </w:rPr>
  </w:style>
  <w:style w:type="paragraph" w:customStyle="1" w:styleId="Datedadoption">
    <w:name w:val="Date d'adoption"/>
    <w:basedOn w:val="prastasis"/>
    <w:next w:val="prastasis"/>
    <w:rsid w:val="000F4E20"/>
    <w:pPr>
      <w:autoSpaceDN w:val="0"/>
      <w:spacing w:before="360"/>
      <w:jc w:val="center"/>
    </w:pPr>
    <w:rPr>
      <w:rFonts w:eastAsia="Calibri"/>
      <w:b/>
      <w:bCs/>
      <w:szCs w:val="24"/>
      <w:lang w:eastAsia="en-GB"/>
    </w:rPr>
  </w:style>
  <w:style w:type="paragraph" w:customStyle="1" w:styleId="Fait">
    <w:name w:val="Fait ?"/>
    <w:basedOn w:val="prastasis"/>
    <w:next w:val="prastasis"/>
    <w:rsid w:val="000F4E20"/>
    <w:pPr>
      <w:autoSpaceDN w:val="0"/>
      <w:spacing w:before="120"/>
      <w:jc w:val="both"/>
    </w:pPr>
    <w:rPr>
      <w:rFonts w:eastAsia="Calibri"/>
      <w:lang w:val="en-GB"/>
    </w:rPr>
  </w:style>
  <w:style w:type="paragraph" w:customStyle="1" w:styleId="CharChar1DiagramaDiagramaDiagramaDiagramaCharCharDiagramaDiagramaCharCharChar">
    <w:name w:val="Char Char1 Diagrama Diagrama Diagrama Diagrama Char Char Diagrama Diagrama Char Char Char"/>
    <w:basedOn w:val="prastasis"/>
    <w:rsid w:val="000F4E20"/>
    <w:pPr>
      <w:autoSpaceDN w:val="0"/>
      <w:spacing w:after="160" w:line="240" w:lineRule="exact"/>
    </w:pPr>
    <w:rPr>
      <w:rFonts w:ascii="Tahoma" w:eastAsia="Calibri" w:hAnsi="Tahoma"/>
      <w:sz w:val="20"/>
      <w:lang w:val="en-US"/>
    </w:rPr>
  </w:style>
  <w:style w:type="paragraph" w:customStyle="1" w:styleId="Hyperlink2">
    <w:name w:val="Hyperlink2"/>
    <w:basedOn w:val="prastasis"/>
    <w:rsid w:val="000F4E20"/>
    <w:pPr>
      <w:autoSpaceDN w:val="0"/>
      <w:spacing w:before="100" w:beforeAutospacing="1" w:after="100" w:afterAutospacing="1"/>
    </w:pPr>
    <w:rPr>
      <w:rFonts w:eastAsia="Calibri"/>
      <w:szCs w:val="24"/>
      <w:lang w:eastAsia="lt-LT"/>
    </w:rPr>
  </w:style>
  <w:style w:type="paragraph" w:customStyle="1" w:styleId="BalloonText1">
    <w:name w:val="Balloon Text1"/>
    <w:basedOn w:val="prastasis"/>
    <w:semiHidden/>
    <w:rsid w:val="000F4E20"/>
    <w:pPr>
      <w:autoSpaceDE w:val="0"/>
      <w:autoSpaceDN w:val="0"/>
    </w:pPr>
    <w:rPr>
      <w:rFonts w:ascii="Tahoma" w:eastAsia="Calibri" w:hAnsi="Tahoma" w:cs="Tahoma"/>
      <w:sz w:val="16"/>
      <w:szCs w:val="16"/>
      <w:lang w:val="en-GB"/>
    </w:rPr>
  </w:style>
  <w:style w:type="paragraph" w:customStyle="1" w:styleId="Default">
    <w:name w:val="Default"/>
    <w:rsid w:val="000F4E20"/>
    <w:pPr>
      <w:autoSpaceDE w:val="0"/>
      <w:autoSpaceDN w:val="0"/>
      <w:adjustRightInd w:val="0"/>
    </w:pPr>
    <w:rPr>
      <w:rFonts w:eastAsia="Calibri"/>
      <w:color w:val="000000"/>
      <w:szCs w:val="24"/>
      <w:lang w:eastAsia="lt-LT"/>
    </w:rPr>
  </w:style>
  <w:style w:type="paragraph" w:customStyle="1" w:styleId="tactin">
    <w:name w:val="tactin"/>
    <w:basedOn w:val="prastasis"/>
    <w:rsid w:val="000F4E20"/>
    <w:pPr>
      <w:autoSpaceDN w:val="0"/>
      <w:spacing w:before="100" w:beforeAutospacing="1" w:after="100" w:afterAutospacing="1"/>
    </w:pPr>
    <w:rPr>
      <w:rFonts w:eastAsia="Calibri"/>
      <w:szCs w:val="24"/>
      <w:lang w:eastAsia="lt-LT"/>
    </w:rPr>
  </w:style>
  <w:style w:type="paragraph" w:customStyle="1" w:styleId="tip">
    <w:name w:val="tip"/>
    <w:basedOn w:val="prastasis"/>
    <w:rsid w:val="000F4E20"/>
    <w:pPr>
      <w:autoSpaceDN w:val="0"/>
      <w:spacing w:before="100" w:beforeAutospacing="1" w:after="100" w:afterAutospacing="1"/>
    </w:pPr>
    <w:rPr>
      <w:rFonts w:eastAsia="Calibri"/>
      <w:szCs w:val="24"/>
      <w:lang w:eastAsia="lt-LT"/>
    </w:rPr>
  </w:style>
  <w:style w:type="paragraph" w:customStyle="1" w:styleId="CM1">
    <w:name w:val="CM1"/>
    <w:basedOn w:val="Default"/>
    <w:next w:val="Default"/>
    <w:rsid w:val="000F4E20"/>
    <w:rPr>
      <w:rFonts w:ascii="EUAlbertina" w:eastAsia="Times New Roman" w:hAnsi="EUAlbertina"/>
      <w:color w:val="auto"/>
    </w:rPr>
  </w:style>
  <w:style w:type="paragraph" w:customStyle="1" w:styleId="CM3">
    <w:name w:val="CM3"/>
    <w:basedOn w:val="Default"/>
    <w:next w:val="Default"/>
    <w:rsid w:val="000F4E20"/>
    <w:rPr>
      <w:rFonts w:ascii="EUAlbertina" w:eastAsia="Times New Roman" w:hAnsi="EUAlbertina"/>
      <w:color w:val="auto"/>
    </w:rPr>
  </w:style>
  <w:style w:type="paragraph" w:customStyle="1" w:styleId="Pagrindinistekstas20">
    <w:name w:val="Pagrindinis tekstas2"/>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paragraph" w:customStyle="1" w:styleId="Pagrindinistekstas10">
    <w:name w:val="Pagrindinis tekstas1"/>
    <w:rsid w:val="000F4E20"/>
    <w:pPr>
      <w:autoSpaceDE w:val="0"/>
      <w:autoSpaceDN w:val="0"/>
      <w:adjustRightInd w:val="0"/>
      <w:ind w:firstLine="312"/>
      <w:jc w:val="both"/>
    </w:pPr>
    <w:rPr>
      <w:rFonts w:ascii="TimesLT" w:eastAsia="Calibri" w:hAnsi="TimesLT"/>
      <w:sz w:val="20"/>
      <w:lang w:val="en-US"/>
    </w:rPr>
  </w:style>
  <w:style w:type="paragraph" w:customStyle="1" w:styleId="paveikslas">
    <w:name w:val="paveikslas"/>
    <w:basedOn w:val="prastasis"/>
    <w:rsid w:val="000F4E20"/>
    <w:pPr>
      <w:framePr w:hSpace="180" w:wrap="auto" w:vAnchor="text" w:hAnchor="page" w:x="2881" w:y="-271"/>
      <w:overflowPunct w:val="0"/>
      <w:autoSpaceDE w:val="0"/>
      <w:autoSpaceDN w:val="0"/>
      <w:adjustRightInd w:val="0"/>
      <w:jc w:val="both"/>
    </w:pPr>
    <w:rPr>
      <w:rFonts w:eastAsia="Calibri"/>
      <w:sz w:val="8"/>
    </w:rPr>
  </w:style>
  <w:style w:type="paragraph" w:customStyle="1" w:styleId="daturemas">
    <w:name w:val="datu remas"/>
    <w:basedOn w:val="prastasis"/>
    <w:rsid w:val="000F4E20"/>
    <w:pPr>
      <w:framePr w:w="4173" w:h="714" w:hSpace="181" w:wrap="auto" w:vAnchor="page" w:hAnchor="page" w:x="6624" w:y="2305" w:anchorLock="1"/>
      <w:overflowPunct w:val="0"/>
      <w:autoSpaceDE w:val="0"/>
      <w:autoSpaceDN w:val="0"/>
      <w:adjustRightInd w:val="0"/>
      <w:spacing w:line="360" w:lineRule="auto"/>
      <w:jc w:val="both"/>
    </w:pPr>
    <w:rPr>
      <w:rFonts w:ascii="TimesLT" w:eastAsia="Calibri" w:hAnsi="TimesLT"/>
      <w:sz w:val="20"/>
      <w:lang w:val="en-GB"/>
    </w:rPr>
  </w:style>
  <w:style w:type="paragraph" w:customStyle="1" w:styleId="Pagrindinistekstas6">
    <w:name w:val="Pagrindinis tekstas6"/>
    <w:basedOn w:val="prastasis"/>
    <w:rsid w:val="000F4E20"/>
    <w:pPr>
      <w:autoSpaceDE w:val="0"/>
      <w:autoSpaceDN w:val="0"/>
      <w:spacing w:line="288" w:lineRule="auto"/>
      <w:ind w:firstLine="312"/>
      <w:jc w:val="both"/>
    </w:pPr>
    <w:rPr>
      <w:color w:val="000000"/>
      <w:sz w:val="20"/>
      <w:lang w:eastAsia="lt-LT"/>
    </w:rPr>
  </w:style>
  <w:style w:type="paragraph" w:customStyle="1" w:styleId="BodyText11">
    <w:name w:val="Body Text11"/>
    <w:basedOn w:val="prastasis"/>
    <w:rsid w:val="000F4E20"/>
    <w:pPr>
      <w:suppressAutoHyphens/>
      <w:autoSpaceDE w:val="0"/>
      <w:autoSpaceDN w:val="0"/>
      <w:adjustRightInd w:val="0"/>
      <w:spacing w:line="297" w:lineRule="auto"/>
      <w:ind w:firstLine="312"/>
      <w:jc w:val="both"/>
    </w:pPr>
    <w:rPr>
      <w:rFonts w:eastAsia="Calibri"/>
      <w:color w:val="000000"/>
      <w:sz w:val="20"/>
    </w:rPr>
  </w:style>
  <w:style w:type="character" w:customStyle="1" w:styleId="HeaderChar1">
    <w:name w:val="Header Char1"/>
    <w:rsid w:val="000F4E20"/>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0F4E20"/>
    <w:rPr>
      <w:rFonts w:ascii="TimesLT" w:hAnsi="TimesLT" w:hint="default"/>
      <w:b/>
      <w:bCs w:val="0"/>
      <w:lang w:val="en-US"/>
    </w:rPr>
  </w:style>
  <w:style w:type="character" w:customStyle="1" w:styleId="Stiliusnum1Parykintasis1Diagrama">
    <w:name w:val="Stilius num1 + Paryškintasis1 Diagrama"/>
    <w:rsid w:val="000F4E20"/>
    <w:rPr>
      <w:b/>
      <w:bCs w:val="0"/>
      <w:sz w:val="24"/>
      <w:lang w:val="lt-LT"/>
    </w:rPr>
  </w:style>
  <w:style w:type="character" w:customStyle="1" w:styleId="num1DiagramaDiagrama">
    <w:name w:val="num1 Diagrama Diagrama"/>
    <w:rsid w:val="000F4E20"/>
    <w:rPr>
      <w:lang w:val="en-GB"/>
    </w:rPr>
  </w:style>
  <w:style w:type="character" w:customStyle="1" w:styleId="Typewriter0">
    <w:name w:val="Typewriter"/>
    <w:rsid w:val="000F4E20"/>
    <w:rPr>
      <w:rFonts w:ascii="Courier New" w:hAnsi="Courier New" w:cs="Courier New" w:hint="default"/>
      <w:sz w:val="20"/>
    </w:rPr>
  </w:style>
  <w:style w:type="character" w:customStyle="1" w:styleId="num1Diagrama1">
    <w:name w:val="num1 Diagrama1"/>
    <w:rsid w:val="000F4E20"/>
    <w:rPr>
      <w:sz w:val="24"/>
      <w:lang w:val="lt-LT"/>
    </w:rPr>
  </w:style>
  <w:style w:type="character" w:customStyle="1" w:styleId="num1Diagrama1DiagramaChar">
    <w:name w:val="num1 Diagrama1 Diagrama Char"/>
    <w:rsid w:val="000F4E20"/>
    <w:rPr>
      <w:sz w:val="24"/>
      <w:lang w:val="lt-LT"/>
    </w:rPr>
  </w:style>
  <w:style w:type="character" w:customStyle="1" w:styleId="LIST--Simple1Char">
    <w:name w:val="LIST -- Simple 1 Char"/>
    <w:rsid w:val="000F4E20"/>
    <w:rPr>
      <w:sz w:val="24"/>
      <w:lang w:val="lt-LT"/>
    </w:rPr>
  </w:style>
  <w:style w:type="character" w:customStyle="1" w:styleId="statymonr">
    <w:name w:val="statymonr"/>
    <w:rsid w:val="000F4E20"/>
    <w:rPr>
      <w:rFonts w:ascii="Times New Roman" w:hAnsi="Times New Roman" w:cs="Times New Roman" w:hint="default"/>
    </w:rPr>
  </w:style>
  <w:style w:type="character" w:customStyle="1" w:styleId="CharChar8">
    <w:name w:val="Char Char8"/>
    <w:rsid w:val="000F4E20"/>
    <w:rPr>
      <w:sz w:val="16"/>
      <w:lang w:val="lt-LT" w:eastAsia="lt-LT"/>
    </w:rPr>
  </w:style>
  <w:style w:type="character" w:customStyle="1" w:styleId="CharChar13">
    <w:name w:val="Char Char13"/>
    <w:rsid w:val="000F4E20"/>
    <w:rPr>
      <w:sz w:val="24"/>
      <w:lang w:val="en-GB" w:eastAsia="de-DE"/>
    </w:rPr>
  </w:style>
  <w:style w:type="character" w:customStyle="1" w:styleId="CharChar12">
    <w:name w:val="Char Char12"/>
    <w:rsid w:val="000F4E20"/>
    <w:rPr>
      <w:sz w:val="24"/>
      <w:lang w:val="lt-LT" w:eastAsia="lt-LT"/>
    </w:rPr>
  </w:style>
  <w:style w:type="character" w:customStyle="1" w:styleId="CharChar14">
    <w:name w:val="Char Char14"/>
    <w:rsid w:val="000F4E20"/>
    <w:rPr>
      <w:rFonts w:ascii="Verdana" w:hAnsi="Verdana" w:hint="default"/>
      <w:b/>
      <w:bCs w:val="0"/>
      <w:smallCaps/>
      <w:sz w:val="28"/>
      <w:lang w:val="en-GB"/>
    </w:rPr>
  </w:style>
  <w:style w:type="character" w:customStyle="1" w:styleId="CharChar4">
    <w:name w:val="Char Char4"/>
    <w:rsid w:val="000F4E20"/>
    <w:rPr>
      <w:b/>
      <w:bCs w:val="0"/>
      <w:sz w:val="22"/>
      <w:lang w:val="lt-LT"/>
    </w:rPr>
  </w:style>
  <w:style w:type="character" w:customStyle="1" w:styleId="CharChar3">
    <w:name w:val="Char Char3"/>
    <w:rsid w:val="000F4E20"/>
    <w:rPr>
      <w:b/>
      <w:bCs w:val="0"/>
      <w:sz w:val="24"/>
      <w:lang w:val="lt-LT"/>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rsid w:val="000F4E20"/>
    <w:rPr>
      <w:b/>
      <w:bCs w:val="0"/>
      <w:sz w:val="24"/>
    </w:rPr>
  </w:style>
  <w:style w:type="character" w:customStyle="1" w:styleId="CharChar10">
    <w:name w:val="Char Char10"/>
    <w:rsid w:val="000F4E20"/>
    <w:rPr>
      <w:sz w:val="24"/>
      <w:lang w:val="lt-LT" w:eastAsia="lt-LT"/>
    </w:rPr>
  </w:style>
  <w:style w:type="character" w:customStyle="1" w:styleId="CharChar9">
    <w:name w:val="Char Char9"/>
    <w:rsid w:val="000F4E20"/>
    <w:rPr>
      <w:sz w:val="24"/>
      <w:lang w:val="lt-LT" w:eastAsia="lt-LT"/>
    </w:rPr>
  </w:style>
  <w:style w:type="character" w:customStyle="1" w:styleId="CharChar11">
    <w:name w:val="Char Char11"/>
    <w:rsid w:val="000F4E20"/>
    <w:rPr>
      <w:sz w:val="24"/>
      <w:lang w:val="en-GB"/>
    </w:rPr>
  </w:style>
  <w:style w:type="character" w:customStyle="1" w:styleId="CharChar2">
    <w:name w:val="Char Char2"/>
    <w:rsid w:val="000F4E20"/>
    <w:rPr>
      <w:lang w:val="lt-LT" w:eastAsia="lt-LT"/>
    </w:rPr>
  </w:style>
  <w:style w:type="character" w:customStyle="1" w:styleId="CharChar1">
    <w:name w:val="Char Char1"/>
    <w:rsid w:val="000F4E20"/>
    <w:rPr>
      <w:sz w:val="24"/>
      <w:lang w:val="lt-LT"/>
    </w:rPr>
  </w:style>
  <w:style w:type="character" w:customStyle="1" w:styleId="stiliusnum1parykintasis1diagrama0">
    <w:name w:val="stiliusnum1parykintasis1diagrama"/>
    <w:rsid w:val="000F4E20"/>
    <w:rPr>
      <w:b/>
      <w:bCs w:val="0"/>
    </w:rPr>
  </w:style>
  <w:style w:type="character" w:customStyle="1" w:styleId="FootnoteTextChar1">
    <w:name w:val="Footnote Text Char1"/>
    <w:rsid w:val="000F4E20"/>
    <w:rPr>
      <w:rFonts w:ascii="Calibri" w:hAnsi="Calibri" w:hint="default"/>
      <w:sz w:val="22"/>
      <w:lang w:val="en-US" w:eastAsia="en-US"/>
    </w:rPr>
  </w:style>
  <w:style w:type="character" w:customStyle="1" w:styleId="normal-h">
    <w:name w:val="normal-h"/>
    <w:rsid w:val="000F4E20"/>
  </w:style>
  <w:style w:type="character" w:customStyle="1" w:styleId="st">
    <w:name w:val="st"/>
    <w:rsid w:val="000F4E20"/>
  </w:style>
  <w:style w:type="character" w:customStyle="1" w:styleId="WW8Num1z1">
    <w:name w:val="WW8Num1z1"/>
    <w:rsid w:val="000F4E20"/>
  </w:style>
  <w:style w:type="character" w:customStyle="1" w:styleId="clear1">
    <w:name w:val="clear1"/>
    <w:rsid w:val="000F4E20"/>
    <w:rPr>
      <w:rFonts w:ascii="Times New Roman" w:hAnsi="Times New Roman" w:cs="Times New Roman" w:hint="default"/>
    </w:rPr>
  </w:style>
  <w:style w:type="table" w:customStyle="1" w:styleId="TableGrid1">
    <w:name w:val="Table Grid1"/>
    <w:rsid w:val="000F4E20"/>
    <w:rPr>
      <w:rFonts w:ascii="Calibri" w:hAnsi="Calibri"/>
      <w:sz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prastojilentel"/>
    <w:next w:val="Lentelstinklelis"/>
    <w:uiPriority w:val="39"/>
    <w:rsid w:val="000F4E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59"/>
    <w:rsid w:val="000F4E20"/>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2C3F30"/>
  </w:style>
  <w:style w:type="paragraph" w:customStyle="1" w:styleId="Style1">
    <w:name w:val="Style1"/>
    <w:basedOn w:val="prastasis"/>
    <w:rsid w:val="002C3F30"/>
    <w:rPr>
      <w:lang w:eastAsia="lt-LT"/>
    </w:rPr>
  </w:style>
  <w:style w:type="paragraph" w:customStyle="1" w:styleId="Style4">
    <w:name w:val="Style 4"/>
    <w:basedOn w:val="prastasis"/>
    <w:rsid w:val="002C3F30"/>
    <w:pPr>
      <w:widowControl w:val="0"/>
      <w:jc w:val="both"/>
    </w:pPr>
    <w:rPr>
      <w:noProof/>
      <w:color w:val="000000"/>
      <w:sz w:val="20"/>
      <w:lang w:eastAsia="lt-LT"/>
    </w:rPr>
  </w:style>
  <w:style w:type="paragraph" w:customStyle="1" w:styleId="Style3">
    <w:name w:val="Style3"/>
    <w:basedOn w:val="prastasis"/>
    <w:rsid w:val="002C3F30"/>
    <w:pPr>
      <w:tabs>
        <w:tab w:val="num" w:pos="360"/>
      </w:tabs>
    </w:pPr>
    <w:rPr>
      <w:lang w:eastAsia="lt-LT"/>
    </w:rPr>
  </w:style>
  <w:style w:type="table" w:customStyle="1" w:styleId="Lentelstinklelis3">
    <w:name w:val="Lentelės tinklelis3"/>
    <w:basedOn w:val="prastojilentel"/>
    <w:next w:val="Lentelstinklelis"/>
    <w:rsid w:val="002C3F30"/>
    <w:rPr>
      <w:sz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unhideWhenUsed/>
    <w:rsid w:val="002C3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lang w:eastAsia="lt-LT"/>
    </w:rPr>
  </w:style>
  <w:style w:type="character" w:customStyle="1" w:styleId="HTMLiankstoformatuotasDiagrama">
    <w:name w:val="HTML iš anksto formatuotas Diagrama"/>
    <w:basedOn w:val="Numatytasispastraiposriftas"/>
    <w:link w:val="HTMLiankstoformatuotas"/>
    <w:rsid w:val="002C3F30"/>
    <w:rPr>
      <w:rFonts w:ascii="Courier New" w:eastAsia="Calibri" w:hAnsi="Courier New"/>
      <w:sz w:val="20"/>
      <w:lang w:eastAsia="lt-LT"/>
    </w:rPr>
  </w:style>
  <w:style w:type="paragraph" w:styleId="Pataisymai">
    <w:name w:val="Revision"/>
    <w:hidden/>
    <w:uiPriority w:val="99"/>
    <w:rsid w:val="002C3F30"/>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350900">
      <w:bodyDiv w:val="1"/>
      <w:marLeft w:val="0"/>
      <w:marRight w:val="0"/>
      <w:marTop w:val="0"/>
      <w:marBottom w:val="0"/>
      <w:divBdr>
        <w:top w:val="none" w:sz="0" w:space="0" w:color="auto"/>
        <w:left w:val="none" w:sz="0" w:space="0" w:color="auto"/>
        <w:bottom w:val="none" w:sz="0" w:space="0" w:color="auto"/>
        <w:right w:val="none" w:sz="0" w:space="0" w:color="auto"/>
      </w:divBdr>
    </w:div>
    <w:div w:id="161167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6714-D849-4F08-9154-87640230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21621</Words>
  <Characters>12324</Characters>
  <Application>Microsoft Office Word</Application>
  <DocSecurity>0</DocSecurity>
  <Lines>102</Lines>
  <Paragraphs>67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33878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2017-12-01T16:19:00Z</dcterms:created>
  <dcterms:modified xsi:type="dcterms:W3CDTF">2018-01-22T17:09:00Z</dcterms:modified>
</cp:coreProperties>
</file>