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AB3A97" w:rsidRPr="002759AA" w14:paraId="3D3AB622" w14:textId="77777777" w:rsidTr="00110A21">
        <w:tc>
          <w:tcPr>
            <w:tcW w:w="4393" w:type="dxa"/>
          </w:tcPr>
          <w:p w14:paraId="0C30F2E6" w14:textId="77777777" w:rsidR="009E6937" w:rsidRPr="002759AA" w:rsidRDefault="009E6937" w:rsidP="009E6937">
            <w:pPr>
              <w:rPr>
                <w:rFonts w:cs="Times New Roman"/>
                <w:sz w:val="22"/>
              </w:rPr>
            </w:pPr>
            <w:r w:rsidRPr="002759AA">
              <w:rPr>
                <w:rFonts w:cs="Times New Roman"/>
                <w:sz w:val="22"/>
              </w:rPr>
              <w:t xml:space="preserve">Vietos plėtros strategijų, įgyvendinamų bendruomenių inicijuotos vietos plėtros būdu, </w:t>
            </w:r>
            <w:r w:rsidR="00FD5720" w:rsidRPr="002759AA">
              <w:rPr>
                <w:rFonts w:cs="Times New Roman"/>
                <w:bCs/>
                <w:sz w:val="22"/>
              </w:rPr>
              <w:t>administravimo</w:t>
            </w:r>
            <w:r w:rsidRPr="002759AA">
              <w:rPr>
                <w:rFonts w:cs="Times New Roman"/>
                <w:sz w:val="22"/>
              </w:rPr>
              <w:t xml:space="preserve"> taisykl</w:t>
            </w:r>
            <w:r w:rsidR="00502A48" w:rsidRPr="002759AA">
              <w:rPr>
                <w:rFonts w:cs="Times New Roman"/>
                <w:sz w:val="22"/>
              </w:rPr>
              <w:t>ių</w:t>
            </w:r>
          </w:p>
          <w:p w14:paraId="4CE30B70" w14:textId="38F6DFB4" w:rsidR="00AB3A97" w:rsidRPr="002759AA" w:rsidRDefault="00A46074" w:rsidP="00AB3A97">
            <w:pPr>
              <w:rPr>
                <w:rFonts w:cs="Times New Roman"/>
                <w:b/>
                <w:sz w:val="22"/>
              </w:rPr>
            </w:pPr>
            <w:r w:rsidRPr="002759AA">
              <w:rPr>
                <w:rFonts w:eastAsia="Times New Roman" w:cs="Times New Roman"/>
                <w:sz w:val="22"/>
              </w:rPr>
              <w:t>2</w:t>
            </w:r>
            <w:r w:rsidR="00AB3A97" w:rsidRPr="002759AA">
              <w:rPr>
                <w:rFonts w:eastAsia="Times New Roman" w:cs="Times New Roman"/>
                <w:sz w:val="22"/>
              </w:rPr>
              <w:t xml:space="preserve"> priedas</w:t>
            </w:r>
          </w:p>
        </w:tc>
      </w:tr>
    </w:tbl>
    <w:p w14:paraId="106A0627" w14:textId="77777777" w:rsidR="002860C1" w:rsidRPr="002759AA" w:rsidRDefault="002860C1" w:rsidP="00AB3A97">
      <w:pPr>
        <w:jc w:val="center"/>
        <w:rPr>
          <w:rFonts w:ascii="Times New Roman" w:hAnsi="Times New Roman" w:cs="Times New Roman"/>
          <w:b/>
        </w:rPr>
      </w:pPr>
    </w:p>
    <w:p w14:paraId="4E7ACACD" w14:textId="3F154A15" w:rsidR="009A6EFF" w:rsidRPr="002759AA" w:rsidRDefault="009A6EFF" w:rsidP="00AB3A97">
      <w:pPr>
        <w:jc w:val="center"/>
        <w:rPr>
          <w:rFonts w:ascii="Times New Roman" w:hAnsi="Times New Roman" w:cs="Times New Roman"/>
          <w:b/>
        </w:rPr>
      </w:pPr>
      <w:r w:rsidRPr="002759AA">
        <w:rPr>
          <w:rFonts w:ascii="Times New Roman" w:hAnsi="Times New Roman" w:cs="Times New Roman"/>
          <w:b/>
        </w:rPr>
        <w:t>(</w:t>
      </w:r>
      <w:r w:rsidR="00A46074" w:rsidRPr="002759AA">
        <w:rPr>
          <w:rFonts w:ascii="Times New Roman" w:eastAsia="Times New Roman" w:hAnsi="Times New Roman" w:cs="Times New Roman"/>
          <w:b/>
        </w:rPr>
        <w:t>Kaimo vietovių</w:t>
      </w:r>
      <w:r w:rsidR="00A264C5" w:rsidRPr="002759AA">
        <w:rPr>
          <w:rFonts w:ascii="Times New Roman" w:eastAsia="Times New Roman" w:hAnsi="Times New Roman" w:cs="Times New Roman"/>
          <w:b/>
        </w:rPr>
        <w:t xml:space="preserve"> </w:t>
      </w:r>
      <w:r w:rsidR="00FD5720" w:rsidRPr="002759AA">
        <w:rPr>
          <w:rFonts w:ascii="Times New Roman" w:eastAsia="Times New Roman" w:hAnsi="Times New Roman" w:cs="Times New Roman"/>
          <w:b/>
        </w:rPr>
        <w:t xml:space="preserve">VPS </w:t>
      </w:r>
      <w:r w:rsidR="00063C1D" w:rsidRPr="002759AA">
        <w:rPr>
          <w:rFonts w:ascii="Times New Roman" w:eastAsia="Times New Roman" w:hAnsi="Times New Roman" w:cs="Times New Roman"/>
          <w:b/>
        </w:rPr>
        <w:t xml:space="preserve">metinės </w:t>
      </w:r>
      <w:r w:rsidR="00D77E45" w:rsidRPr="002759AA">
        <w:rPr>
          <w:rFonts w:ascii="Times New Roman" w:eastAsia="Times New Roman" w:hAnsi="Times New Roman" w:cs="Times New Roman"/>
          <w:b/>
        </w:rPr>
        <w:t>įgyvendinimo ataskaitos forma</w:t>
      </w:r>
      <w:r w:rsidRPr="002759AA">
        <w:rPr>
          <w:rFonts w:ascii="Times New Roman" w:hAnsi="Times New Roman" w:cs="Times New Roman"/>
          <w:b/>
        </w:rPr>
        <w:t>)</w:t>
      </w:r>
    </w:p>
    <w:tbl>
      <w:tblPr>
        <w:tblStyle w:val="Lentelstinklelis"/>
        <w:tblW w:w="0" w:type="auto"/>
        <w:tblLook w:val="04A0" w:firstRow="1" w:lastRow="0" w:firstColumn="1" w:lastColumn="0" w:noHBand="0" w:noVBand="1"/>
      </w:tblPr>
      <w:tblGrid>
        <w:gridCol w:w="4793"/>
        <w:gridCol w:w="490"/>
        <w:gridCol w:w="483"/>
        <w:gridCol w:w="483"/>
        <w:gridCol w:w="482"/>
        <w:gridCol w:w="485"/>
        <w:gridCol w:w="482"/>
        <w:gridCol w:w="481"/>
        <w:gridCol w:w="485"/>
        <w:gridCol w:w="482"/>
        <w:gridCol w:w="482"/>
      </w:tblGrid>
      <w:tr w:rsidR="009A6EFF" w:rsidRPr="002759AA" w14:paraId="71DE8241" w14:textId="77777777" w:rsidTr="00CF6E39">
        <w:tc>
          <w:tcPr>
            <w:tcW w:w="9628" w:type="dxa"/>
            <w:gridSpan w:val="11"/>
            <w:shd w:val="clear" w:color="auto" w:fill="FDE9D9" w:themeFill="accent6" w:themeFillTint="33"/>
            <w:vAlign w:val="center"/>
          </w:tcPr>
          <w:p w14:paraId="57C302FF" w14:textId="42082DF6" w:rsidR="00405D8D" w:rsidRPr="002759AA" w:rsidRDefault="009A6EFF" w:rsidP="00405D8D">
            <w:pPr>
              <w:jc w:val="center"/>
              <w:rPr>
                <w:rFonts w:cs="Times New Roman"/>
                <w:b/>
                <w:sz w:val="22"/>
              </w:rPr>
            </w:pPr>
            <w:r w:rsidRPr="002759AA">
              <w:rPr>
                <w:rFonts w:cs="Times New Roman"/>
                <w:b/>
                <w:sz w:val="22"/>
              </w:rPr>
              <w:t xml:space="preserve">Nacionalinės mokėjimo agentūros prie </w:t>
            </w:r>
            <w:r w:rsidR="0074212B" w:rsidRPr="002759AA">
              <w:rPr>
                <w:rFonts w:cs="Times New Roman"/>
                <w:b/>
                <w:sz w:val="22"/>
              </w:rPr>
              <w:t>Ž</w:t>
            </w:r>
            <w:r w:rsidRPr="002759AA">
              <w:rPr>
                <w:rFonts w:cs="Times New Roman"/>
                <w:b/>
                <w:sz w:val="22"/>
              </w:rPr>
              <w:t xml:space="preserve">emės ūkio ministerijos (toliau – Agentūra) žymos apie </w:t>
            </w:r>
            <w:r w:rsidR="00A46074" w:rsidRPr="002759AA">
              <w:rPr>
                <w:rFonts w:cs="Times New Roman"/>
                <w:b/>
                <w:sz w:val="22"/>
              </w:rPr>
              <w:t>kaimo vietovių</w:t>
            </w:r>
            <w:r w:rsidR="00063C1D" w:rsidRPr="002759AA">
              <w:rPr>
                <w:rFonts w:cs="Times New Roman"/>
                <w:b/>
                <w:sz w:val="22"/>
              </w:rPr>
              <w:t xml:space="preserve"> </w:t>
            </w:r>
            <w:r w:rsidR="00FD5720" w:rsidRPr="002759AA">
              <w:rPr>
                <w:rFonts w:cs="Times New Roman"/>
                <w:b/>
                <w:sz w:val="22"/>
              </w:rPr>
              <w:t>VPS</w:t>
            </w:r>
            <w:r w:rsidRPr="002759AA">
              <w:rPr>
                <w:rFonts w:cs="Times New Roman"/>
                <w:b/>
                <w:sz w:val="22"/>
              </w:rPr>
              <w:t xml:space="preserve"> </w:t>
            </w:r>
            <w:r w:rsidR="00063C1D" w:rsidRPr="002759AA">
              <w:rPr>
                <w:rFonts w:cs="Times New Roman"/>
                <w:b/>
                <w:sz w:val="22"/>
              </w:rPr>
              <w:t xml:space="preserve">metinės </w:t>
            </w:r>
            <w:r w:rsidR="00D77E45" w:rsidRPr="002759AA">
              <w:rPr>
                <w:rFonts w:cs="Times New Roman"/>
                <w:b/>
                <w:sz w:val="22"/>
              </w:rPr>
              <w:t>įgyvendinimo ataskaitos</w:t>
            </w:r>
            <w:r w:rsidRPr="002759AA">
              <w:rPr>
                <w:rFonts w:cs="Times New Roman"/>
                <w:b/>
                <w:sz w:val="22"/>
              </w:rPr>
              <w:t xml:space="preserve"> gavimą ir registravimą</w:t>
            </w:r>
          </w:p>
          <w:p w14:paraId="6F56D962" w14:textId="77777777" w:rsidR="006442BE" w:rsidRPr="002759AA" w:rsidRDefault="006442BE" w:rsidP="00FD5720">
            <w:pPr>
              <w:jc w:val="center"/>
              <w:rPr>
                <w:rFonts w:cs="Times New Roman"/>
                <w:i/>
                <w:sz w:val="22"/>
              </w:rPr>
            </w:pPr>
            <w:r w:rsidRPr="002759AA">
              <w:rPr>
                <w:rFonts w:cs="Times New Roman"/>
                <w:i/>
                <w:sz w:val="22"/>
              </w:rPr>
              <w:t xml:space="preserve">Šią </w:t>
            </w:r>
            <w:r w:rsidR="00FD5720" w:rsidRPr="002759AA">
              <w:rPr>
                <w:rFonts w:cs="Times New Roman"/>
                <w:i/>
                <w:sz w:val="22"/>
              </w:rPr>
              <w:t>formos</w:t>
            </w:r>
            <w:r w:rsidR="006466CE" w:rsidRPr="002759AA">
              <w:rPr>
                <w:rFonts w:cs="Times New Roman"/>
                <w:i/>
                <w:sz w:val="22"/>
              </w:rPr>
              <w:t xml:space="preserve"> </w:t>
            </w:r>
            <w:r w:rsidRPr="002759AA">
              <w:rPr>
                <w:rFonts w:cs="Times New Roman"/>
                <w:i/>
                <w:sz w:val="22"/>
              </w:rPr>
              <w:t>dalį pildo Agentūra</w:t>
            </w:r>
            <w:r w:rsidR="00545391" w:rsidRPr="002759AA">
              <w:rPr>
                <w:rFonts w:cs="Times New Roman"/>
                <w:i/>
                <w:sz w:val="22"/>
              </w:rPr>
              <w:t xml:space="preserve"> </w:t>
            </w:r>
            <w:r w:rsidR="002631B5" w:rsidRPr="002759AA">
              <w:rPr>
                <w:rStyle w:val="Puslapioinaosnuoroda"/>
                <w:rFonts w:cs="Times New Roman"/>
                <w:i/>
                <w:sz w:val="22"/>
              </w:rPr>
              <w:footnoteReference w:id="1"/>
            </w:r>
            <w:r w:rsidRPr="002759AA">
              <w:rPr>
                <w:rFonts w:cs="Times New Roman"/>
                <w:i/>
                <w:sz w:val="22"/>
              </w:rPr>
              <w:t>.</w:t>
            </w:r>
          </w:p>
        </w:tc>
      </w:tr>
      <w:tr w:rsidR="008326C7" w:rsidRPr="002759AA" w14:paraId="295D3F20" w14:textId="77777777" w:rsidTr="00CF6E39">
        <w:trPr>
          <w:trHeight w:val="611"/>
        </w:trPr>
        <w:tc>
          <w:tcPr>
            <w:tcW w:w="4793" w:type="dxa"/>
            <w:vAlign w:val="center"/>
          </w:tcPr>
          <w:p w14:paraId="70EB3C25" w14:textId="1F4BAEEC" w:rsidR="008326C7" w:rsidRPr="002759AA" w:rsidRDefault="00A46074" w:rsidP="00ED7723">
            <w:pPr>
              <w:jc w:val="both"/>
              <w:rPr>
                <w:rFonts w:cs="Times New Roman"/>
                <w:sz w:val="22"/>
              </w:rPr>
            </w:pPr>
            <w:r w:rsidRPr="002759AA">
              <w:rPr>
                <w:rFonts w:eastAsia="Times New Roman" w:cs="Times New Roman"/>
                <w:sz w:val="22"/>
              </w:rPr>
              <w:t>Kaimo vietovių</w:t>
            </w:r>
            <w:r w:rsidR="00A264C5" w:rsidRPr="002759AA">
              <w:rPr>
                <w:rFonts w:eastAsia="Times New Roman" w:cs="Times New Roman"/>
                <w:b/>
                <w:sz w:val="22"/>
              </w:rPr>
              <w:t xml:space="preserve"> </w:t>
            </w:r>
            <w:r w:rsidR="00ED7723" w:rsidRPr="002759AA">
              <w:rPr>
                <w:rFonts w:eastAsia="Times New Roman" w:cs="Times New Roman"/>
                <w:sz w:val="22"/>
              </w:rPr>
              <w:t xml:space="preserve">VPS </w:t>
            </w:r>
            <w:r w:rsidR="00063C1D" w:rsidRPr="002759AA">
              <w:rPr>
                <w:rFonts w:eastAsia="Times New Roman" w:cs="Times New Roman"/>
                <w:sz w:val="22"/>
              </w:rPr>
              <w:t xml:space="preserve">metinės </w:t>
            </w:r>
            <w:r w:rsidR="00ED7723" w:rsidRPr="002759AA">
              <w:rPr>
                <w:rFonts w:eastAsia="Times New Roman" w:cs="Times New Roman"/>
                <w:sz w:val="22"/>
              </w:rPr>
              <w:t>įgyvendinimo ataskaitos</w:t>
            </w:r>
            <w:r w:rsidR="00ED7723" w:rsidRPr="002759AA">
              <w:rPr>
                <w:rFonts w:eastAsia="Times New Roman" w:cs="Times New Roman"/>
                <w:b/>
                <w:sz w:val="22"/>
              </w:rPr>
              <w:t xml:space="preserve"> </w:t>
            </w:r>
            <w:r w:rsidR="008326C7" w:rsidRPr="002759AA">
              <w:rPr>
                <w:rFonts w:cs="Times New Roman"/>
                <w:sz w:val="22"/>
              </w:rPr>
              <w:t>pateikimo būdas</w:t>
            </w:r>
          </w:p>
        </w:tc>
        <w:tc>
          <w:tcPr>
            <w:tcW w:w="490" w:type="dxa"/>
            <w:vAlign w:val="center"/>
          </w:tcPr>
          <w:tbl>
            <w:tblPr>
              <w:tblStyle w:val="Lentelstinklelis"/>
              <w:tblW w:w="0" w:type="auto"/>
              <w:tblLook w:val="04A0" w:firstRow="1" w:lastRow="0" w:firstColumn="1" w:lastColumn="0" w:noHBand="0" w:noVBand="1"/>
            </w:tblPr>
            <w:tblGrid>
              <w:gridCol w:w="264"/>
            </w:tblGrid>
            <w:tr w:rsidR="008326C7" w:rsidRPr="002759AA" w14:paraId="5DFA7DFC" w14:textId="77777777" w:rsidTr="008F3C03">
              <w:tc>
                <w:tcPr>
                  <w:tcW w:w="264" w:type="dxa"/>
                </w:tcPr>
                <w:p w14:paraId="4A5C9CDC" w14:textId="77777777" w:rsidR="008326C7" w:rsidRPr="002759AA" w:rsidRDefault="008326C7" w:rsidP="00405D8D">
                  <w:pPr>
                    <w:rPr>
                      <w:rFonts w:cs="Times New Roman"/>
                      <w:b/>
                      <w:sz w:val="22"/>
                    </w:rPr>
                  </w:pPr>
                </w:p>
              </w:tc>
            </w:tr>
          </w:tbl>
          <w:p w14:paraId="6DC0131F" w14:textId="77777777" w:rsidR="008326C7" w:rsidRPr="002759AA" w:rsidRDefault="008326C7" w:rsidP="00405D8D">
            <w:pPr>
              <w:rPr>
                <w:rFonts w:cs="Times New Roman"/>
                <w:b/>
                <w:sz w:val="22"/>
              </w:rPr>
            </w:pPr>
          </w:p>
        </w:tc>
        <w:tc>
          <w:tcPr>
            <w:tcW w:w="4345" w:type="dxa"/>
            <w:gridSpan w:val="9"/>
            <w:vAlign w:val="center"/>
          </w:tcPr>
          <w:p w14:paraId="1830F615" w14:textId="071595AB" w:rsidR="008326C7" w:rsidRPr="002759AA" w:rsidRDefault="00875766" w:rsidP="008F3C03">
            <w:pPr>
              <w:rPr>
                <w:rFonts w:cs="Times New Roman"/>
                <w:sz w:val="22"/>
              </w:rPr>
            </w:pPr>
            <w:r w:rsidRPr="002759AA">
              <w:rPr>
                <w:rFonts w:cs="Times New Roman"/>
                <w:b/>
                <w:sz w:val="22"/>
              </w:rPr>
              <w:t>-</w:t>
            </w:r>
            <w:r w:rsidR="008326C7" w:rsidRPr="002759AA">
              <w:rPr>
                <w:rFonts w:cs="Times New Roman"/>
                <w:b/>
                <w:sz w:val="22"/>
              </w:rPr>
              <w:t xml:space="preserve"> </w:t>
            </w:r>
            <w:r w:rsidR="00546295" w:rsidRPr="002759AA">
              <w:rPr>
                <w:rFonts w:cs="Times New Roman"/>
                <w:sz w:val="22"/>
              </w:rPr>
              <w:t>el. būdu per ŽŪMIS</w:t>
            </w:r>
          </w:p>
        </w:tc>
      </w:tr>
      <w:tr w:rsidR="00546295" w:rsidRPr="002759AA" w14:paraId="1B322EC7" w14:textId="77777777" w:rsidTr="00CF6E39">
        <w:trPr>
          <w:trHeight w:val="1390"/>
        </w:trPr>
        <w:tc>
          <w:tcPr>
            <w:tcW w:w="4793" w:type="dxa"/>
            <w:vAlign w:val="center"/>
          </w:tcPr>
          <w:p w14:paraId="4A58A791" w14:textId="6AFB074E" w:rsidR="00546295" w:rsidRPr="002759AA" w:rsidRDefault="00546295" w:rsidP="008F3C03">
            <w:pPr>
              <w:jc w:val="both"/>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 xml:space="preserve">VPS metinę įgyvendinimo ataskaitą </w:t>
            </w:r>
            <w:r w:rsidRPr="002759AA">
              <w:rPr>
                <w:rFonts w:cs="Times New Roman"/>
                <w:sz w:val="22"/>
              </w:rPr>
              <w:t>pateikė ir pasirašė tinkamai įgaliotas asmuo</w:t>
            </w:r>
          </w:p>
        </w:tc>
        <w:tc>
          <w:tcPr>
            <w:tcW w:w="490" w:type="dxa"/>
            <w:vAlign w:val="center"/>
          </w:tcPr>
          <w:tbl>
            <w:tblPr>
              <w:tblStyle w:val="Lentelstinklelis"/>
              <w:tblW w:w="0" w:type="auto"/>
              <w:tblLook w:val="04A0" w:firstRow="1" w:lastRow="0" w:firstColumn="1" w:lastColumn="0" w:noHBand="0" w:noVBand="1"/>
            </w:tblPr>
            <w:tblGrid>
              <w:gridCol w:w="264"/>
            </w:tblGrid>
            <w:tr w:rsidR="00546295" w:rsidRPr="002759AA" w14:paraId="06C4C327" w14:textId="77777777" w:rsidTr="00825B0E">
              <w:tc>
                <w:tcPr>
                  <w:tcW w:w="360" w:type="dxa"/>
                </w:tcPr>
                <w:p w14:paraId="46214E47" w14:textId="77777777" w:rsidR="00546295" w:rsidRPr="002759AA" w:rsidRDefault="00546295" w:rsidP="00546295">
                  <w:pPr>
                    <w:jc w:val="center"/>
                    <w:rPr>
                      <w:rFonts w:cs="Times New Roman"/>
                      <w:b/>
                      <w:sz w:val="22"/>
                    </w:rPr>
                  </w:pPr>
                </w:p>
              </w:tc>
            </w:tr>
          </w:tbl>
          <w:p w14:paraId="457F5BFA" w14:textId="77777777" w:rsidR="00546295" w:rsidRPr="002759AA" w:rsidRDefault="00546295" w:rsidP="00546295">
            <w:pPr>
              <w:jc w:val="center"/>
              <w:rPr>
                <w:rFonts w:cs="Times New Roman"/>
                <w:b/>
                <w:sz w:val="22"/>
              </w:rPr>
            </w:pPr>
          </w:p>
        </w:tc>
        <w:tc>
          <w:tcPr>
            <w:tcW w:w="4345" w:type="dxa"/>
            <w:gridSpan w:val="9"/>
            <w:vAlign w:val="center"/>
          </w:tcPr>
          <w:p w14:paraId="6E4D0127" w14:textId="697F13A9" w:rsidR="00546295" w:rsidRPr="002759AA" w:rsidRDefault="00875766" w:rsidP="00546295">
            <w:pPr>
              <w:jc w:val="both"/>
              <w:rPr>
                <w:rFonts w:cs="Times New Roman"/>
                <w:b/>
                <w:sz w:val="22"/>
              </w:rPr>
            </w:pPr>
            <w:r w:rsidRPr="002759AA">
              <w:rPr>
                <w:rFonts w:cs="Times New Roman"/>
                <w:b/>
                <w:sz w:val="22"/>
              </w:rPr>
              <w:t>-</w:t>
            </w:r>
            <w:r w:rsidR="00546295" w:rsidRPr="002759AA">
              <w:rPr>
                <w:rFonts w:cs="Times New Roman"/>
                <w:sz w:val="22"/>
              </w:rPr>
              <w:t xml:space="preserve"> pateikta ir pasirašyta VPS vykdytojos vadovo arba jo įgalioto asmens (pridėtas atstovavimo VPS vykdytojai teisės įrodymo dokumentas)</w:t>
            </w:r>
          </w:p>
        </w:tc>
      </w:tr>
      <w:tr w:rsidR="00546295" w:rsidRPr="002759AA" w14:paraId="014D4F12" w14:textId="77777777" w:rsidTr="00CF6E39">
        <w:tc>
          <w:tcPr>
            <w:tcW w:w="4793" w:type="dxa"/>
            <w:vAlign w:val="center"/>
          </w:tcPr>
          <w:p w14:paraId="553256A7" w14:textId="2ECA84EA" w:rsidR="00546295" w:rsidRPr="002759AA" w:rsidRDefault="00546295" w:rsidP="00160DC6">
            <w:pPr>
              <w:jc w:val="both"/>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VPS metinės įgyvendinimo ataskaitos</w:t>
            </w:r>
            <w:r w:rsidR="00283F04" w:rsidRPr="002759AA">
              <w:rPr>
                <w:rFonts w:eastAsia="Times New Roman" w:cs="Times New Roman"/>
                <w:sz w:val="22"/>
              </w:rPr>
              <w:t xml:space="preserve"> gavimo ir</w:t>
            </w:r>
            <w:r w:rsidRPr="002759AA">
              <w:rPr>
                <w:rFonts w:eastAsia="Times New Roman" w:cs="Times New Roman"/>
                <w:sz w:val="22"/>
              </w:rPr>
              <w:t xml:space="preserve"> </w:t>
            </w:r>
            <w:r w:rsidRPr="002759AA">
              <w:rPr>
                <w:rFonts w:cs="Times New Roman"/>
                <w:sz w:val="22"/>
              </w:rPr>
              <w:t>registracijos Agentūroje data</w:t>
            </w:r>
          </w:p>
        </w:tc>
        <w:tc>
          <w:tcPr>
            <w:tcW w:w="490" w:type="dxa"/>
            <w:vAlign w:val="center"/>
          </w:tcPr>
          <w:p w14:paraId="073321BC" w14:textId="77777777" w:rsidR="00546295" w:rsidRPr="002759AA" w:rsidRDefault="00546295" w:rsidP="00546295">
            <w:pPr>
              <w:jc w:val="center"/>
              <w:rPr>
                <w:rFonts w:cs="Times New Roman"/>
                <w:b/>
                <w:sz w:val="22"/>
              </w:rPr>
            </w:pPr>
          </w:p>
        </w:tc>
        <w:tc>
          <w:tcPr>
            <w:tcW w:w="483" w:type="dxa"/>
            <w:vAlign w:val="center"/>
          </w:tcPr>
          <w:p w14:paraId="4FA1CD56" w14:textId="77777777" w:rsidR="00546295" w:rsidRPr="002759AA" w:rsidRDefault="00546295" w:rsidP="00546295">
            <w:pPr>
              <w:jc w:val="center"/>
              <w:rPr>
                <w:rFonts w:cs="Times New Roman"/>
                <w:b/>
                <w:sz w:val="22"/>
              </w:rPr>
            </w:pPr>
          </w:p>
        </w:tc>
        <w:tc>
          <w:tcPr>
            <w:tcW w:w="483" w:type="dxa"/>
            <w:vAlign w:val="center"/>
          </w:tcPr>
          <w:p w14:paraId="0D4F443F" w14:textId="77777777" w:rsidR="00546295" w:rsidRPr="002759AA" w:rsidRDefault="00546295" w:rsidP="00546295">
            <w:pPr>
              <w:jc w:val="center"/>
              <w:rPr>
                <w:rFonts w:cs="Times New Roman"/>
                <w:b/>
                <w:sz w:val="22"/>
              </w:rPr>
            </w:pPr>
          </w:p>
        </w:tc>
        <w:tc>
          <w:tcPr>
            <w:tcW w:w="482" w:type="dxa"/>
            <w:vAlign w:val="center"/>
          </w:tcPr>
          <w:p w14:paraId="34F9DCDC" w14:textId="77777777" w:rsidR="00546295" w:rsidRPr="002759AA" w:rsidRDefault="00546295" w:rsidP="00546295">
            <w:pPr>
              <w:jc w:val="center"/>
              <w:rPr>
                <w:rFonts w:cs="Times New Roman"/>
                <w:b/>
                <w:sz w:val="22"/>
              </w:rPr>
            </w:pPr>
          </w:p>
        </w:tc>
        <w:tc>
          <w:tcPr>
            <w:tcW w:w="485" w:type="dxa"/>
            <w:vAlign w:val="center"/>
          </w:tcPr>
          <w:p w14:paraId="709AB1B2" w14:textId="77777777" w:rsidR="00546295" w:rsidRPr="002759AA" w:rsidRDefault="00546295" w:rsidP="00546295">
            <w:pPr>
              <w:jc w:val="center"/>
              <w:rPr>
                <w:rFonts w:cs="Times New Roman"/>
                <w:b/>
                <w:sz w:val="22"/>
              </w:rPr>
            </w:pPr>
            <w:r w:rsidRPr="002759AA">
              <w:rPr>
                <w:rFonts w:cs="Times New Roman"/>
                <w:b/>
                <w:sz w:val="22"/>
              </w:rPr>
              <w:t>-</w:t>
            </w:r>
          </w:p>
        </w:tc>
        <w:tc>
          <w:tcPr>
            <w:tcW w:w="482" w:type="dxa"/>
            <w:vAlign w:val="center"/>
          </w:tcPr>
          <w:p w14:paraId="799FE854" w14:textId="77777777" w:rsidR="00546295" w:rsidRPr="002759AA" w:rsidRDefault="00546295" w:rsidP="00546295">
            <w:pPr>
              <w:jc w:val="center"/>
              <w:rPr>
                <w:rFonts w:cs="Times New Roman"/>
                <w:b/>
                <w:sz w:val="22"/>
              </w:rPr>
            </w:pPr>
          </w:p>
        </w:tc>
        <w:tc>
          <w:tcPr>
            <w:tcW w:w="481" w:type="dxa"/>
            <w:vAlign w:val="center"/>
          </w:tcPr>
          <w:p w14:paraId="06A0E9A9" w14:textId="77777777" w:rsidR="00546295" w:rsidRPr="002759AA" w:rsidRDefault="00546295" w:rsidP="00546295">
            <w:pPr>
              <w:jc w:val="center"/>
              <w:rPr>
                <w:rFonts w:cs="Times New Roman"/>
                <w:b/>
                <w:sz w:val="22"/>
              </w:rPr>
            </w:pPr>
          </w:p>
        </w:tc>
        <w:tc>
          <w:tcPr>
            <w:tcW w:w="485" w:type="dxa"/>
            <w:vAlign w:val="center"/>
          </w:tcPr>
          <w:p w14:paraId="6630B7B5" w14:textId="77777777" w:rsidR="00546295" w:rsidRPr="002759AA" w:rsidRDefault="00546295" w:rsidP="00546295">
            <w:pPr>
              <w:jc w:val="center"/>
              <w:rPr>
                <w:rFonts w:cs="Times New Roman"/>
                <w:b/>
                <w:sz w:val="22"/>
              </w:rPr>
            </w:pPr>
            <w:r w:rsidRPr="002759AA">
              <w:rPr>
                <w:rFonts w:cs="Times New Roman"/>
                <w:b/>
                <w:sz w:val="22"/>
              </w:rPr>
              <w:t>-</w:t>
            </w:r>
          </w:p>
        </w:tc>
        <w:tc>
          <w:tcPr>
            <w:tcW w:w="482" w:type="dxa"/>
            <w:vAlign w:val="center"/>
          </w:tcPr>
          <w:p w14:paraId="7604873F" w14:textId="77777777" w:rsidR="00546295" w:rsidRPr="002759AA" w:rsidRDefault="00546295" w:rsidP="00546295">
            <w:pPr>
              <w:jc w:val="center"/>
              <w:rPr>
                <w:rFonts w:cs="Times New Roman"/>
                <w:b/>
                <w:sz w:val="22"/>
              </w:rPr>
            </w:pPr>
          </w:p>
        </w:tc>
        <w:tc>
          <w:tcPr>
            <w:tcW w:w="482" w:type="dxa"/>
            <w:vAlign w:val="center"/>
          </w:tcPr>
          <w:p w14:paraId="26C57CB1" w14:textId="77777777" w:rsidR="00546295" w:rsidRPr="002759AA" w:rsidRDefault="00546295" w:rsidP="00546295">
            <w:pPr>
              <w:jc w:val="center"/>
              <w:rPr>
                <w:rFonts w:cs="Times New Roman"/>
                <w:b/>
                <w:sz w:val="22"/>
              </w:rPr>
            </w:pPr>
          </w:p>
        </w:tc>
      </w:tr>
      <w:tr w:rsidR="00546295" w:rsidRPr="002759AA" w14:paraId="0A9F7E04" w14:textId="77777777" w:rsidTr="00CF6E39">
        <w:tc>
          <w:tcPr>
            <w:tcW w:w="4793" w:type="dxa"/>
            <w:vAlign w:val="center"/>
          </w:tcPr>
          <w:p w14:paraId="2B2EF522" w14:textId="66A04D83" w:rsidR="00546295" w:rsidRPr="002759AA" w:rsidRDefault="00546295" w:rsidP="00160DC6">
            <w:pPr>
              <w:jc w:val="both"/>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VPS metinės įgyvendinimo ataskaitos</w:t>
            </w:r>
            <w:r w:rsidRPr="002759AA">
              <w:rPr>
                <w:rFonts w:eastAsia="Times New Roman" w:cs="Times New Roman"/>
                <w:b/>
                <w:sz w:val="22"/>
              </w:rPr>
              <w:t xml:space="preserve"> </w:t>
            </w:r>
            <w:r w:rsidRPr="002759AA">
              <w:rPr>
                <w:rFonts w:cs="Times New Roman"/>
                <w:sz w:val="22"/>
              </w:rPr>
              <w:t>registracijos Agentūroje numeris</w:t>
            </w:r>
          </w:p>
        </w:tc>
        <w:tc>
          <w:tcPr>
            <w:tcW w:w="4835" w:type="dxa"/>
            <w:gridSpan w:val="10"/>
            <w:vAlign w:val="center"/>
          </w:tcPr>
          <w:p w14:paraId="437EE507" w14:textId="77777777" w:rsidR="00546295" w:rsidRPr="002759AA" w:rsidRDefault="00546295" w:rsidP="00546295">
            <w:pPr>
              <w:jc w:val="both"/>
              <w:rPr>
                <w:rFonts w:cs="Times New Roman"/>
                <w:b/>
                <w:sz w:val="22"/>
              </w:rPr>
            </w:pPr>
          </w:p>
          <w:p w14:paraId="762528EA" w14:textId="77777777" w:rsidR="00546295" w:rsidRPr="002759AA" w:rsidRDefault="00546295" w:rsidP="00546295">
            <w:pPr>
              <w:jc w:val="both"/>
              <w:rPr>
                <w:rFonts w:cs="Times New Roman"/>
                <w:b/>
                <w:sz w:val="22"/>
              </w:rPr>
            </w:pPr>
          </w:p>
        </w:tc>
      </w:tr>
      <w:tr w:rsidR="00546295" w:rsidRPr="002759AA" w14:paraId="1753A06D" w14:textId="77777777" w:rsidTr="00CF6E39">
        <w:tc>
          <w:tcPr>
            <w:tcW w:w="4793" w:type="dxa"/>
            <w:vAlign w:val="center"/>
          </w:tcPr>
          <w:p w14:paraId="5D49B00D" w14:textId="77B7F0DD" w:rsidR="00546295" w:rsidRPr="002759AA" w:rsidRDefault="00546295" w:rsidP="00160DC6">
            <w:pPr>
              <w:jc w:val="both"/>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VPS metinę įgyvendinimo ataskaitą</w:t>
            </w:r>
            <w:r w:rsidRPr="002759AA">
              <w:rPr>
                <w:rFonts w:eastAsia="Times New Roman" w:cs="Times New Roman"/>
                <w:b/>
                <w:sz w:val="22"/>
              </w:rPr>
              <w:t xml:space="preserve"> </w:t>
            </w:r>
            <w:r w:rsidR="00283F04" w:rsidRPr="002759AA">
              <w:rPr>
                <w:rFonts w:eastAsia="Times New Roman" w:cs="Times New Roman"/>
                <w:sz w:val="22"/>
              </w:rPr>
              <w:t>gavęs ir</w:t>
            </w:r>
            <w:r w:rsidR="00283F04" w:rsidRPr="002759AA">
              <w:rPr>
                <w:rFonts w:eastAsia="Times New Roman" w:cs="Times New Roman"/>
                <w:b/>
                <w:sz w:val="22"/>
              </w:rPr>
              <w:t xml:space="preserve"> </w:t>
            </w:r>
            <w:r w:rsidRPr="002759AA">
              <w:rPr>
                <w:rFonts w:cs="Times New Roman"/>
                <w:sz w:val="22"/>
              </w:rPr>
              <w:t>užregistravęs Agentūros padalinys</w:t>
            </w:r>
          </w:p>
        </w:tc>
        <w:tc>
          <w:tcPr>
            <w:tcW w:w="4835" w:type="dxa"/>
            <w:gridSpan w:val="10"/>
            <w:vAlign w:val="center"/>
          </w:tcPr>
          <w:p w14:paraId="6EF3BAD6" w14:textId="77777777" w:rsidR="00546295" w:rsidRPr="002759AA" w:rsidRDefault="00546295" w:rsidP="00546295">
            <w:pPr>
              <w:jc w:val="both"/>
              <w:rPr>
                <w:rFonts w:cs="Times New Roman"/>
                <w:b/>
                <w:sz w:val="22"/>
              </w:rPr>
            </w:pPr>
          </w:p>
        </w:tc>
      </w:tr>
    </w:tbl>
    <w:p w14:paraId="5472FF39" w14:textId="77777777" w:rsidR="00E45A3F" w:rsidRPr="002759AA" w:rsidRDefault="00E45A3F" w:rsidP="00AB3A97">
      <w:pPr>
        <w:jc w:val="center"/>
        <w:rPr>
          <w:rFonts w:ascii="Times New Roman" w:hAnsi="Times New Roman" w:cs="Times New Roman"/>
          <w:b/>
        </w:rPr>
      </w:pPr>
    </w:p>
    <w:p w14:paraId="68EF9CF3" w14:textId="77777777" w:rsidR="00283F04" w:rsidRPr="002759AA" w:rsidRDefault="00283F04" w:rsidP="00AB3A97">
      <w:pPr>
        <w:jc w:val="center"/>
        <w:rPr>
          <w:rFonts w:ascii="Times New Roman" w:hAnsi="Times New Roman" w:cs="Times New Roman"/>
          <w:b/>
        </w:rPr>
      </w:pPr>
    </w:p>
    <w:p w14:paraId="5AB61269" w14:textId="77777777" w:rsidR="00110A21" w:rsidRPr="002759AA" w:rsidRDefault="00110A21" w:rsidP="00AB3A97">
      <w:pPr>
        <w:jc w:val="center"/>
        <w:rPr>
          <w:rFonts w:ascii="Times New Roman" w:hAnsi="Times New Roman" w:cs="Times New Roman"/>
          <w:b/>
        </w:rPr>
      </w:pPr>
    </w:p>
    <w:p w14:paraId="72945DEB" w14:textId="77777777" w:rsidR="001422DA" w:rsidRPr="002759AA" w:rsidRDefault="001422DA" w:rsidP="00AB3A97">
      <w:pPr>
        <w:jc w:val="center"/>
        <w:rPr>
          <w:rFonts w:ascii="Times New Roman" w:hAnsi="Times New Roman" w:cs="Times New Roman"/>
          <w:b/>
        </w:rPr>
      </w:pPr>
    </w:p>
    <w:p w14:paraId="40E3E766" w14:textId="77777777" w:rsidR="001422DA" w:rsidRPr="002759AA" w:rsidRDefault="001422DA" w:rsidP="00AB3A97">
      <w:pPr>
        <w:jc w:val="center"/>
        <w:rPr>
          <w:rFonts w:ascii="Times New Roman" w:hAnsi="Times New Roman" w:cs="Times New Roman"/>
          <w:b/>
        </w:rPr>
      </w:pPr>
    </w:p>
    <w:p w14:paraId="0231049B" w14:textId="68B18B06" w:rsidR="001422DA" w:rsidRPr="002759AA" w:rsidRDefault="001422DA" w:rsidP="00AB3A97">
      <w:pPr>
        <w:jc w:val="center"/>
        <w:rPr>
          <w:rFonts w:ascii="Times New Roman" w:hAnsi="Times New Roman" w:cs="Times New Roman"/>
          <w:b/>
        </w:rPr>
      </w:pPr>
    </w:p>
    <w:p w14:paraId="7E2F5FE9" w14:textId="77777777" w:rsidR="008F3C03" w:rsidRPr="002759AA" w:rsidRDefault="008F3C03" w:rsidP="00AB3A97">
      <w:pPr>
        <w:jc w:val="center"/>
        <w:rPr>
          <w:rFonts w:ascii="Times New Roman" w:hAnsi="Times New Roman" w:cs="Times New Roman"/>
          <w:b/>
        </w:rPr>
      </w:pPr>
    </w:p>
    <w:p w14:paraId="15ED24C8" w14:textId="2A59D52F" w:rsidR="00ED7723" w:rsidRPr="002759AA" w:rsidRDefault="00ED7723" w:rsidP="00AB3A97">
      <w:pPr>
        <w:jc w:val="center"/>
        <w:rPr>
          <w:rFonts w:ascii="Times New Roman" w:hAnsi="Times New Roman" w:cs="Times New Roman"/>
          <w:b/>
        </w:rPr>
      </w:pPr>
    </w:p>
    <w:p w14:paraId="53542D30" w14:textId="5F565E5B" w:rsidR="00160DC6" w:rsidRPr="002759AA" w:rsidRDefault="00160DC6" w:rsidP="00AB3A97">
      <w:pPr>
        <w:jc w:val="center"/>
        <w:rPr>
          <w:rFonts w:ascii="Times New Roman" w:hAnsi="Times New Roman" w:cs="Times New Roman"/>
          <w:b/>
        </w:rPr>
      </w:pPr>
    </w:p>
    <w:p w14:paraId="0F6EB3AF" w14:textId="7B67A806" w:rsidR="00160DC6" w:rsidRPr="002759AA" w:rsidRDefault="00160DC6" w:rsidP="00AB3A97">
      <w:pPr>
        <w:jc w:val="center"/>
        <w:rPr>
          <w:rFonts w:ascii="Times New Roman" w:hAnsi="Times New Roman" w:cs="Times New Roman"/>
          <w:b/>
        </w:rPr>
      </w:pPr>
    </w:p>
    <w:p w14:paraId="52A5D67B" w14:textId="3F220087" w:rsidR="00012214" w:rsidRPr="002759AA" w:rsidRDefault="00012214" w:rsidP="00AB3A97">
      <w:pPr>
        <w:jc w:val="center"/>
        <w:rPr>
          <w:rFonts w:ascii="Times New Roman" w:hAnsi="Times New Roman" w:cs="Times New Roman"/>
          <w:b/>
        </w:rPr>
      </w:pPr>
    </w:p>
    <w:p w14:paraId="167B1EB3" w14:textId="77777777" w:rsidR="00012214" w:rsidRPr="002759AA" w:rsidRDefault="00012214" w:rsidP="00AB3A97">
      <w:pPr>
        <w:jc w:val="center"/>
        <w:rPr>
          <w:rFonts w:ascii="Times New Roman" w:hAnsi="Times New Roman" w:cs="Times New Roman"/>
          <w:b/>
        </w:rPr>
      </w:pPr>
    </w:p>
    <w:p w14:paraId="2806733F" w14:textId="77777777" w:rsidR="00160DC6" w:rsidRPr="002759AA" w:rsidRDefault="00160DC6" w:rsidP="00AB3A97">
      <w:pPr>
        <w:jc w:val="center"/>
        <w:rPr>
          <w:rFonts w:ascii="Times New Roman" w:hAnsi="Times New Roman" w:cs="Times New Roman"/>
          <w:b/>
        </w:rPr>
      </w:pPr>
    </w:p>
    <w:p w14:paraId="45A8CFF1" w14:textId="43DD9555" w:rsidR="0014442F" w:rsidRPr="002759AA" w:rsidRDefault="00A46074" w:rsidP="00AB3A97">
      <w:pPr>
        <w:jc w:val="center"/>
        <w:rPr>
          <w:rFonts w:ascii="Times New Roman" w:eastAsia="Times New Roman" w:hAnsi="Times New Roman" w:cs="Times New Roman"/>
          <w:b/>
          <w:caps/>
        </w:rPr>
      </w:pPr>
      <w:r w:rsidRPr="002759AA">
        <w:rPr>
          <w:rFonts w:ascii="Times New Roman" w:eastAsia="Times New Roman" w:hAnsi="Times New Roman" w:cs="Times New Roman"/>
          <w:b/>
        </w:rPr>
        <w:lastRenderedPageBreak/>
        <w:t>KAIMO VIETOVIŲ</w:t>
      </w:r>
      <w:r w:rsidR="00A264C5" w:rsidRPr="002759AA">
        <w:rPr>
          <w:rFonts w:ascii="Times New Roman" w:eastAsia="Times New Roman" w:hAnsi="Times New Roman" w:cs="Times New Roman"/>
          <w:b/>
        </w:rPr>
        <w:t xml:space="preserve"> </w:t>
      </w:r>
      <w:r w:rsidR="00ED7723" w:rsidRPr="002759AA">
        <w:rPr>
          <w:rFonts w:ascii="Times New Roman" w:eastAsia="Times New Roman" w:hAnsi="Times New Roman" w:cs="Times New Roman"/>
          <w:b/>
        </w:rPr>
        <w:t xml:space="preserve">VPS </w:t>
      </w:r>
      <w:r w:rsidR="00063C1D" w:rsidRPr="002759AA">
        <w:rPr>
          <w:rFonts w:ascii="Times New Roman" w:eastAsia="Times New Roman" w:hAnsi="Times New Roman" w:cs="Times New Roman"/>
          <w:b/>
        </w:rPr>
        <w:t xml:space="preserve">METINĖ </w:t>
      </w:r>
      <w:r w:rsidR="00ED7723" w:rsidRPr="002759AA">
        <w:rPr>
          <w:rFonts w:ascii="Times New Roman" w:eastAsia="Times New Roman" w:hAnsi="Times New Roman" w:cs="Times New Roman"/>
          <w:b/>
        </w:rPr>
        <w:t>ĮGYVENDINIMO ATASKAITA</w:t>
      </w:r>
    </w:p>
    <w:tbl>
      <w:tblPr>
        <w:tblStyle w:val="Lentelstinklelis"/>
        <w:tblW w:w="0" w:type="auto"/>
        <w:tblInd w:w="2518" w:type="dxa"/>
        <w:tblLook w:val="04A0" w:firstRow="1" w:lastRow="0" w:firstColumn="1" w:lastColumn="0" w:noHBand="0" w:noVBand="1"/>
      </w:tblPr>
      <w:tblGrid>
        <w:gridCol w:w="4678"/>
      </w:tblGrid>
      <w:tr w:rsidR="0058068F" w:rsidRPr="002759AA" w14:paraId="347FA70D" w14:textId="77777777" w:rsidTr="008A4D29">
        <w:tc>
          <w:tcPr>
            <w:tcW w:w="4678" w:type="dxa"/>
            <w:shd w:val="clear" w:color="auto" w:fill="FDE9D9" w:themeFill="accent6" w:themeFillTint="33"/>
          </w:tcPr>
          <w:p w14:paraId="783E2EBC" w14:textId="5EC38555" w:rsidR="0058068F" w:rsidRPr="002759AA" w:rsidRDefault="00377B29" w:rsidP="00AB3A97">
            <w:pPr>
              <w:jc w:val="center"/>
              <w:rPr>
                <w:rFonts w:cs="Times New Roman"/>
                <w:b/>
                <w:caps/>
                <w:sz w:val="22"/>
              </w:rPr>
            </w:pPr>
            <w:r>
              <w:rPr>
                <w:rFonts w:cs="Times New Roman"/>
                <w:b/>
                <w:sz w:val="22"/>
              </w:rPr>
              <w:t xml:space="preserve">2019 </w:t>
            </w:r>
            <w:r w:rsidR="0058068F" w:rsidRPr="002759AA">
              <w:rPr>
                <w:rFonts w:cs="Times New Roman"/>
                <w:b/>
                <w:sz w:val="22"/>
              </w:rPr>
              <w:t>m.</w:t>
            </w:r>
          </w:p>
          <w:p w14:paraId="0493C881" w14:textId="0DDF028C" w:rsidR="0058068F" w:rsidRPr="002759AA" w:rsidRDefault="0058068F" w:rsidP="00875766">
            <w:pPr>
              <w:jc w:val="center"/>
              <w:rPr>
                <w:rFonts w:cs="Times New Roman"/>
                <w:i/>
                <w:caps/>
                <w:sz w:val="22"/>
              </w:rPr>
            </w:pPr>
          </w:p>
        </w:tc>
      </w:tr>
    </w:tbl>
    <w:p w14:paraId="20385B51" w14:textId="77777777" w:rsidR="00AE43AA" w:rsidRPr="002759AA" w:rsidRDefault="00AE43AA" w:rsidP="00AE43AA">
      <w:pPr>
        <w:spacing w:after="0" w:line="240" w:lineRule="auto"/>
        <w:jc w:val="center"/>
        <w:rPr>
          <w:rFonts w:ascii="Times New Roman" w:hAnsi="Times New Roman" w:cs="Times New Roman"/>
          <w:b/>
          <w:caps/>
        </w:rPr>
      </w:pPr>
    </w:p>
    <w:tbl>
      <w:tblPr>
        <w:tblStyle w:val="Lentelstinklelis"/>
        <w:tblW w:w="9628" w:type="dxa"/>
        <w:tblLook w:val="04A0" w:firstRow="1" w:lastRow="0" w:firstColumn="1" w:lastColumn="0" w:noHBand="0" w:noVBand="1"/>
      </w:tblPr>
      <w:tblGrid>
        <w:gridCol w:w="2982"/>
        <w:gridCol w:w="6646"/>
      </w:tblGrid>
      <w:tr w:rsidR="00012214" w:rsidRPr="002759AA" w14:paraId="5B40B1E3" w14:textId="77777777" w:rsidTr="00082959">
        <w:tc>
          <w:tcPr>
            <w:tcW w:w="2982" w:type="dxa"/>
            <w:vAlign w:val="center"/>
          </w:tcPr>
          <w:p w14:paraId="7D51E392" w14:textId="00B25244" w:rsidR="00012214" w:rsidRPr="002759AA" w:rsidRDefault="00012214" w:rsidP="00012214">
            <w:pPr>
              <w:rPr>
                <w:rFonts w:cs="Times New Roman"/>
                <w:i/>
                <w:sz w:val="22"/>
              </w:rPr>
            </w:pPr>
            <w:r w:rsidRPr="002759AA">
              <w:rPr>
                <w:rFonts w:cs="Times New Roman"/>
                <w:sz w:val="22"/>
              </w:rPr>
              <w:t>VPS vykdytojos pavadinimas</w:t>
            </w:r>
            <w:r w:rsidRPr="002759AA">
              <w:rPr>
                <w:rFonts w:cs="Times New Roman"/>
                <w:i/>
                <w:sz w:val="22"/>
              </w:rPr>
              <w:t xml:space="preserve"> </w:t>
            </w:r>
          </w:p>
        </w:tc>
        <w:tc>
          <w:tcPr>
            <w:tcW w:w="6646" w:type="dxa"/>
            <w:vAlign w:val="center"/>
          </w:tcPr>
          <w:p w14:paraId="499459AA" w14:textId="16C369CF" w:rsidR="00012214" w:rsidRPr="002759AA" w:rsidRDefault="000A7284" w:rsidP="00500E7F">
            <w:pPr>
              <w:jc w:val="both"/>
              <w:rPr>
                <w:rFonts w:cs="Times New Roman"/>
                <w:i/>
                <w:sz w:val="22"/>
              </w:rPr>
            </w:pPr>
            <w:r w:rsidRPr="00310C67">
              <w:t>Rokiškio rajono vietos veiklos grupė</w:t>
            </w:r>
          </w:p>
        </w:tc>
      </w:tr>
      <w:tr w:rsidR="00012214" w:rsidRPr="002759AA" w14:paraId="3F6E33DA" w14:textId="77777777" w:rsidTr="00082959">
        <w:tc>
          <w:tcPr>
            <w:tcW w:w="2982" w:type="dxa"/>
            <w:vAlign w:val="center"/>
          </w:tcPr>
          <w:p w14:paraId="6DC8C559" w14:textId="5B77DC08" w:rsidR="00012214" w:rsidRPr="002759AA" w:rsidRDefault="00012214" w:rsidP="00012214">
            <w:pPr>
              <w:jc w:val="both"/>
              <w:rPr>
                <w:rFonts w:cs="Times New Roman"/>
                <w:sz w:val="22"/>
              </w:rPr>
            </w:pPr>
            <w:r w:rsidRPr="002759AA">
              <w:rPr>
                <w:rFonts w:cs="Times New Roman"/>
                <w:sz w:val="22"/>
              </w:rPr>
              <w:t>VPS registracijos Nr.</w:t>
            </w:r>
          </w:p>
        </w:tc>
        <w:tc>
          <w:tcPr>
            <w:tcW w:w="6646" w:type="dxa"/>
            <w:vAlign w:val="center"/>
          </w:tcPr>
          <w:p w14:paraId="4A47CC1C" w14:textId="4DBDDD16" w:rsidR="00012214" w:rsidRPr="002759AA" w:rsidRDefault="000A7284" w:rsidP="00012214">
            <w:pPr>
              <w:jc w:val="both"/>
              <w:rPr>
                <w:rFonts w:cs="Times New Roman"/>
                <w:i/>
                <w:sz w:val="22"/>
              </w:rPr>
            </w:pPr>
            <w:r w:rsidRPr="000A7284">
              <w:t>42VS-KP-15-1-06809-PR001</w:t>
            </w:r>
          </w:p>
        </w:tc>
      </w:tr>
    </w:tbl>
    <w:p w14:paraId="4DEAC8F1" w14:textId="6CE1D898" w:rsidR="00AE43AA" w:rsidRPr="002759AA" w:rsidRDefault="00AE43AA" w:rsidP="00AE43AA">
      <w:pPr>
        <w:spacing w:after="0" w:line="240" w:lineRule="auto"/>
        <w:jc w:val="both"/>
        <w:rPr>
          <w:rFonts w:ascii="Times New Roman" w:hAnsi="Times New Roman" w:cs="Times New Roman"/>
          <w:b/>
        </w:rPr>
      </w:pPr>
    </w:p>
    <w:tbl>
      <w:tblPr>
        <w:tblStyle w:val="Lentelstinklelis"/>
        <w:tblW w:w="9634" w:type="dxa"/>
        <w:tblLook w:val="04A0" w:firstRow="1" w:lastRow="0" w:firstColumn="1" w:lastColumn="0" w:noHBand="0" w:noVBand="1"/>
      </w:tblPr>
      <w:tblGrid>
        <w:gridCol w:w="9634"/>
      </w:tblGrid>
      <w:tr w:rsidR="00012214" w:rsidRPr="002759AA" w14:paraId="3EE34513" w14:textId="77777777" w:rsidTr="00012214">
        <w:tc>
          <w:tcPr>
            <w:tcW w:w="9634" w:type="dxa"/>
            <w:shd w:val="clear" w:color="auto" w:fill="FABF8F" w:themeFill="accent6" w:themeFillTint="99"/>
            <w:vAlign w:val="center"/>
          </w:tcPr>
          <w:p w14:paraId="794A9FD9" w14:textId="1134B457" w:rsidR="00012214" w:rsidRPr="002759AA" w:rsidRDefault="00012214" w:rsidP="00082959">
            <w:pPr>
              <w:jc w:val="center"/>
              <w:rPr>
                <w:rFonts w:cs="Times New Roman"/>
                <w:b/>
                <w:sz w:val="22"/>
              </w:rPr>
            </w:pPr>
            <w:r w:rsidRPr="002759AA">
              <w:rPr>
                <w:rFonts w:cs="Times New Roman"/>
                <w:b/>
                <w:sz w:val="22"/>
              </w:rPr>
              <w:br w:type="page"/>
              <w:t>I DALIS. INFORMACIJA APIE VIETOS PROJEKTUS</w:t>
            </w:r>
          </w:p>
        </w:tc>
      </w:tr>
    </w:tbl>
    <w:p w14:paraId="186251B8" w14:textId="395756A8" w:rsidR="00012214" w:rsidRPr="002759AA" w:rsidRDefault="00012214" w:rsidP="00AE43AA">
      <w:pPr>
        <w:spacing w:after="0" w:line="240" w:lineRule="auto"/>
        <w:jc w:val="both"/>
        <w:rPr>
          <w:rFonts w:ascii="Times New Roman" w:hAnsi="Times New Roman" w:cs="Times New Roman"/>
          <w:b/>
        </w:rPr>
      </w:pPr>
    </w:p>
    <w:tbl>
      <w:tblPr>
        <w:tblStyle w:val="Lentelstinklelis"/>
        <w:tblW w:w="9634" w:type="dxa"/>
        <w:tblLayout w:type="fixed"/>
        <w:tblLook w:val="04A0" w:firstRow="1" w:lastRow="0" w:firstColumn="1" w:lastColumn="0" w:noHBand="0" w:noVBand="1"/>
      </w:tblPr>
      <w:tblGrid>
        <w:gridCol w:w="846"/>
        <w:gridCol w:w="1701"/>
        <w:gridCol w:w="1417"/>
        <w:gridCol w:w="1418"/>
        <w:gridCol w:w="1559"/>
        <w:gridCol w:w="2693"/>
      </w:tblGrid>
      <w:tr w:rsidR="00DC316B" w:rsidRPr="002759AA" w14:paraId="5E7B4569" w14:textId="77777777" w:rsidTr="00DC316B">
        <w:tc>
          <w:tcPr>
            <w:tcW w:w="846" w:type="dxa"/>
            <w:shd w:val="clear" w:color="auto" w:fill="FABF8F" w:themeFill="accent6" w:themeFillTint="99"/>
            <w:vAlign w:val="center"/>
          </w:tcPr>
          <w:p w14:paraId="4FF07B54" w14:textId="77777777" w:rsidR="00DC316B" w:rsidRPr="002759AA" w:rsidRDefault="00DC316B" w:rsidP="00082959">
            <w:pPr>
              <w:jc w:val="both"/>
              <w:rPr>
                <w:rFonts w:cs="Times New Roman"/>
                <w:b/>
                <w:sz w:val="22"/>
              </w:rPr>
            </w:pPr>
            <w:r w:rsidRPr="002759AA">
              <w:rPr>
                <w:rFonts w:cs="Times New Roman"/>
                <w:b/>
                <w:sz w:val="22"/>
              </w:rPr>
              <w:t>1.</w:t>
            </w:r>
          </w:p>
        </w:tc>
        <w:tc>
          <w:tcPr>
            <w:tcW w:w="8788" w:type="dxa"/>
            <w:gridSpan w:val="5"/>
            <w:shd w:val="clear" w:color="auto" w:fill="FABF8F" w:themeFill="accent6" w:themeFillTint="99"/>
            <w:vAlign w:val="center"/>
          </w:tcPr>
          <w:p w14:paraId="4C0B0994" w14:textId="1C5EC455" w:rsidR="00DC316B" w:rsidRPr="002759AA" w:rsidRDefault="00DC316B" w:rsidP="00082959">
            <w:pPr>
              <w:jc w:val="both"/>
              <w:rPr>
                <w:rFonts w:cs="Times New Roman"/>
                <w:i/>
                <w:sz w:val="22"/>
              </w:rPr>
            </w:pPr>
            <w:r w:rsidRPr="002759AA">
              <w:rPr>
                <w:rFonts w:cs="Times New Roman"/>
                <w:b/>
                <w:sz w:val="22"/>
              </w:rPr>
              <w:t>INFORMACIJA APIE GERUOSIUS VI</w:t>
            </w:r>
            <w:r w:rsidR="00F27EBA">
              <w:rPr>
                <w:rFonts w:cs="Times New Roman"/>
                <w:b/>
                <w:sz w:val="22"/>
              </w:rPr>
              <w:t>E</w:t>
            </w:r>
            <w:r w:rsidRPr="002759AA">
              <w:rPr>
                <w:rFonts w:cs="Times New Roman"/>
                <w:b/>
                <w:sz w:val="22"/>
              </w:rPr>
              <w:t>TOS PROJEKTŲ PAVY</w:t>
            </w:r>
            <w:r w:rsidR="00F27EBA">
              <w:rPr>
                <w:rFonts w:cs="Times New Roman"/>
                <w:b/>
                <w:sz w:val="22"/>
              </w:rPr>
              <w:t>Z</w:t>
            </w:r>
            <w:r w:rsidRPr="002759AA">
              <w:rPr>
                <w:rFonts w:cs="Times New Roman"/>
                <w:b/>
                <w:sz w:val="22"/>
              </w:rPr>
              <w:t xml:space="preserve">DŽIUS IR PROBLEMAS AR SUNKUMUS, SU KURIAIS SUSIDURTA ĮGYVENDINANT VPS </w:t>
            </w:r>
          </w:p>
        </w:tc>
      </w:tr>
      <w:tr w:rsidR="00CD69B9" w:rsidRPr="002759AA" w14:paraId="3F2574C7" w14:textId="77777777" w:rsidTr="00DC316B">
        <w:tc>
          <w:tcPr>
            <w:tcW w:w="846" w:type="dxa"/>
            <w:shd w:val="clear" w:color="auto" w:fill="FABF8F" w:themeFill="accent6" w:themeFillTint="99"/>
            <w:vAlign w:val="center"/>
          </w:tcPr>
          <w:p w14:paraId="04999B1B" w14:textId="3A22B465" w:rsidR="00CD69B9" w:rsidRPr="002759AA" w:rsidRDefault="00012214" w:rsidP="00A97671">
            <w:pPr>
              <w:jc w:val="both"/>
              <w:rPr>
                <w:rFonts w:cs="Times New Roman"/>
                <w:b/>
                <w:sz w:val="22"/>
              </w:rPr>
            </w:pPr>
            <w:bookmarkStart w:id="0" w:name="_Hlk30596668"/>
            <w:r w:rsidRPr="002759AA">
              <w:rPr>
                <w:rFonts w:cs="Times New Roman"/>
                <w:b/>
                <w:sz w:val="22"/>
              </w:rPr>
              <w:t>1.</w:t>
            </w:r>
            <w:r w:rsidR="00DC316B" w:rsidRPr="002759AA">
              <w:rPr>
                <w:rFonts w:cs="Times New Roman"/>
                <w:b/>
                <w:sz w:val="22"/>
              </w:rPr>
              <w:t>1</w:t>
            </w:r>
          </w:p>
        </w:tc>
        <w:tc>
          <w:tcPr>
            <w:tcW w:w="8788" w:type="dxa"/>
            <w:gridSpan w:val="5"/>
            <w:shd w:val="clear" w:color="auto" w:fill="FABF8F" w:themeFill="accent6" w:themeFillTint="99"/>
            <w:vAlign w:val="center"/>
          </w:tcPr>
          <w:p w14:paraId="13E01DA6" w14:textId="77777777" w:rsidR="00CD69B9" w:rsidRPr="002759AA" w:rsidRDefault="00CD69B9" w:rsidP="00A97671">
            <w:pPr>
              <w:jc w:val="both"/>
              <w:rPr>
                <w:rFonts w:cs="Times New Roman"/>
                <w:b/>
                <w:sz w:val="22"/>
              </w:rPr>
            </w:pPr>
            <w:r w:rsidRPr="002759AA">
              <w:rPr>
                <w:rFonts w:cs="Times New Roman"/>
                <w:b/>
                <w:sz w:val="22"/>
              </w:rPr>
              <w:t xml:space="preserve">Gerieji </w:t>
            </w:r>
            <w:r w:rsidR="00421FF1" w:rsidRPr="002759AA">
              <w:rPr>
                <w:rFonts w:cs="Times New Roman"/>
                <w:b/>
                <w:sz w:val="22"/>
              </w:rPr>
              <w:t xml:space="preserve">įgyvendintų </w:t>
            </w:r>
            <w:r w:rsidRPr="002759AA">
              <w:rPr>
                <w:rFonts w:cs="Times New Roman"/>
                <w:b/>
                <w:sz w:val="22"/>
              </w:rPr>
              <w:t>vietos projektų pavyzdžiai:</w:t>
            </w:r>
          </w:p>
          <w:p w14:paraId="17DE1DAF" w14:textId="40E3ECD3" w:rsidR="00421FF1" w:rsidRPr="002759AA" w:rsidRDefault="00421FF1" w:rsidP="006A1E6B">
            <w:pPr>
              <w:jc w:val="both"/>
              <w:rPr>
                <w:rFonts w:cs="Times New Roman"/>
                <w:i/>
                <w:sz w:val="22"/>
              </w:rPr>
            </w:pPr>
            <w:r w:rsidRPr="002759AA">
              <w:rPr>
                <w:rFonts w:cs="Times New Roman"/>
                <w:i/>
                <w:sz w:val="22"/>
              </w:rPr>
              <w:t xml:space="preserve">Pateikite </w:t>
            </w:r>
            <w:r w:rsidR="006A1E6B" w:rsidRPr="002759AA">
              <w:rPr>
                <w:rFonts w:cs="Times New Roman"/>
                <w:i/>
                <w:sz w:val="22"/>
              </w:rPr>
              <w:t xml:space="preserve">bent po vieną </w:t>
            </w:r>
            <w:r w:rsidRPr="002759AA">
              <w:rPr>
                <w:rFonts w:cs="Times New Roman"/>
                <w:i/>
                <w:sz w:val="22"/>
              </w:rPr>
              <w:t>sėkmingai įgyvendint</w:t>
            </w:r>
            <w:r w:rsidR="006A1E6B" w:rsidRPr="002759AA">
              <w:rPr>
                <w:rFonts w:cs="Times New Roman"/>
                <w:i/>
                <w:sz w:val="22"/>
              </w:rPr>
              <w:t>ą vietos projektą</w:t>
            </w:r>
            <w:r w:rsidR="00BA645D" w:rsidRPr="002759AA">
              <w:rPr>
                <w:rFonts w:cs="Times New Roman"/>
                <w:i/>
                <w:sz w:val="22"/>
              </w:rPr>
              <w:t>-ger</w:t>
            </w:r>
            <w:r w:rsidR="006A1E6B" w:rsidRPr="002759AA">
              <w:rPr>
                <w:rFonts w:cs="Times New Roman"/>
                <w:i/>
                <w:sz w:val="22"/>
              </w:rPr>
              <w:t>ąjį</w:t>
            </w:r>
            <w:r w:rsidR="00BA645D" w:rsidRPr="002759AA">
              <w:rPr>
                <w:rFonts w:cs="Times New Roman"/>
                <w:i/>
                <w:sz w:val="22"/>
              </w:rPr>
              <w:t xml:space="preserve"> pavyzd</w:t>
            </w:r>
            <w:r w:rsidR="006A1E6B" w:rsidRPr="002759AA">
              <w:rPr>
                <w:rFonts w:cs="Times New Roman"/>
                <w:i/>
                <w:sz w:val="22"/>
              </w:rPr>
              <w:t xml:space="preserve">į, </w:t>
            </w:r>
            <w:r w:rsidR="006A1E6B" w:rsidRPr="002759AA">
              <w:rPr>
                <w:rFonts w:cs="Times New Roman"/>
                <w:b/>
                <w:i/>
                <w:sz w:val="22"/>
              </w:rPr>
              <w:t>prisidedantį prie skirtingų ES kaimo plėtros prioritetų tikslinių sričių</w:t>
            </w:r>
            <w:r w:rsidRPr="002759AA">
              <w:rPr>
                <w:rFonts w:cs="Times New Roman"/>
                <w:i/>
                <w:sz w:val="22"/>
              </w:rPr>
              <w:t xml:space="preserve">. </w:t>
            </w:r>
          </w:p>
        </w:tc>
      </w:tr>
      <w:bookmarkEnd w:id="0"/>
      <w:tr w:rsidR="006A1E6B" w:rsidRPr="002759AA" w14:paraId="30A16832" w14:textId="77777777" w:rsidTr="00DC316B">
        <w:tc>
          <w:tcPr>
            <w:tcW w:w="846" w:type="dxa"/>
            <w:shd w:val="clear" w:color="auto" w:fill="FDE9D9" w:themeFill="accent6" w:themeFillTint="33"/>
            <w:vAlign w:val="center"/>
          </w:tcPr>
          <w:p w14:paraId="54741AF1" w14:textId="3FBB6D46" w:rsidR="006A1E6B" w:rsidRPr="002759AA" w:rsidRDefault="00DC316B" w:rsidP="00A97671">
            <w:pPr>
              <w:jc w:val="both"/>
              <w:rPr>
                <w:rFonts w:cs="Times New Roman"/>
                <w:b/>
                <w:sz w:val="22"/>
              </w:rPr>
            </w:pPr>
            <w:r w:rsidRPr="002759AA">
              <w:rPr>
                <w:rFonts w:cs="Times New Roman"/>
                <w:b/>
                <w:sz w:val="22"/>
              </w:rPr>
              <w:t>Eil. Nr.</w:t>
            </w:r>
          </w:p>
        </w:tc>
        <w:tc>
          <w:tcPr>
            <w:tcW w:w="1701" w:type="dxa"/>
            <w:shd w:val="clear" w:color="auto" w:fill="FDE9D9" w:themeFill="accent6" w:themeFillTint="33"/>
            <w:vAlign w:val="center"/>
          </w:tcPr>
          <w:p w14:paraId="40948B66" w14:textId="11773517" w:rsidR="006A1E6B" w:rsidRPr="002759AA" w:rsidRDefault="006A1E6B" w:rsidP="006A1E6B">
            <w:pPr>
              <w:jc w:val="center"/>
              <w:rPr>
                <w:rFonts w:cs="Times New Roman"/>
                <w:b/>
                <w:sz w:val="22"/>
              </w:rPr>
            </w:pPr>
            <w:r w:rsidRPr="002759AA">
              <w:rPr>
                <w:rFonts w:cs="Times New Roman"/>
                <w:b/>
                <w:sz w:val="22"/>
              </w:rPr>
              <w:t>Vietos projekto vykdytojo pavadinimas</w:t>
            </w:r>
          </w:p>
        </w:tc>
        <w:tc>
          <w:tcPr>
            <w:tcW w:w="1417" w:type="dxa"/>
            <w:shd w:val="clear" w:color="auto" w:fill="FDE9D9" w:themeFill="accent6" w:themeFillTint="33"/>
            <w:vAlign w:val="center"/>
          </w:tcPr>
          <w:p w14:paraId="1DB48BDE" w14:textId="253C5D18" w:rsidR="006A1E6B" w:rsidRPr="002759AA" w:rsidRDefault="006A1E6B" w:rsidP="006A1E6B">
            <w:pPr>
              <w:jc w:val="center"/>
              <w:rPr>
                <w:rFonts w:cs="Times New Roman"/>
                <w:b/>
                <w:sz w:val="22"/>
              </w:rPr>
            </w:pPr>
            <w:r w:rsidRPr="002759AA">
              <w:rPr>
                <w:rFonts w:cs="Times New Roman"/>
                <w:b/>
                <w:sz w:val="22"/>
              </w:rPr>
              <w:t>Vietos projekto pavadinimas</w:t>
            </w:r>
          </w:p>
        </w:tc>
        <w:tc>
          <w:tcPr>
            <w:tcW w:w="1418" w:type="dxa"/>
            <w:shd w:val="clear" w:color="auto" w:fill="FDE9D9" w:themeFill="accent6" w:themeFillTint="33"/>
            <w:vAlign w:val="center"/>
          </w:tcPr>
          <w:p w14:paraId="326685E3" w14:textId="5B569687" w:rsidR="006A1E6B" w:rsidRPr="002759AA" w:rsidRDefault="006A1E6B" w:rsidP="006A1E6B">
            <w:pPr>
              <w:jc w:val="center"/>
              <w:rPr>
                <w:rFonts w:cs="Times New Roman"/>
                <w:b/>
                <w:sz w:val="22"/>
              </w:rPr>
            </w:pPr>
            <w:r w:rsidRPr="002759AA">
              <w:rPr>
                <w:rFonts w:cs="Times New Roman"/>
                <w:b/>
                <w:sz w:val="22"/>
              </w:rPr>
              <w:t>Skirta paramos suma</w:t>
            </w:r>
            <w:r w:rsidR="00EF3C2E" w:rsidRPr="002759AA">
              <w:rPr>
                <w:rFonts w:cs="Times New Roman"/>
                <w:b/>
                <w:sz w:val="22"/>
              </w:rPr>
              <w:t xml:space="preserve"> (Eur)</w:t>
            </w:r>
          </w:p>
        </w:tc>
        <w:tc>
          <w:tcPr>
            <w:tcW w:w="1559" w:type="dxa"/>
            <w:shd w:val="clear" w:color="auto" w:fill="FDE9D9" w:themeFill="accent6" w:themeFillTint="33"/>
            <w:vAlign w:val="center"/>
          </w:tcPr>
          <w:p w14:paraId="222B1ED2" w14:textId="2BC75389" w:rsidR="006A1E6B" w:rsidRPr="002759AA" w:rsidRDefault="006A1E6B" w:rsidP="00F375A7">
            <w:pPr>
              <w:jc w:val="center"/>
              <w:rPr>
                <w:rFonts w:cs="Times New Roman"/>
                <w:b/>
                <w:sz w:val="22"/>
              </w:rPr>
            </w:pPr>
            <w:r w:rsidRPr="002759AA">
              <w:rPr>
                <w:rFonts w:cs="Times New Roman"/>
                <w:b/>
                <w:sz w:val="22"/>
              </w:rPr>
              <w:t>ES kaimo plėtros prioriteto tikslinė sritis, prie kurios prisidėta</w:t>
            </w:r>
            <w:r w:rsidR="00024F99" w:rsidRPr="002759AA">
              <w:rPr>
                <w:rFonts w:cs="Times New Roman"/>
                <w:b/>
                <w:sz w:val="22"/>
              </w:rPr>
              <w:t xml:space="preserve"> (kodas)</w:t>
            </w:r>
          </w:p>
        </w:tc>
        <w:tc>
          <w:tcPr>
            <w:tcW w:w="2693" w:type="dxa"/>
            <w:shd w:val="clear" w:color="auto" w:fill="FDE9D9" w:themeFill="accent6" w:themeFillTint="33"/>
            <w:vAlign w:val="center"/>
          </w:tcPr>
          <w:p w14:paraId="6C1A1D2B" w14:textId="77777777" w:rsidR="006A1E6B" w:rsidRPr="002759AA" w:rsidRDefault="006A1E6B" w:rsidP="006A1E6B">
            <w:pPr>
              <w:jc w:val="center"/>
              <w:rPr>
                <w:rFonts w:cs="Times New Roman"/>
                <w:b/>
                <w:sz w:val="22"/>
              </w:rPr>
            </w:pPr>
            <w:r w:rsidRPr="002759AA">
              <w:rPr>
                <w:rFonts w:cs="Times New Roman"/>
                <w:b/>
                <w:sz w:val="22"/>
              </w:rPr>
              <w:t>Trumpas vietos projekto turinio apibūdinimas</w:t>
            </w:r>
          </w:p>
          <w:p w14:paraId="053A8232" w14:textId="1DE3CE4D" w:rsidR="001E174F" w:rsidRPr="002759AA" w:rsidRDefault="001E174F" w:rsidP="006A1E6B">
            <w:pPr>
              <w:jc w:val="center"/>
              <w:rPr>
                <w:rFonts w:cs="Times New Roman"/>
                <w:i/>
                <w:sz w:val="22"/>
              </w:rPr>
            </w:pPr>
            <w:r w:rsidRPr="002759AA">
              <w:rPr>
                <w:rFonts w:cs="Times New Roman"/>
                <w:i/>
                <w:sz w:val="22"/>
              </w:rPr>
              <w:t>Apibūdinkite vietos projekto tikslus, tikslines grupes (jeigu tokios išskirtos) ir pasiektus rezultatus (iki 5 sakinių).</w:t>
            </w:r>
          </w:p>
        </w:tc>
      </w:tr>
      <w:tr w:rsidR="000976E3" w:rsidRPr="002759AA" w14:paraId="10A0ADB8" w14:textId="77777777" w:rsidTr="00DC316B">
        <w:tc>
          <w:tcPr>
            <w:tcW w:w="846" w:type="dxa"/>
            <w:shd w:val="clear" w:color="auto" w:fill="FFFFFF" w:themeFill="background1"/>
            <w:vAlign w:val="center"/>
          </w:tcPr>
          <w:p w14:paraId="5AAF9C88" w14:textId="11854321" w:rsidR="000976E3" w:rsidRPr="002759AA" w:rsidRDefault="000976E3" w:rsidP="000976E3">
            <w:pPr>
              <w:jc w:val="center"/>
              <w:rPr>
                <w:rFonts w:cs="Times New Roman"/>
                <w:b/>
                <w:sz w:val="22"/>
              </w:rPr>
            </w:pPr>
            <w:r w:rsidRPr="002759AA">
              <w:rPr>
                <w:rFonts w:cs="Times New Roman"/>
                <w:b/>
                <w:sz w:val="22"/>
              </w:rPr>
              <w:t>I</w:t>
            </w:r>
          </w:p>
        </w:tc>
        <w:tc>
          <w:tcPr>
            <w:tcW w:w="1701" w:type="dxa"/>
            <w:shd w:val="clear" w:color="auto" w:fill="FFFFFF" w:themeFill="background1"/>
            <w:vAlign w:val="center"/>
          </w:tcPr>
          <w:p w14:paraId="1E14F88E" w14:textId="406D0EE6" w:rsidR="000976E3" w:rsidRPr="002759AA" w:rsidRDefault="000976E3" w:rsidP="000976E3">
            <w:pPr>
              <w:jc w:val="center"/>
              <w:rPr>
                <w:rFonts w:cs="Times New Roman"/>
                <w:b/>
                <w:sz w:val="22"/>
              </w:rPr>
            </w:pPr>
            <w:r w:rsidRPr="002759AA">
              <w:rPr>
                <w:rFonts w:cs="Times New Roman"/>
                <w:b/>
                <w:sz w:val="22"/>
              </w:rPr>
              <w:t>II</w:t>
            </w:r>
          </w:p>
        </w:tc>
        <w:tc>
          <w:tcPr>
            <w:tcW w:w="1417" w:type="dxa"/>
            <w:shd w:val="clear" w:color="auto" w:fill="FFFFFF" w:themeFill="background1"/>
            <w:vAlign w:val="center"/>
          </w:tcPr>
          <w:p w14:paraId="25902FB0" w14:textId="32E15317" w:rsidR="000976E3" w:rsidRPr="002759AA" w:rsidRDefault="000976E3" w:rsidP="000976E3">
            <w:pPr>
              <w:jc w:val="center"/>
              <w:rPr>
                <w:rFonts w:cs="Times New Roman"/>
                <w:b/>
                <w:sz w:val="22"/>
              </w:rPr>
            </w:pPr>
            <w:r w:rsidRPr="002759AA">
              <w:rPr>
                <w:rFonts w:cs="Times New Roman"/>
                <w:b/>
                <w:sz w:val="22"/>
              </w:rPr>
              <w:t>III</w:t>
            </w:r>
          </w:p>
        </w:tc>
        <w:tc>
          <w:tcPr>
            <w:tcW w:w="1418" w:type="dxa"/>
            <w:shd w:val="clear" w:color="auto" w:fill="FFFFFF" w:themeFill="background1"/>
            <w:vAlign w:val="center"/>
          </w:tcPr>
          <w:p w14:paraId="27822D15" w14:textId="093D626A" w:rsidR="000976E3" w:rsidRPr="002759AA" w:rsidRDefault="000976E3" w:rsidP="000976E3">
            <w:pPr>
              <w:jc w:val="center"/>
              <w:rPr>
                <w:rFonts w:cs="Times New Roman"/>
                <w:b/>
                <w:sz w:val="22"/>
              </w:rPr>
            </w:pPr>
            <w:r w:rsidRPr="002759AA">
              <w:rPr>
                <w:rFonts w:cs="Times New Roman"/>
                <w:b/>
                <w:sz w:val="22"/>
              </w:rPr>
              <w:t>IV</w:t>
            </w:r>
          </w:p>
        </w:tc>
        <w:tc>
          <w:tcPr>
            <w:tcW w:w="1559" w:type="dxa"/>
            <w:shd w:val="clear" w:color="auto" w:fill="FFFFFF" w:themeFill="background1"/>
            <w:vAlign w:val="center"/>
          </w:tcPr>
          <w:p w14:paraId="480856AB" w14:textId="12F533CF" w:rsidR="000976E3" w:rsidRPr="002759AA" w:rsidRDefault="000976E3" w:rsidP="000976E3">
            <w:pPr>
              <w:jc w:val="center"/>
              <w:rPr>
                <w:rFonts w:cs="Times New Roman"/>
                <w:b/>
                <w:sz w:val="22"/>
              </w:rPr>
            </w:pPr>
            <w:r w:rsidRPr="002759AA">
              <w:rPr>
                <w:rFonts w:cs="Times New Roman"/>
                <w:b/>
                <w:sz w:val="22"/>
              </w:rPr>
              <w:t>V</w:t>
            </w:r>
          </w:p>
        </w:tc>
        <w:tc>
          <w:tcPr>
            <w:tcW w:w="2693" w:type="dxa"/>
            <w:shd w:val="clear" w:color="auto" w:fill="FFFFFF" w:themeFill="background1"/>
            <w:vAlign w:val="center"/>
          </w:tcPr>
          <w:p w14:paraId="02F1C860" w14:textId="63D1419F" w:rsidR="000976E3" w:rsidRPr="002759AA" w:rsidRDefault="000976E3" w:rsidP="000976E3">
            <w:pPr>
              <w:jc w:val="center"/>
              <w:rPr>
                <w:rFonts w:cs="Times New Roman"/>
                <w:b/>
                <w:sz w:val="22"/>
              </w:rPr>
            </w:pPr>
            <w:r w:rsidRPr="002759AA">
              <w:rPr>
                <w:rFonts w:cs="Times New Roman"/>
                <w:b/>
                <w:sz w:val="22"/>
              </w:rPr>
              <w:t>VI</w:t>
            </w:r>
          </w:p>
        </w:tc>
      </w:tr>
      <w:tr w:rsidR="006A1E6B" w:rsidRPr="002759AA" w14:paraId="06C85E69" w14:textId="77777777" w:rsidTr="00DC316B">
        <w:tc>
          <w:tcPr>
            <w:tcW w:w="846" w:type="dxa"/>
            <w:vAlign w:val="center"/>
          </w:tcPr>
          <w:p w14:paraId="1AFDC498" w14:textId="413C6410" w:rsidR="006A1E6B" w:rsidRPr="002759AA" w:rsidRDefault="006A1E6B" w:rsidP="00A97671">
            <w:pPr>
              <w:jc w:val="both"/>
              <w:rPr>
                <w:rFonts w:cs="Times New Roman"/>
                <w:sz w:val="22"/>
              </w:rPr>
            </w:pPr>
            <w:r w:rsidRPr="002759AA">
              <w:rPr>
                <w:rFonts w:cs="Times New Roman"/>
                <w:sz w:val="22"/>
              </w:rPr>
              <w:t>1.1.</w:t>
            </w:r>
            <w:r w:rsidR="00DC316B" w:rsidRPr="002759AA">
              <w:rPr>
                <w:rFonts w:cs="Times New Roman"/>
                <w:sz w:val="22"/>
              </w:rPr>
              <w:t>1.</w:t>
            </w:r>
          </w:p>
        </w:tc>
        <w:tc>
          <w:tcPr>
            <w:tcW w:w="1701" w:type="dxa"/>
            <w:vAlign w:val="center"/>
          </w:tcPr>
          <w:p w14:paraId="4CF1FDEB" w14:textId="153A7B7C" w:rsidR="006A1E6B" w:rsidRPr="000A7284" w:rsidRDefault="009B67F6" w:rsidP="00A97671">
            <w:pPr>
              <w:jc w:val="both"/>
              <w:rPr>
                <w:rFonts w:cs="Times New Roman"/>
                <w:bCs/>
                <w:sz w:val="22"/>
              </w:rPr>
            </w:pPr>
            <w:r>
              <w:rPr>
                <w:rFonts w:cs="Times New Roman"/>
                <w:bCs/>
                <w:sz w:val="22"/>
              </w:rPr>
              <w:t>Per ataskaitinius me</w:t>
            </w:r>
            <w:r w:rsidR="001542EA">
              <w:rPr>
                <w:rFonts w:cs="Times New Roman"/>
                <w:bCs/>
                <w:sz w:val="22"/>
              </w:rPr>
              <w:t>t</w:t>
            </w:r>
            <w:r>
              <w:rPr>
                <w:rFonts w:cs="Times New Roman"/>
                <w:bCs/>
                <w:sz w:val="22"/>
              </w:rPr>
              <w:t>us į</w:t>
            </w:r>
            <w:r w:rsidRPr="000A7284">
              <w:rPr>
                <w:rFonts w:cs="Times New Roman"/>
                <w:bCs/>
                <w:sz w:val="22"/>
              </w:rPr>
              <w:t xml:space="preserve">gyvendintų projektų </w:t>
            </w:r>
            <w:r>
              <w:rPr>
                <w:rFonts w:cs="Times New Roman"/>
                <w:bCs/>
                <w:sz w:val="22"/>
              </w:rPr>
              <w:t>n</w:t>
            </w:r>
            <w:r w:rsidR="000A7284" w:rsidRPr="000A7284">
              <w:rPr>
                <w:rFonts w:cs="Times New Roman"/>
                <w:bCs/>
                <w:sz w:val="22"/>
              </w:rPr>
              <w:t xml:space="preserve">ebuvo </w:t>
            </w:r>
          </w:p>
        </w:tc>
        <w:tc>
          <w:tcPr>
            <w:tcW w:w="1417" w:type="dxa"/>
            <w:vAlign w:val="center"/>
          </w:tcPr>
          <w:p w14:paraId="7AA6EB85" w14:textId="77777777" w:rsidR="006A1E6B" w:rsidRPr="002759AA" w:rsidRDefault="006A1E6B" w:rsidP="00A97671">
            <w:pPr>
              <w:jc w:val="both"/>
              <w:rPr>
                <w:rFonts w:cs="Times New Roman"/>
                <w:b/>
                <w:sz w:val="22"/>
              </w:rPr>
            </w:pPr>
          </w:p>
        </w:tc>
        <w:tc>
          <w:tcPr>
            <w:tcW w:w="1418" w:type="dxa"/>
            <w:vAlign w:val="center"/>
          </w:tcPr>
          <w:p w14:paraId="70A654A2" w14:textId="77777777" w:rsidR="006A1E6B" w:rsidRPr="002759AA" w:rsidRDefault="006A1E6B" w:rsidP="00A97671">
            <w:pPr>
              <w:jc w:val="both"/>
              <w:rPr>
                <w:rFonts w:cs="Times New Roman"/>
                <w:b/>
                <w:sz w:val="22"/>
              </w:rPr>
            </w:pPr>
          </w:p>
        </w:tc>
        <w:tc>
          <w:tcPr>
            <w:tcW w:w="1559" w:type="dxa"/>
            <w:vAlign w:val="center"/>
          </w:tcPr>
          <w:p w14:paraId="3809CCDA" w14:textId="77777777" w:rsidR="006A1E6B" w:rsidRPr="002759AA" w:rsidRDefault="006A1E6B" w:rsidP="00A97671">
            <w:pPr>
              <w:jc w:val="both"/>
              <w:rPr>
                <w:rFonts w:cs="Times New Roman"/>
                <w:b/>
                <w:sz w:val="22"/>
              </w:rPr>
            </w:pPr>
          </w:p>
        </w:tc>
        <w:tc>
          <w:tcPr>
            <w:tcW w:w="2693" w:type="dxa"/>
            <w:vAlign w:val="center"/>
          </w:tcPr>
          <w:p w14:paraId="146BCDF1" w14:textId="4EC3E9ED" w:rsidR="006A1E6B" w:rsidRPr="002759AA" w:rsidRDefault="006A1E6B" w:rsidP="00A97671">
            <w:pPr>
              <w:jc w:val="both"/>
              <w:rPr>
                <w:rFonts w:cs="Times New Roman"/>
                <w:b/>
                <w:sz w:val="22"/>
              </w:rPr>
            </w:pPr>
          </w:p>
        </w:tc>
      </w:tr>
      <w:tr w:rsidR="006A1E6B" w:rsidRPr="002759AA" w14:paraId="4AC65CE4" w14:textId="77777777" w:rsidTr="00DC316B">
        <w:tc>
          <w:tcPr>
            <w:tcW w:w="846" w:type="dxa"/>
            <w:vAlign w:val="center"/>
          </w:tcPr>
          <w:p w14:paraId="4FDA9D0A" w14:textId="44D77F7F" w:rsidR="006A1E6B" w:rsidRPr="002759AA" w:rsidRDefault="006A1E6B" w:rsidP="006A1E6B">
            <w:pPr>
              <w:jc w:val="both"/>
              <w:rPr>
                <w:rFonts w:cs="Times New Roman"/>
                <w:sz w:val="22"/>
              </w:rPr>
            </w:pPr>
            <w:r w:rsidRPr="002759AA">
              <w:rPr>
                <w:rFonts w:cs="Times New Roman"/>
                <w:sz w:val="22"/>
              </w:rPr>
              <w:t>1.</w:t>
            </w:r>
            <w:r w:rsidR="00DC316B" w:rsidRPr="002759AA">
              <w:rPr>
                <w:rFonts w:cs="Times New Roman"/>
                <w:sz w:val="22"/>
              </w:rPr>
              <w:t>1</w:t>
            </w:r>
            <w:r w:rsidRPr="002759AA">
              <w:rPr>
                <w:rFonts w:cs="Times New Roman"/>
                <w:sz w:val="22"/>
              </w:rPr>
              <w:t>.</w:t>
            </w:r>
            <w:r w:rsidR="00DC316B" w:rsidRPr="002759AA">
              <w:rPr>
                <w:rFonts w:cs="Times New Roman"/>
                <w:sz w:val="22"/>
              </w:rPr>
              <w:t>2.</w:t>
            </w:r>
          </w:p>
        </w:tc>
        <w:tc>
          <w:tcPr>
            <w:tcW w:w="1701" w:type="dxa"/>
            <w:vAlign w:val="center"/>
          </w:tcPr>
          <w:p w14:paraId="18FA23A2" w14:textId="77777777" w:rsidR="006A1E6B" w:rsidRPr="002759AA" w:rsidRDefault="006A1E6B" w:rsidP="00A97671">
            <w:pPr>
              <w:jc w:val="both"/>
              <w:rPr>
                <w:rFonts w:cs="Times New Roman"/>
                <w:b/>
                <w:sz w:val="22"/>
              </w:rPr>
            </w:pPr>
          </w:p>
        </w:tc>
        <w:tc>
          <w:tcPr>
            <w:tcW w:w="1417" w:type="dxa"/>
            <w:vAlign w:val="center"/>
          </w:tcPr>
          <w:p w14:paraId="4F35CC9A" w14:textId="77777777" w:rsidR="006A1E6B" w:rsidRPr="002759AA" w:rsidRDefault="006A1E6B" w:rsidP="00A97671">
            <w:pPr>
              <w:jc w:val="both"/>
              <w:rPr>
                <w:rFonts w:cs="Times New Roman"/>
                <w:b/>
                <w:sz w:val="22"/>
              </w:rPr>
            </w:pPr>
          </w:p>
        </w:tc>
        <w:tc>
          <w:tcPr>
            <w:tcW w:w="1418" w:type="dxa"/>
            <w:vAlign w:val="center"/>
          </w:tcPr>
          <w:p w14:paraId="5DF7061D" w14:textId="77777777" w:rsidR="006A1E6B" w:rsidRPr="002759AA" w:rsidRDefault="006A1E6B" w:rsidP="00A97671">
            <w:pPr>
              <w:jc w:val="both"/>
              <w:rPr>
                <w:rFonts w:cs="Times New Roman"/>
                <w:b/>
                <w:sz w:val="22"/>
              </w:rPr>
            </w:pPr>
          </w:p>
        </w:tc>
        <w:tc>
          <w:tcPr>
            <w:tcW w:w="1559" w:type="dxa"/>
            <w:vAlign w:val="center"/>
          </w:tcPr>
          <w:p w14:paraId="68B25C07" w14:textId="77777777" w:rsidR="006A1E6B" w:rsidRPr="002759AA" w:rsidRDefault="006A1E6B" w:rsidP="00A97671">
            <w:pPr>
              <w:jc w:val="both"/>
              <w:rPr>
                <w:rFonts w:cs="Times New Roman"/>
                <w:b/>
                <w:sz w:val="22"/>
              </w:rPr>
            </w:pPr>
          </w:p>
        </w:tc>
        <w:tc>
          <w:tcPr>
            <w:tcW w:w="2693" w:type="dxa"/>
            <w:vAlign w:val="center"/>
          </w:tcPr>
          <w:p w14:paraId="10C759A2" w14:textId="2DD329DF" w:rsidR="006A1E6B" w:rsidRPr="002759AA" w:rsidRDefault="006A1E6B" w:rsidP="00A97671">
            <w:pPr>
              <w:jc w:val="both"/>
              <w:rPr>
                <w:rFonts w:cs="Times New Roman"/>
                <w:b/>
                <w:sz w:val="22"/>
              </w:rPr>
            </w:pPr>
          </w:p>
        </w:tc>
      </w:tr>
      <w:tr w:rsidR="006A1E6B" w:rsidRPr="002759AA" w14:paraId="61371CF1" w14:textId="77777777" w:rsidTr="00DC316B">
        <w:tc>
          <w:tcPr>
            <w:tcW w:w="846" w:type="dxa"/>
            <w:vAlign w:val="center"/>
          </w:tcPr>
          <w:p w14:paraId="36E663C8" w14:textId="77777777" w:rsidR="006A1E6B" w:rsidRPr="002759AA" w:rsidRDefault="006A1E6B" w:rsidP="00A97671">
            <w:pPr>
              <w:jc w:val="both"/>
              <w:rPr>
                <w:rFonts w:cs="Times New Roman"/>
                <w:sz w:val="22"/>
              </w:rPr>
            </w:pPr>
            <w:r w:rsidRPr="002759AA">
              <w:rPr>
                <w:rFonts w:cs="Times New Roman"/>
                <w:sz w:val="22"/>
              </w:rPr>
              <w:t>&lt;...&gt;</w:t>
            </w:r>
          </w:p>
        </w:tc>
        <w:tc>
          <w:tcPr>
            <w:tcW w:w="1701" w:type="dxa"/>
            <w:vAlign w:val="center"/>
          </w:tcPr>
          <w:p w14:paraId="02BBC889" w14:textId="77777777" w:rsidR="006A1E6B" w:rsidRPr="002759AA" w:rsidRDefault="006A1E6B" w:rsidP="00A97671">
            <w:pPr>
              <w:jc w:val="both"/>
              <w:rPr>
                <w:rFonts w:cs="Times New Roman"/>
                <w:b/>
                <w:sz w:val="22"/>
              </w:rPr>
            </w:pPr>
          </w:p>
        </w:tc>
        <w:tc>
          <w:tcPr>
            <w:tcW w:w="1417" w:type="dxa"/>
            <w:vAlign w:val="center"/>
          </w:tcPr>
          <w:p w14:paraId="7908F1A1" w14:textId="77777777" w:rsidR="006A1E6B" w:rsidRPr="002759AA" w:rsidRDefault="006A1E6B" w:rsidP="00A97671">
            <w:pPr>
              <w:jc w:val="both"/>
              <w:rPr>
                <w:rFonts w:cs="Times New Roman"/>
                <w:b/>
                <w:sz w:val="22"/>
              </w:rPr>
            </w:pPr>
          </w:p>
        </w:tc>
        <w:tc>
          <w:tcPr>
            <w:tcW w:w="1418" w:type="dxa"/>
            <w:vAlign w:val="center"/>
          </w:tcPr>
          <w:p w14:paraId="672AA0BA" w14:textId="77777777" w:rsidR="006A1E6B" w:rsidRPr="002759AA" w:rsidRDefault="006A1E6B" w:rsidP="00A97671">
            <w:pPr>
              <w:jc w:val="both"/>
              <w:rPr>
                <w:rFonts w:cs="Times New Roman"/>
                <w:b/>
                <w:sz w:val="22"/>
              </w:rPr>
            </w:pPr>
          </w:p>
        </w:tc>
        <w:tc>
          <w:tcPr>
            <w:tcW w:w="1559" w:type="dxa"/>
            <w:vAlign w:val="center"/>
          </w:tcPr>
          <w:p w14:paraId="6964FE6C" w14:textId="77777777" w:rsidR="006A1E6B" w:rsidRPr="002759AA" w:rsidRDefault="006A1E6B" w:rsidP="00A97671">
            <w:pPr>
              <w:jc w:val="both"/>
              <w:rPr>
                <w:rFonts w:cs="Times New Roman"/>
                <w:b/>
                <w:sz w:val="22"/>
              </w:rPr>
            </w:pPr>
          </w:p>
        </w:tc>
        <w:tc>
          <w:tcPr>
            <w:tcW w:w="2693" w:type="dxa"/>
            <w:vAlign w:val="center"/>
          </w:tcPr>
          <w:p w14:paraId="3F8EB80A" w14:textId="435A8562" w:rsidR="006A1E6B" w:rsidRPr="002759AA" w:rsidRDefault="006A1E6B" w:rsidP="00A97671">
            <w:pPr>
              <w:jc w:val="both"/>
              <w:rPr>
                <w:rFonts w:cs="Times New Roman"/>
                <w:b/>
                <w:sz w:val="22"/>
              </w:rPr>
            </w:pPr>
          </w:p>
        </w:tc>
      </w:tr>
      <w:tr w:rsidR="00A97671" w:rsidRPr="002759AA" w14:paraId="45F4E368" w14:textId="77777777" w:rsidTr="00DC316B">
        <w:tc>
          <w:tcPr>
            <w:tcW w:w="846" w:type="dxa"/>
            <w:shd w:val="clear" w:color="auto" w:fill="FABF8F" w:themeFill="accent6" w:themeFillTint="99"/>
            <w:vAlign w:val="center"/>
          </w:tcPr>
          <w:p w14:paraId="1A5E2411" w14:textId="26458D51" w:rsidR="00A97671" w:rsidRPr="002759AA" w:rsidRDefault="00DC316B" w:rsidP="00CD69B9">
            <w:pPr>
              <w:jc w:val="both"/>
              <w:rPr>
                <w:rFonts w:cs="Times New Roman"/>
                <w:b/>
                <w:sz w:val="22"/>
              </w:rPr>
            </w:pPr>
            <w:r w:rsidRPr="002759AA">
              <w:rPr>
                <w:rFonts w:cs="Times New Roman"/>
                <w:b/>
                <w:sz w:val="22"/>
              </w:rPr>
              <w:t>1.</w:t>
            </w:r>
            <w:r w:rsidR="00012214" w:rsidRPr="002759AA">
              <w:rPr>
                <w:rFonts w:cs="Times New Roman"/>
                <w:b/>
                <w:sz w:val="22"/>
              </w:rPr>
              <w:t>2.</w:t>
            </w:r>
          </w:p>
        </w:tc>
        <w:tc>
          <w:tcPr>
            <w:tcW w:w="8788" w:type="dxa"/>
            <w:gridSpan w:val="5"/>
            <w:shd w:val="clear" w:color="auto" w:fill="FABF8F" w:themeFill="accent6" w:themeFillTint="99"/>
            <w:vAlign w:val="center"/>
          </w:tcPr>
          <w:p w14:paraId="289A63D6" w14:textId="70046D44" w:rsidR="00A97671" w:rsidRPr="002759AA" w:rsidRDefault="00A97671" w:rsidP="00A97671">
            <w:pPr>
              <w:jc w:val="both"/>
              <w:rPr>
                <w:rFonts w:cs="Times New Roman"/>
                <w:b/>
                <w:sz w:val="22"/>
              </w:rPr>
            </w:pPr>
            <w:r w:rsidRPr="002759AA">
              <w:rPr>
                <w:rFonts w:cs="Times New Roman"/>
                <w:b/>
                <w:sz w:val="22"/>
              </w:rPr>
              <w:t>Problemos, su kuriomis susidūrėte</w:t>
            </w:r>
            <w:r w:rsidR="00F73E6A" w:rsidRPr="002759AA">
              <w:rPr>
                <w:rFonts w:cs="Times New Roman"/>
                <w:b/>
                <w:sz w:val="22"/>
              </w:rPr>
              <w:t xml:space="preserve"> </w:t>
            </w:r>
            <w:r w:rsidRPr="002759AA">
              <w:rPr>
                <w:rFonts w:cs="Times New Roman"/>
                <w:b/>
                <w:sz w:val="22"/>
              </w:rPr>
              <w:t>ataskaitiniais metais, siekdami vietos projektų</w:t>
            </w:r>
            <w:r w:rsidR="007B33BA" w:rsidRPr="002759AA">
              <w:rPr>
                <w:rFonts w:cs="Times New Roman"/>
                <w:b/>
                <w:sz w:val="22"/>
              </w:rPr>
              <w:t xml:space="preserve"> įgyvendinimo</w:t>
            </w:r>
            <w:r w:rsidRPr="002759AA">
              <w:rPr>
                <w:rFonts w:cs="Times New Roman"/>
                <w:b/>
                <w:sz w:val="22"/>
              </w:rPr>
              <w:t xml:space="preserve"> pažangos </w:t>
            </w:r>
          </w:p>
        </w:tc>
      </w:tr>
      <w:tr w:rsidR="009B67F6" w:rsidRPr="002759AA" w14:paraId="661082BD" w14:textId="77777777" w:rsidTr="00DC316B">
        <w:tc>
          <w:tcPr>
            <w:tcW w:w="846" w:type="dxa"/>
            <w:vAlign w:val="center"/>
          </w:tcPr>
          <w:p w14:paraId="5EC4DE60" w14:textId="3CB376D2" w:rsidR="009B67F6" w:rsidRPr="002759AA" w:rsidRDefault="009B67F6" w:rsidP="009B67F6">
            <w:pPr>
              <w:jc w:val="both"/>
              <w:rPr>
                <w:rFonts w:cs="Times New Roman"/>
                <w:sz w:val="22"/>
              </w:rPr>
            </w:pPr>
            <w:r w:rsidRPr="002759AA">
              <w:rPr>
                <w:rFonts w:cs="Times New Roman"/>
                <w:sz w:val="22"/>
              </w:rPr>
              <w:t>1.2.1.</w:t>
            </w:r>
          </w:p>
        </w:tc>
        <w:tc>
          <w:tcPr>
            <w:tcW w:w="8788" w:type="dxa"/>
            <w:gridSpan w:val="5"/>
            <w:vAlign w:val="center"/>
          </w:tcPr>
          <w:p w14:paraId="419401A9" w14:textId="68202C40" w:rsidR="009B67F6" w:rsidRPr="000A7284" w:rsidRDefault="009B67F6" w:rsidP="009B67F6">
            <w:pPr>
              <w:jc w:val="both"/>
              <w:rPr>
                <w:rFonts w:cs="Times New Roman"/>
                <w:b/>
                <w:color w:val="FF0000"/>
                <w:sz w:val="22"/>
              </w:rPr>
            </w:pPr>
          </w:p>
        </w:tc>
      </w:tr>
      <w:tr w:rsidR="009B67F6" w:rsidRPr="002759AA" w14:paraId="36237A7F" w14:textId="77777777" w:rsidTr="00DC316B">
        <w:tc>
          <w:tcPr>
            <w:tcW w:w="846" w:type="dxa"/>
            <w:vAlign w:val="center"/>
          </w:tcPr>
          <w:p w14:paraId="22747E67" w14:textId="40968590" w:rsidR="009B67F6" w:rsidRPr="002759AA" w:rsidRDefault="009B67F6" w:rsidP="009B67F6">
            <w:pPr>
              <w:jc w:val="both"/>
              <w:rPr>
                <w:rFonts w:cs="Times New Roman"/>
                <w:sz w:val="22"/>
              </w:rPr>
            </w:pPr>
            <w:r w:rsidRPr="002759AA">
              <w:rPr>
                <w:rFonts w:cs="Times New Roman"/>
                <w:sz w:val="22"/>
              </w:rPr>
              <w:t>1.2.2.</w:t>
            </w:r>
          </w:p>
        </w:tc>
        <w:tc>
          <w:tcPr>
            <w:tcW w:w="8788" w:type="dxa"/>
            <w:gridSpan w:val="5"/>
            <w:vAlign w:val="center"/>
          </w:tcPr>
          <w:p w14:paraId="6A2204EA" w14:textId="16466EB9" w:rsidR="009B67F6" w:rsidRPr="009B67F6" w:rsidRDefault="009B67F6" w:rsidP="009B67F6">
            <w:pPr>
              <w:jc w:val="both"/>
              <w:rPr>
                <w:rFonts w:cs="Times New Roman"/>
                <w:bCs/>
                <w:sz w:val="22"/>
              </w:rPr>
            </w:pPr>
          </w:p>
        </w:tc>
      </w:tr>
      <w:tr w:rsidR="009B67F6" w:rsidRPr="002759AA" w14:paraId="20D238A9" w14:textId="77777777" w:rsidTr="00DC316B">
        <w:tc>
          <w:tcPr>
            <w:tcW w:w="846" w:type="dxa"/>
            <w:vAlign w:val="center"/>
          </w:tcPr>
          <w:p w14:paraId="0A1F2CC9" w14:textId="77777777" w:rsidR="009B67F6" w:rsidRPr="002759AA" w:rsidRDefault="009B67F6" w:rsidP="009B67F6">
            <w:pPr>
              <w:jc w:val="both"/>
              <w:rPr>
                <w:rFonts w:cs="Times New Roman"/>
                <w:sz w:val="22"/>
              </w:rPr>
            </w:pPr>
            <w:r w:rsidRPr="002759AA">
              <w:rPr>
                <w:rFonts w:cs="Times New Roman"/>
                <w:sz w:val="22"/>
              </w:rPr>
              <w:t>&lt;...&gt;</w:t>
            </w:r>
          </w:p>
        </w:tc>
        <w:tc>
          <w:tcPr>
            <w:tcW w:w="8788" w:type="dxa"/>
            <w:gridSpan w:val="5"/>
            <w:vAlign w:val="center"/>
          </w:tcPr>
          <w:p w14:paraId="6905DBE8" w14:textId="77777777" w:rsidR="009B67F6" w:rsidRPr="002759AA" w:rsidRDefault="009B67F6" w:rsidP="009B67F6">
            <w:pPr>
              <w:jc w:val="both"/>
              <w:rPr>
                <w:rFonts w:cs="Times New Roman"/>
                <w:b/>
                <w:sz w:val="22"/>
              </w:rPr>
            </w:pPr>
          </w:p>
        </w:tc>
      </w:tr>
    </w:tbl>
    <w:p w14:paraId="3BD47C05" w14:textId="77777777" w:rsidR="00AD5697" w:rsidRPr="002759AA" w:rsidRDefault="00AD5697" w:rsidP="00AE43AA">
      <w:pPr>
        <w:spacing w:after="0" w:line="240" w:lineRule="auto"/>
        <w:jc w:val="both"/>
        <w:rPr>
          <w:rFonts w:ascii="Times New Roman" w:hAnsi="Times New Roman" w:cs="Times New Roman"/>
          <w:b/>
        </w:rPr>
      </w:pPr>
      <w:r w:rsidRPr="002759AA">
        <w:rPr>
          <w:rFonts w:ascii="Times New Roman" w:hAnsi="Times New Roman" w:cs="Times New Roman"/>
          <w:b/>
        </w:rPr>
        <w:br w:type="page"/>
      </w:r>
    </w:p>
    <w:p w14:paraId="73C5F7DB" w14:textId="77777777" w:rsidR="00313157" w:rsidRPr="002759AA" w:rsidRDefault="00313157" w:rsidP="00AE43AA">
      <w:pPr>
        <w:spacing w:after="0" w:line="240" w:lineRule="auto"/>
        <w:jc w:val="both"/>
        <w:rPr>
          <w:rFonts w:ascii="Times New Roman" w:hAnsi="Times New Roman" w:cs="Times New Roman"/>
          <w:b/>
        </w:rPr>
        <w:sectPr w:rsidR="00313157" w:rsidRPr="002759AA" w:rsidSect="00012214">
          <w:headerReference w:type="default" r:id="rId8"/>
          <w:footerReference w:type="default" r:id="rId9"/>
          <w:headerReference w:type="first" r:id="rId10"/>
          <w:footerReference w:type="first" r:id="rId11"/>
          <w:pgSz w:w="11906" w:h="16838"/>
          <w:pgMar w:top="1701" w:right="567" w:bottom="1134" w:left="1701" w:header="567" w:footer="567" w:gutter="0"/>
          <w:cols w:space="1296"/>
          <w:titlePg/>
          <w:docGrid w:linePitch="360"/>
        </w:sectPr>
      </w:pPr>
    </w:p>
    <w:tbl>
      <w:tblPr>
        <w:tblStyle w:val="Lentelstinklelis"/>
        <w:tblpPr w:leftFromText="180" w:rightFromText="180" w:vertAnchor="text" w:horzAnchor="margin" w:tblpY="-422"/>
        <w:tblW w:w="14879" w:type="dxa"/>
        <w:tblLook w:val="04A0" w:firstRow="1" w:lastRow="0" w:firstColumn="1" w:lastColumn="0" w:noHBand="0" w:noVBand="1"/>
      </w:tblPr>
      <w:tblGrid>
        <w:gridCol w:w="14879"/>
      </w:tblGrid>
      <w:tr w:rsidR="00313157" w:rsidRPr="002759AA" w14:paraId="1FD8386B" w14:textId="77777777" w:rsidTr="00A26DA2">
        <w:tc>
          <w:tcPr>
            <w:tcW w:w="14879" w:type="dxa"/>
            <w:shd w:val="clear" w:color="auto" w:fill="FABF8F" w:themeFill="accent6" w:themeFillTint="99"/>
          </w:tcPr>
          <w:p w14:paraId="0CC294EE" w14:textId="2DF72B33" w:rsidR="00313157" w:rsidRPr="002759AA" w:rsidRDefault="00313157" w:rsidP="00952660">
            <w:pPr>
              <w:jc w:val="center"/>
              <w:rPr>
                <w:rFonts w:cs="Times New Roman"/>
                <w:b/>
                <w:sz w:val="22"/>
              </w:rPr>
            </w:pPr>
            <w:r w:rsidRPr="002759AA">
              <w:rPr>
                <w:rFonts w:cs="Times New Roman"/>
                <w:b/>
                <w:sz w:val="22"/>
              </w:rPr>
              <w:lastRenderedPageBreak/>
              <w:t xml:space="preserve">II DALIS. INFORMACIJA APIE </w:t>
            </w:r>
            <w:r w:rsidR="00600B71" w:rsidRPr="002759AA">
              <w:rPr>
                <w:rFonts w:cs="Times New Roman"/>
                <w:b/>
                <w:sz w:val="22"/>
              </w:rPr>
              <w:t>KITAS</w:t>
            </w:r>
            <w:r w:rsidR="00A00C1E" w:rsidRPr="002759AA">
              <w:rPr>
                <w:rFonts w:cs="Times New Roman"/>
                <w:b/>
                <w:sz w:val="22"/>
              </w:rPr>
              <w:t xml:space="preserve"> </w:t>
            </w:r>
            <w:r w:rsidR="00952660" w:rsidRPr="002759AA">
              <w:rPr>
                <w:rFonts w:cs="Times New Roman"/>
                <w:b/>
                <w:sz w:val="22"/>
              </w:rPr>
              <w:t>VPS VYKDYTOJOS</w:t>
            </w:r>
            <w:r w:rsidRPr="002759AA">
              <w:rPr>
                <w:rFonts w:cs="Times New Roman"/>
                <w:b/>
                <w:sz w:val="22"/>
              </w:rPr>
              <w:t xml:space="preserve"> </w:t>
            </w:r>
            <w:r w:rsidR="00A00C1E" w:rsidRPr="002759AA">
              <w:rPr>
                <w:rFonts w:cs="Times New Roman"/>
                <w:b/>
                <w:sz w:val="22"/>
              </w:rPr>
              <w:t xml:space="preserve">VEIKLAS </w:t>
            </w:r>
            <w:r w:rsidR="001A3673" w:rsidRPr="002759AA">
              <w:rPr>
                <w:rFonts w:cs="Times New Roman"/>
                <w:b/>
                <w:sz w:val="22"/>
              </w:rPr>
              <w:t>ATASKAITINIAIS METAIS</w:t>
            </w:r>
          </w:p>
        </w:tc>
      </w:tr>
    </w:tbl>
    <w:tbl>
      <w:tblPr>
        <w:tblStyle w:val="Lentelstinklelis"/>
        <w:tblW w:w="14879" w:type="dxa"/>
        <w:tblLook w:val="04A0" w:firstRow="1" w:lastRow="0" w:firstColumn="1" w:lastColumn="0" w:noHBand="0" w:noVBand="1"/>
      </w:tblPr>
      <w:tblGrid>
        <w:gridCol w:w="1117"/>
        <w:gridCol w:w="6934"/>
        <w:gridCol w:w="3384"/>
        <w:gridCol w:w="3444"/>
      </w:tblGrid>
      <w:tr w:rsidR="005D002B" w:rsidRPr="002759AA" w14:paraId="0FEBF656" w14:textId="77777777" w:rsidTr="00CF6E39">
        <w:tc>
          <w:tcPr>
            <w:tcW w:w="1117" w:type="dxa"/>
            <w:shd w:val="clear" w:color="auto" w:fill="FBD4B4" w:themeFill="accent6" w:themeFillTint="66"/>
            <w:vAlign w:val="center"/>
          </w:tcPr>
          <w:p w14:paraId="24297983" w14:textId="7B1D5C03" w:rsidR="005D002B" w:rsidRPr="002759AA" w:rsidRDefault="00DC316B" w:rsidP="002417C1">
            <w:pPr>
              <w:jc w:val="center"/>
              <w:rPr>
                <w:rFonts w:cs="Times New Roman"/>
                <w:b/>
                <w:sz w:val="22"/>
              </w:rPr>
            </w:pPr>
            <w:r w:rsidRPr="002759AA">
              <w:rPr>
                <w:rFonts w:cs="Times New Roman"/>
                <w:b/>
                <w:sz w:val="22"/>
              </w:rPr>
              <w:t>2</w:t>
            </w:r>
            <w:r w:rsidR="005D002B" w:rsidRPr="002759AA">
              <w:rPr>
                <w:rFonts w:cs="Times New Roman"/>
                <w:b/>
                <w:sz w:val="22"/>
              </w:rPr>
              <w:t>.</w:t>
            </w:r>
          </w:p>
        </w:tc>
        <w:tc>
          <w:tcPr>
            <w:tcW w:w="13762" w:type="dxa"/>
            <w:gridSpan w:val="3"/>
            <w:shd w:val="clear" w:color="auto" w:fill="FBD4B4" w:themeFill="accent6" w:themeFillTint="66"/>
            <w:vAlign w:val="center"/>
          </w:tcPr>
          <w:p w14:paraId="6627621E" w14:textId="6D9C50E5" w:rsidR="005D002B" w:rsidRPr="002759AA" w:rsidRDefault="001A3673" w:rsidP="00D7402F">
            <w:pPr>
              <w:jc w:val="both"/>
              <w:rPr>
                <w:rFonts w:cs="Times New Roman"/>
                <w:b/>
                <w:sz w:val="22"/>
              </w:rPr>
            </w:pPr>
            <w:r w:rsidRPr="002759AA">
              <w:rPr>
                <w:rFonts w:cs="Times New Roman"/>
                <w:b/>
                <w:sz w:val="22"/>
              </w:rPr>
              <w:t>INFORMACIJA APIE VVG TERITORIJOS GYVENTOJŲ AKTYVINIMO VEIKSMUS</w:t>
            </w:r>
            <w:r w:rsidR="00D7402F" w:rsidRPr="002759AA">
              <w:rPr>
                <w:rFonts w:cs="Times New Roman"/>
                <w:b/>
                <w:sz w:val="22"/>
              </w:rPr>
              <w:t>, VPS ĮGYVENDINIMO VIEŠINIMĄ IR MOKYMUS</w:t>
            </w:r>
            <w:r w:rsidRPr="002759AA">
              <w:rPr>
                <w:rFonts w:cs="Times New Roman"/>
                <w:b/>
                <w:sz w:val="22"/>
              </w:rPr>
              <w:t xml:space="preserve"> ATASKAITINIAIS METAIS</w:t>
            </w:r>
          </w:p>
        </w:tc>
      </w:tr>
      <w:tr w:rsidR="007576DE" w:rsidRPr="002759AA" w14:paraId="3496AA92" w14:textId="77777777" w:rsidTr="00993249">
        <w:tc>
          <w:tcPr>
            <w:tcW w:w="1117" w:type="dxa"/>
            <w:shd w:val="clear" w:color="auto" w:fill="auto"/>
            <w:vAlign w:val="center"/>
          </w:tcPr>
          <w:p w14:paraId="5DC1C06D" w14:textId="6FFF63A2" w:rsidR="007576DE" w:rsidRPr="002759AA" w:rsidRDefault="007576DE" w:rsidP="007576DE">
            <w:pPr>
              <w:jc w:val="center"/>
              <w:rPr>
                <w:rFonts w:cs="Times New Roman"/>
                <w:b/>
                <w:sz w:val="22"/>
              </w:rPr>
            </w:pPr>
            <w:r w:rsidRPr="002759AA">
              <w:rPr>
                <w:rFonts w:cs="Times New Roman"/>
                <w:b/>
                <w:sz w:val="22"/>
              </w:rPr>
              <w:t>I</w:t>
            </w:r>
          </w:p>
        </w:tc>
        <w:tc>
          <w:tcPr>
            <w:tcW w:w="6934" w:type="dxa"/>
            <w:shd w:val="clear" w:color="auto" w:fill="auto"/>
            <w:vAlign w:val="center"/>
          </w:tcPr>
          <w:p w14:paraId="52F561D6" w14:textId="339E203C" w:rsidR="007576DE" w:rsidRPr="002759AA" w:rsidRDefault="007576DE" w:rsidP="007576DE">
            <w:pPr>
              <w:jc w:val="center"/>
              <w:rPr>
                <w:rFonts w:cs="Times New Roman"/>
                <w:b/>
                <w:sz w:val="22"/>
              </w:rPr>
            </w:pPr>
            <w:r w:rsidRPr="002759AA">
              <w:rPr>
                <w:rFonts w:cs="Times New Roman"/>
                <w:b/>
                <w:sz w:val="22"/>
              </w:rPr>
              <w:t>II</w:t>
            </w:r>
          </w:p>
        </w:tc>
        <w:tc>
          <w:tcPr>
            <w:tcW w:w="3384" w:type="dxa"/>
            <w:shd w:val="clear" w:color="auto" w:fill="auto"/>
            <w:vAlign w:val="center"/>
          </w:tcPr>
          <w:p w14:paraId="2AB71E8B" w14:textId="5447644E" w:rsidR="007576DE" w:rsidRPr="002759AA" w:rsidRDefault="007576DE" w:rsidP="007576DE">
            <w:pPr>
              <w:jc w:val="center"/>
              <w:rPr>
                <w:rFonts w:cs="Times New Roman"/>
                <w:b/>
                <w:sz w:val="22"/>
              </w:rPr>
            </w:pPr>
            <w:r w:rsidRPr="002759AA">
              <w:rPr>
                <w:rFonts w:cs="Times New Roman"/>
                <w:b/>
                <w:sz w:val="22"/>
              </w:rPr>
              <w:t>III</w:t>
            </w:r>
          </w:p>
        </w:tc>
        <w:tc>
          <w:tcPr>
            <w:tcW w:w="3444" w:type="dxa"/>
            <w:shd w:val="clear" w:color="auto" w:fill="auto"/>
            <w:vAlign w:val="center"/>
          </w:tcPr>
          <w:p w14:paraId="6D000397" w14:textId="51DFDB41" w:rsidR="007576DE" w:rsidRPr="002759AA" w:rsidRDefault="007576DE" w:rsidP="007576DE">
            <w:pPr>
              <w:jc w:val="center"/>
              <w:rPr>
                <w:rFonts w:cs="Times New Roman"/>
                <w:b/>
                <w:sz w:val="22"/>
              </w:rPr>
            </w:pPr>
            <w:r w:rsidRPr="002759AA">
              <w:rPr>
                <w:rFonts w:cs="Times New Roman"/>
                <w:b/>
                <w:sz w:val="22"/>
              </w:rPr>
              <w:t>IV</w:t>
            </w:r>
          </w:p>
        </w:tc>
      </w:tr>
      <w:tr w:rsidR="007576DE" w:rsidRPr="002759AA" w14:paraId="5679146C" w14:textId="77777777" w:rsidTr="00993249">
        <w:tc>
          <w:tcPr>
            <w:tcW w:w="1117" w:type="dxa"/>
            <w:shd w:val="clear" w:color="auto" w:fill="FDE9D9" w:themeFill="accent6" w:themeFillTint="33"/>
            <w:vAlign w:val="center"/>
          </w:tcPr>
          <w:p w14:paraId="1AD7E7AE" w14:textId="673A26AF" w:rsidR="007576DE" w:rsidRPr="002759AA" w:rsidRDefault="00DC316B" w:rsidP="00993249">
            <w:pPr>
              <w:rPr>
                <w:rFonts w:cs="Times New Roman"/>
                <w:b/>
                <w:sz w:val="22"/>
              </w:rPr>
            </w:pPr>
            <w:r w:rsidRPr="002759AA">
              <w:rPr>
                <w:rFonts w:cs="Times New Roman"/>
                <w:b/>
                <w:sz w:val="22"/>
              </w:rPr>
              <w:t>2</w:t>
            </w:r>
            <w:r w:rsidR="007576DE" w:rsidRPr="002759AA">
              <w:rPr>
                <w:rFonts w:cs="Times New Roman"/>
                <w:b/>
                <w:sz w:val="22"/>
              </w:rPr>
              <w:t>.1.</w:t>
            </w:r>
          </w:p>
        </w:tc>
        <w:tc>
          <w:tcPr>
            <w:tcW w:w="6934" w:type="dxa"/>
            <w:shd w:val="clear" w:color="auto" w:fill="FDE9D9" w:themeFill="accent6" w:themeFillTint="33"/>
            <w:vAlign w:val="center"/>
          </w:tcPr>
          <w:p w14:paraId="67DFABEA" w14:textId="74E0BFB6" w:rsidR="007576DE" w:rsidRPr="002759AA" w:rsidRDefault="00993249" w:rsidP="00993249">
            <w:pPr>
              <w:jc w:val="center"/>
              <w:rPr>
                <w:rFonts w:cs="Times New Roman"/>
                <w:b/>
                <w:sz w:val="22"/>
              </w:rPr>
            </w:pPr>
            <w:r w:rsidRPr="002759AA">
              <w:rPr>
                <w:rFonts w:cs="Times New Roman"/>
                <w:b/>
                <w:sz w:val="22"/>
              </w:rPr>
              <w:t>VVG teritorijos gyventojų a</w:t>
            </w:r>
            <w:r w:rsidR="007576DE" w:rsidRPr="002759AA">
              <w:rPr>
                <w:rFonts w:cs="Times New Roman"/>
                <w:b/>
                <w:sz w:val="22"/>
              </w:rPr>
              <w:t>ktyvinimo veiksmai, atlikti ataskaitiniais metais</w:t>
            </w:r>
          </w:p>
        </w:tc>
        <w:tc>
          <w:tcPr>
            <w:tcW w:w="3384" w:type="dxa"/>
            <w:shd w:val="clear" w:color="auto" w:fill="FDE9D9" w:themeFill="accent6" w:themeFillTint="33"/>
            <w:vAlign w:val="center"/>
          </w:tcPr>
          <w:p w14:paraId="0AD32892" w14:textId="77548B2C" w:rsidR="007576DE" w:rsidRPr="002759AA" w:rsidRDefault="007576DE" w:rsidP="007576DE">
            <w:pPr>
              <w:jc w:val="center"/>
              <w:rPr>
                <w:rFonts w:cs="Times New Roman"/>
                <w:b/>
                <w:sz w:val="22"/>
              </w:rPr>
            </w:pPr>
            <w:r w:rsidRPr="002759AA">
              <w:rPr>
                <w:rFonts w:cs="Times New Roman"/>
                <w:b/>
                <w:sz w:val="22"/>
              </w:rPr>
              <w:t>Sąsaja su VPS įgyvendinimo veiksmų planu</w:t>
            </w:r>
          </w:p>
        </w:tc>
        <w:tc>
          <w:tcPr>
            <w:tcW w:w="3444" w:type="dxa"/>
            <w:shd w:val="clear" w:color="auto" w:fill="FDE9D9" w:themeFill="accent6" w:themeFillTint="33"/>
            <w:vAlign w:val="center"/>
          </w:tcPr>
          <w:p w14:paraId="016C0BE0" w14:textId="77777777" w:rsidR="007576DE" w:rsidRPr="002759AA" w:rsidRDefault="007576DE" w:rsidP="007576DE">
            <w:pPr>
              <w:jc w:val="center"/>
              <w:rPr>
                <w:rFonts w:cs="Times New Roman"/>
                <w:b/>
                <w:sz w:val="22"/>
              </w:rPr>
            </w:pPr>
            <w:r w:rsidRPr="002759AA">
              <w:rPr>
                <w:rFonts w:cs="Times New Roman"/>
                <w:b/>
                <w:sz w:val="22"/>
              </w:rPr>
              <w:t>Datos</w:t>
            </w:r>
          </w:p>
          <w:p w14:paraId="61C8267B" w14:textId="50CCC8EA" w:rsidR="007576DE" w:rsidRPr="002759AA" w:rsidRDefault="007576DE" w:rsidP="001C75D9">
            <w:pPr>
              <w:jc w:val="center"/>
              <w:rPr>
                <w:rFonts w:cs="Times New Roman"/>
                <w:b/>
                <w:sz w:val="22"/>
              </w:rPr>
            </w:pPr>
            <w:r w:rsidRPr="002759AA">
              <w:rPr>
                <w:rFonts w:cs="Times New Roman"/>
                <w:i/>
                <w:sz w:val="22"/>
              </w:rPr>
              <w:t>Nuo kada iki kada buvo vykdoma</w:t>
            </w:r>
            <w:r w:rsidR="00CD35A1" w:rsidRPr="002759AA">
              <w:rPr>
                <w:rFonts w:cs="Times New Roman"/>
                <w:i/>
                <w:sz w:val="22"/>
              </w:rPr>
              <w:t xml:space="preserve"> (</w:t>
            </w:r>
            <w:r w:rsidR="00F27EBA">
              <w:rPr>
                <w:rFonts w:cs="Times New Roman"/>
                <w:i/>
                <w:sz w:val="22"/>
              </w:rPr>
              <w:t>nurodomos tikslios datos)</w:t>
            </w:r>
          </w:p>
        </w:tc>
      </w:tr>
      <w:tr w:rsidR="009C5A0C" w:rsidRPr="0000415C" w14:paraId="74A622CC" w14:textId="77777777" w:rsidTr="00993249">
        <w:tc>
          <w:tcPr>
            <w:tcW w:w="1117" w:type="dxa"/>
            <w:vAlign w:val="center"/>
          </w:tcPr>
          <w:p w14:paraId="03B5C21B" w14:textId="47408AF1" w:rsidR="009C5A0C" w:rsidRPr="0000415C" w:rsidRDefault="0000415C" w:rsidP="009C5A0C">
            <w:pPr>
              <w:jc w:val="both"/>
              <w:rPr>
                <w:rFonts w:cs="Times New Roman"/>
                <w:sz w:val="22"/>
              </w:rPr>
            </w:pPr>
            <w:r w:rsidRPr="0000415C">
              <w:rPr>
                <w:rFonts w:cs="Times New Roman"/>
                <w:sz w:val="22"/>
              </w:rPr>
              <w:t>2.1.1.</w:t>
            </w:r>
          </w:p>
        </w:tc>
        <w:tc>
          <w:tcPr>
            <w:tcW w:w="6934" w:type="dxa"/>
            <w:vAlign w:val="center"/>
          </w:tcPr>
          <w:p w14:paraId="6EE42DBE" w14:textId="1F5D371C" w:rsidR="009C5A0C" w:rsidRPr="0000415C" w:rsidRDefault="009C5A0C" w:rsidP="009C5A0C">
            <w:pPr>
              <w:jc w:val="both"/>
              <w:rPr>
                <w:rFonts w:cs="Times New Roman"/>
                <w:sz w:val="22"/>
              </w:rPr>
            </w:pPr>
            <w:r w:rsidRPr="0000415C">
              <w:rPr>
                <w:rFonts w:cs="Times New Roman"/>
                <w:sz w:val="22"/>
              </w:rPr>
              <w:t>Kalendorius 2020 m.</w:t>
            </w:r>
          </w:p>
        </w:tc>
        <w:tc>
          <w:tcPr>
            <w:tcW w:w="3384" w:type="dxa"/>
            <w:vAlign w:val="center"/>
          </w:tcPr>
          <w:p w14:paraId="42BBCB1C" w14:textId="1F32FAF0" w:rsidR="009C5A0C" w:rsidRPr="0000415C" w:rsidRDefault="009C5A0C" w:rsidP="009C5A0C">
            <w:pPr>
              <w:jc w:val="both"/>
              <w:rPr>
                <w:rFonts w:cs="Times New Roman"/>
                <w:b/>
                <w:sz w:val="22"/>
              </w:rPr>
            </w:pPr>
            <w:r w:rsidRPr="0000415C">
              <w:rPr>
                <w:rFonts w:cs="Times New Roman"/>
                <w:sz w:val="22"/>
              </w:rPr>
              <w:t>VPS vykdytojų, VPS teritorijos populiarinimas ir VPS finansuotojų viešinimas</w:t>
            </w:r>
          </w:p>
        </w:tc>
        <w:tc>
          <w:tcPr>
            <w:tcW w:w="3444" w:type="dxa"/>
            <w:vAlign w:val="center"/>
          </w:tcPr>
          <w:p w14:paraId="396BB907" w14:textId="18328B80" w:rsidR="009C5A0C" w:rsidRPr="0000415C" w:rsidRDefault="009C5A0C" w:rsidP="009C5A0C">
            <w:pPr>
              <w:jc w:val="both"/>
              <w:rPr>
                <w:rFonts w:cs="Times New Roman"/>
                <w:b/>
                <w:sz w:val="22"/>
              </w:rPr>
            </w:pPr>
            <w:r w:rsidRPr="0000415C">
              <w:rPr>
                <w:rFonts w:cs="Times New Roman"/>
                <w:sz w:val="22"/>
              </w:rPr>
              <w:t xml:space="preserve">Nuo </w:t>
            </w:r>
            <w:r w:rsidR="007D34F2" w:rsidRPr="0000415C">
              <w:rPr>
                <w:rFonts w:cs="Times New Roman"/>
                <w:sz w:val="22"/>
              </w:rPr>
              <w:t>2019-11-25</w:t>
            </w:r>
            <w:r w:rsidRPr="0000415C">
              <w:rPr>
                <w:rFonts w:cs="Times New Roman"/>
                <w:sz w:val="22"/>
              </w:rPr>
              <w:t xml:space="preserve"> </w:t>
            </w:r>
          </w:p>
        </w:tc>
      </w:tr>
      <w:tr w:rsidR="007D34F2" w:rsidRPr="0000415C" w14:paraId="6C233673" w14:textId="77777777" w:rsidTr="00993249">
        <w:tc>
          <w:tcPr>
            <w:tcW w:w="1117" w:type="dxa"/>
            <w:vAlign w:val="center"/>
          </w:tcPr>
          <w:p w14:paraId="5BF7D37B" w14:textId="22190F38" w:rsidR="007D34F2" w:rsidRPr="0000415C" w:rsidRDefault="0000415C" w:rsidP="009C5A0C">
            <w:pPr>
              <w:jc w:val="both"/>
              <w:rPr>
                <w:rFonts w:cs="Times New Roman"/>
                <w:sz w:val="22"/>
              </w:rPr>
            </w:pPr>
            <w:r w:rsidRPr="0000415C">
              <w:rPr>
                <w:rFonts w:cs="Times New Roman"/>
                <w:sz w:val="22"/>
              </w:rPr>
              <w:t>2.1.2.</w:t>
            </w:r>
          </w:p>
        </w:tc>
        <w:tc>
          <w:tcPr>
            <w:tcW w:w="6934" w:type="dxa"/>
            <w:vAlign w:val="center"/>
          </w:tcPr>
          <w:p w14:paraId="4D790627" w14:textId="4A37EE8F" w:rsidR="007D34F2" w:rsidRPr="0000415C" w:rsidRDefault="004B382D" w:rsidP="009C5A0C">
            <w:pPr>
              <w:jc w:val="both"/>
              <w:rPr>
                <w:rFonts w:cs="Times New Roman"/>
                <w:sz w:val="22"/>
              </w:rPr>
            </w:pPr>
            <w:r>
              <w:rPr>
                <w:rFonts w:cs="Times New Roman"/>
                <w:sz w:val="22"/>
              </w:rPr>
              <w:t>Darbo knyga-</w:t>
            </w:r>
            <w:r w:rsidR="007D34F2" w:rsidRPr="0000415C">
              <w:rPr>
                <w:rFonts w:cs="Times New Roman"/>
                <w:sz w:val="22"/>
              </w:rPr>
              <w:t>kalendori</w:t>
            </w:r>
            <w:r>
              <w:rPr>
                <w:rFonts w:cs="Times New Roman"/>
                <w:sz w:val="22"/>
              </w:rPr>
              <w:t>us</w:t>
            </w:r>
            <w:r w:rsidR="007D34F2" w:rsidRPr="0000415C">
              <w:rPr>
                <w:rFonts w:cs="Times New Roman"/>
                <w:sz w:val="22"/>
              </w:rPr>
              <w:t xml:space="preserve"> 2020 m.</w:t>
            </w:r>
          </w:p>
        </w:tc>
        <w:tc>
          <w:tcPr>
            <w:tcW w:w="3384" w:type="dxa"/>
            <w:vAlign w:val="center"/>
          </w:tcPr>
          <w:p w14:paraId="36EDD24C" w14:textId="4E0F0E32" w:rsidR="007D34F2" w:rsidRPr="0000415C" w:rsidRDefault="007D34F2" w:rsidP="009C5A0C">
            <w:pPr>
              <w:jc w:val="both"/>
              <w:rPr>
                <w:rFonts w:cs="Times New Roman"/>
                <w:sz w:val="22"/>
              </w:rPr>
            </w:pPr>
            <w:r w:rsidRPr="0000415C">
              <w:rPr>
                <w:rFonts w:cs="Times New Roman"/>
                <w:sz w:val="22"/>
              </w:rPr>
              <w:t>VPS finansuotojų viešinimas</w:t>
            </w:r>
          </w:p>
        </w:tc>
        <w:tc>
          <w:tcPr>
            <w:tcW w:w="3444" w:type="dxa"/>
            <w:vAlign w:val="center"/>
          </w:tcPr>
          <w:p w14:paraId="5CA97610" w14:textId="528D18D0" w:rsidR="007D34F2" w:rsidRPr="0000415C" w:rsidRDefault="007D34F2" w:rsidP="009C5A0C">
            <w:pPr>
              <w:jc w:val="both"/>
              <w:rPr>
                <w:rFonts w:cs="Times New Roman"/>
                <w:sz w:val="22"/>
              </w:rPr>
            </w:pPr>
            <w:r w:rsidRPr="0000415C">
              <w:rPr>
                <w:rFonts w:cs="Times New Roman"/>
                <w:sz w:val="22"/>
              </w:rPr>
              <w:t>Nuo 2019-12-23</w:t>
            </w:r>
          </w:p>
        </w:tc>
      </w:tr>
      <w:tr w:rsidR="009C5A0C" w:rsidRPr="0000415C" w14:paraId="46613A80" w14:textId="77777777" w:rsidTr="00993249">
        <w:tc>
          <w:tcPr>
            <w:tcW w:w="1117" w:type="dxa"/>
            <w:vAlign w:val="center"/>
          </w:tcPr>
          <w:p w14:paraId="52304DB1" w14:textId="3DE25E07" w:rsidR="009C5A0C" w:rsidRPr="0000415C" w:rsidRDefault="0000415C" w:rsidP="009C5A0C">
            <w:pPr>
              <w:jc w:val="both"/>
              <w:rPr>
                <w:rFonts w:cs="Times New Roman"/>
                <w:sz w:val="22"/>
              </w:rPr>
            </w:pPr>
            <w:r w:rsidRPr="0000415C">
              <w:rPr>
                <w:rFonts w:cs="Times New Roman"/>
                <w:sz w:val="22"/>
              </w:rPr>
              <w:t>2.1.3.</w:t>
            </w:r>
          </w:p>
        </w:tc>
        <w:tc>
          <w:tcPr>
            <w:tcW w:w="6934" w:type="dxa"/>
            <w:vAlign w:val="center"/>
          </w:tcPr>
          <w:p w14:paraId="222153AC" w14:textId="5EC7CFEB" w:rsidR="009C5A0C" w:rsidRPr="0000415C" w:rsidRDefault="009C5A0C" w:rsidP="009C5A0C">
            <w:pPr>
              <w:jc w:val="both"/>
              <w:rPr>
                <w:rFonts w:cs="Times New Roman"/>
                <w:sz w:val="22"/>
              </w:rPr>
            </w:pPr>
            <w:r w:rsidRPr="0000415C">
              <w:rPr>
                <w:rFonts w:cs="Times New Roman"/>
                <w:sz w:val="22"/>
              </w:rPr>
              <w:t>Tinklalapio moderavimas</w:t>
            </w:r>
            <w:r w:rsidR="004B382D">
              <w:rPr>
                <w:rFonts w:cs="Times New Roman"/>
                <w:sz w:val="22"/>
              </w:rPr>
              <w:t>.</w:t>
            </w:r>
            <w:r w:rsidRPr="0000415C">
              <w:rPr>
                <w:rFonts w:cs="Times New Roman"/>
                <w:sz w:val="22"/>
              </w:rPr>
              <w:t xml:space="preserve"> </w:t>
            </w:r>
          </w:p>
        </w:tc>
        <w:tc>
          <w:tcPr>
            <w:tcW w:w="3384" w:type="dxa"/>
            <w:vAlign w:val="center"/>
          </w:tcPr>
          <w:p w14:paraId="7393B530" w14:textId="36F1CD65" w:rsidR="009C5A0C" w:rsidRPr="0000415C" w:rsidRDefault="009C5A0C" w:rsidP="009C5A0C">
            <w:pPr>
              <w:jc w:val="both"/>
              <w:rPr>
                <w:rFonts w:cs="Times New Roman"/>
                <w:b/>
                <w:sz w:val="22"/>
              </w:rPr>
            </w:pPr>
            <w:r w:rsidRPr="0000415C">
              <w:rPr>
                <w:rFonts w:cs="Times New Roman"/>
                <w:sz w:val="22"/>
              </w:rPr>
              <w:t>VPS ir susijusių su VPS veiksmų, taip pat finansuotojų viešinimas</w:t>
            </w:r>
          </w:p>
        </w:tc>
        <w:tc>
          <w:tcPr>
            <w:tcW w:w="3444" w:type="dxa"/>
            <w:vAlign w:val="center"/>
          </w:tcPr>
          <w:p w14:paraId="049AEC20" w14:textId="202162C2" w:rsidR="009C5A0C" w:rsidRPr="0000415C" w:rsidRDefault="009C5A0C" w:rsidP="009C5A0C">
            <w:pPr>
              <w:jc w:val="both"/>
              <w:rPr>
                <w:rFonts w:cs="Times New Roman"/>
                <w:b/>
                <w:sz w:val="22"/>
              </w:rPr>
            </w:pPr>
            <w:r w:rsidRPr="0000415C">
              <w:rPr>
                <w:rFonts w:cs="Times New Roman"/>
                <w:sz w:val="22"/>
              </w:rPr>
              <w:t>Nuo 2019-01-01 iki 2019-12-31</w:t>
            </w:r>
          </w:p>
        </w:tc>
      </w:tr>
      <w:tr w:rsidR="009C5A0C" w:rsidRPr="0000415C" w14:paraId="15911C48" w14:textId="77777777" w:rsidTr="00993249">
        <w:tc>
          <w:tcPr>
            <w:tcW w:w="1117" w:type="dxa"/>
            <w:vAlign w:val="center"/>
          </w:tcPr>
          <w:p w14:paraId="5E8CBE69" w14:textId="099A1FB3" w:rsidR="009C5A0C" w:rsidRPr="0000415C" w:rsidRDefault="0000415C" w:rsidP="009C5A0C">
            <w:pPr>
              <w:jc w:val="both"/>
              <w:rPr>
                <w:rFonts w:cs="Times New Roman"/>
                <w:sz w:val="22"/>
              </w:rPr>
            </w:pPr>
            <w:r w:rsidRPr="0000415C">
              <w:rPr>
                <w:rFonts w:cs="Times New Roman"/>
                <w:sz w:val="22"/>
              </w:rPr>
              <w:t>2.1.4.</w:t>
            </w:r>
          </w:p>
        </w:tc>
        <w:tc>
          <w:tcPr>
            <w:tcW w:w="6934" w:type="dxa"/>
            <w:vAlign w:val="center"/>
          </w:tcPr>
          <w:p w14:paraId="5871BB4D" w14:textId="328060C2" w:rsidR="009C5A0C" w:rsidRPr="0000415C" w:rsidRDefault="009C5A0C" w:rsidP="009C5A0C">
            <w:pPr>
              <w:jc w:val="both"/>
              <w:rPr>
                <w:rFonts w:cs="Times New Roman"/>
                <w:sz w:val="22"/>
              </w:rPr>
            </w:pPr>
            <w:r w:rsidRPr="0000415C">
              <w:rPr>
                <w:rFonts w:cs="Times New Roman"/>
                <w:sz w:val="22"/>
              </w:rPr>
              <w:t xml:space="preserve">III ir IV kvietimų teikti paraiškas skelbimai „Gimtojo Rokiškio“ laikraščiuose (2019 m. </w:t>
            </w:r>
            <w:r w:rsidR="007534E1" w:rsidRPr="0000415C">
              <w:rPr>
                <w:rFonts w:cs="Times New Roman"/>
                <w:sz w:val="22"/>
              </w:rPr>
              <w:t>Nr. 44 (2019-04-18), Nr. 60 (2019-05-30), Nr. 89 (2019-08-10)</w:t>
            </w:r>
            <w:r w:rsidRPr="0000415C">
              <w:rPr>
                <w:rFonts w:cs="Times New Roman"/>
                <w:sz w:val="22"/>
              </w:rPr>
              <w:t>)</w:t>
            </w:r>
            <w:r w:rsidR="004B382D">
              <w:rPr>
                <w:rFonts w:cs="Times New Roman"/>
                <w:sz w:val="22"/>
              </w:rPr>
              <w:t>.</w:t>
            </w:r>
          </w:p>
        </w:tc>
        <w:tc>
          <w:tcPr>
            <w:tcW w:w="3384" w:type="dxa"/>
            <w:vAlign w:val="center"/>
          </w:tcPr>
          <w:p w14:paraId="1E2B6E2A" w14:textId="6BB9152C" w:rsidR="009C5A0C" w:rsidRPr="0000415C" w:rsidRDefault="009C5A0C" w:rsidP="009C5A0C">
            <w:pPr>
              <w:jc w:val="both"/>
              <w:rPr>
                <w:rFonts w:cs="Times New Roman"/>
                <w:b/>
                <w:sz w:val="22"/>
              </w:rPr>
            </w:pPr>
            <w:r w:rsidRPr="0000415C">
              <w:rPr>
                <w:rFonts w:cs="Times New Roman"/>
                <w:sz w:val="22"/>
              </w:rPr>
              <w:t>VPS kvietimų skelbimai</w:t>
            </w:r>
          </w:p>
        </w:tc>
        <w:tc>
          <w:tcPr>
            <w:tcW w:w="3444" w:type="dxa"/>
            <w:vAlign w:val="center"/>
          </w:tcPr>
          <w:p w14:paraId="032DF809" w14:textId="7FC38B55" w:rsidR="009C5A0C" w:rsidRPr="0000415C" w:rsidRDefault="007534E1" w:rsidP="009C5A0C">
            <w:pPr>
              <w:jc w:val="both"/>
              <w:rPr>
                <w:rFonts w:cs="Times New Roman"/>
                <w:b/>
                <w:sz w:val="22"/>
              </w:rPr>
            </w:pPr>
            <w:r w:rsidRPr="0000415C">
              <w:rPr>
                <w:rFonts w:cs="Times New Roman"/>
                <w:sz w:val="22"/>
              </w:rPr>
              <w:t xml:space="preserve">Nuo </w:t>
            </w:r>
            <w:r w:rsidR="009C5A0C" w:rsidRPr="0000415C">
              <w:rPr>
                <w:rFonts w:cs="Times New Roman"/>
                <w:sz w:val="22"/>
              </w:rPr>
              <w:t>2019-0</w:t>
            </w:r>
            <w:r w:rsidRPr="0000415C">
              <w:rPr>
                <w:rFonts w:cs="Times New Roman"/>
                <w:sz w:val="22"/>
              </w:rPr>
              <w:t>4</w:t>
            </w:r>
            <w:r w:rsidR="009C5A0C" w:rsidRPr="0000415C">
              <w:rPr>
                <w:rFonts w:cs="Times New Roman"/>
                <w:sz w:val="22"/>
              </w:rPr>
              <w:t>-</w:t>
            </w:r>
            <w:r w:rsidRPr="0000415C">
              <w:rPr>
                <w:rFonts w:cs="Times New Roman"/>
                <w:sz w:val="22"/>
              </w:rPr>
              <w:t>18</w:t>
            </w:r>
            <w:r w:rsidR="009C5A0C" w:rsidRPr="0000415C">
              <w:rPr>
                <w:rFonts w:cs="Times New Roman"/>
                <w:sz w:val="22"/>
              </w:rPr>
              <w:t xml:space="preserve"> </w:t>
            </w:r>
            <w:r w:rsidRPr="0000415C">
              <w:rPr>
                <w:rFonts w:cs="Times New Roman"/>
                <w:sz w:val="22"/>
              </w:rPr>
              <w:t xml:space="preserve">iki </w:t>
            </w:r>
            <w:r w:rsidR="009C5A0C" w:rsidRPr="0000415C">
              <w:rPr>
                <w:rFonts w:cs="Times New Roman"/>
                <w:sz w:val="22"/>
              </w:rPr>
              <w:t>201</w:t>
            </w:r>
            <w:r w:rsidRPr="0000415C">
              <w:rPr>
                <w:rFonts w:cs="Times New Roman"/>
                <w:sz w:val="22"/>
              </w:rPr>
              <w:t>9</w:t>
            </w:r>
            <w:r w:rsidR="009C5A0C" w:rsidRPr="0000415C">
              <w:rPr>
                <w:rFonts w:cs="Times New Roman"/>
                <w:sz w:val="22"/>
              </w:rPr>
              <w:t>-</w:t>
            </w:r>
            <w:r w:rsidRPr="0000415C">
              <w:rPr>
                <w:rFonts w:cs="Times New Roman"/>
                <w:sz w:val="22"/>
              </w:rPr>
              <w:t>08-10</w:t>
            </w:r>
          </w:p>
        </w:tc>
      </w:tr>
      <w:tr w:rsidR="007576DE" w:rsidRPr="0000415C" w14:paraId="208F1C57" w14:textId="77777777" w:rsidTr="00993249">
        <w:tc>
          <w:tcPr>
            <w:tcW w:w="1117" w:type="dxa"/>
            <w:vAlign w:val="center"/>
          </w:tcPr>
          <w:p w14:paraId="63525E34" w14:textId="47E0E715" w:rsidR="007576DE" w:rsidRPr="0000415C" w:rsidRDefault="008F05F3" w:rsidP="00993249">
            <w:pPr>
              <w:jc w:val="both"/>
              <w:rPr>
                <w:rFonts w:cs="Times New Roman"/>
                <w:sz w:val="22"/>
              </w:rPr>
            </w:pPr>
            <w:r w:rsidRPr="0000415C">
              <w:rPr>
                <w:rFonts w:cs="Times New Roman"/>
                <w:sz w:val="22"/>
              </w:rPr>
              <w:t>2.1.</w:t>
            </w:r>
            <w:r w:rsidR="0000415C" w:rsidRPr="0000415C">
              <w:rPr>
                <w:rFonts w:cs="Times New Roman"/>
                <w:sz w:val="22"/>
              </w:rPr>
              <w:t>5</w:t>
            </w:r>
            <w:r w:rsidRPr="0000415C">
              <w:rPr>
                <w:rFonts w:cs="Times New Roman"/>
                <w:sz w:val="22"/>
              </w:rPr>
              <w:t>.</w:t>
            </w:r>
          </w:p>
        </w:tc>
        <w:tc>
          <w:tcPr>
            <w:tcW w:w="6934" w:type="dxa"/>
            <w:vAlign w:val="center"/>
          </w:tcPr>
          <w:p w14:paraId="5F5DE454" w14:textId="43078BAC" w:rsidR="008F05F3" w:rsidRPr="0000415C" w:rsidRDefault="008F05F3" w:rsidP="008F05F3">
            <w:pPr>
              <w:jc w:val="both"/>
              <w:rPr>
                <w:rFonts w:cs="Times New Roman"/>
                <w:sz w:val="22"/>
              </w:rPr>
            </w:pPr>
            <w:r w:rsidRPr="0000415C">
              <w:rPr>
                <w:rFonts w:cs="Times New Roman"/>
                <w:sz w:val="22"/>
              </w:rPr>
              <w:t xml:space="preserve">VPS aktyvinimo renginiai gyventojų grupėms pagal interesus ir gyvenamąsias vietoves (iš viso </w:t>
            </w:r>
            <w:r w:rsidR="0042156A" w:rsidRPr="0000415C">
              <w:rPr>
                <w:rFonts w:cs="Times New Roman"/>
                <w:sz w:val="22"/>
              </w:rPr>
              <w:t>2</w:t>
            </w:r>
            <w:r w:rsidR="007D34F2" w:rsidRPr="0000415C">
              <w:rPr>
                <w:rFonts w:cs="Times New Roman"/>
                <w:sz w:val="22"/>
              </w:rPr>
              <w:t>4</w:t>
            </w:r>
            <w:r w:rsidRPr="0000415C">
              <w:rPr>
                <w:rFonts w:cs="Times New Roman"/>
                <w:sz w:val="22"/>
              </w:rPr>
              <w:t>):</w:t>
            </w:r>
          </w:p>
          <w:p w14:paraId="4BC7486A" w14:textId="2867017D" w:rsidR="008F05F3" w:rsidRPr="0000415C" w:rsidRDefault="008F05F3" w:rsidP="008F05F3">
            <w:pPr>
              <w:pStyle w:val="Sraopastraipa"/>
              <w:numPr>
                <w:ilvl w:val="0"/>
                <w:numId w:val="6"/>
              </w:numPr>
              <w:jc w:val="both"/>
              <w:rPr>
                <w:rFonts w:cs="Times New Roman"/>
                <w:bCs/>
                <w:sz w:val="22"/>
              </w:rPr>
            </w:pPr>
            <w:r w:rsidRPr="0000415C">
              <w:rPr>
                <w:rFonts w:cs="Times New Roman"/>
                <w:bCs/>
                <w:sz w:val="22"/>
              </w:rPr>
              <w:t>2019-01-24 VPS pristatymas, kvietimų plano pristatymas bendruomenių ir kitų NVO lyderiams</w:t>
            </w:r>
            <w:r w:rsidR="00A95AC3" w:rsidRPr="0000415C">
              <w:rPr>
                <w:rFonts w:cs="Times New Roman"/>
                <w:bCs/>
                <w:sz w:val="22"/>
              </w:rPr>
              <w:t>, aktyviems kaimo plėtros dalyviams ir konsultantams (20 dalyvių)</w:t>
            </w:r>
            <w:r w:rsidRPr="0000415C">
              <w:rPr>
                <w:rFonts w:cs="Times New Roman"/>
                <w:bCs/>
                <w:sz w:val="22"/>
              </w:rPr>
              <w:t>;</w:t>
            </w:r>
          </w:p>
          <w:p w14:paraId="04D80F21" w14:textId="77777777" w:rsidR="008F05F3" w:rsidRPr="0000415C" w:rsidRDefault="008F05F3" w:rsidP="008F05F3">
            <w:pPr>
              <w:pStyle w:val="Sraopastraipa"/>
              <w:numPr>
                <w:ilvl w:val="0"/>
                <w:numId w:val="6"/>
              </w:numPr>
              <w:jc w:val="both"/>
              <w:rPr>
                <w:rFonts w:cs="Times New Roman"/>
                <w:b/>
                <w:sz w:val="22"/>
              </w:rPr>
            </w:pPr>
            <w:r w:rsidRPr="0000415C">
              <w:rPr>
                <w:rFonts w:cs="Times New Roman"/>
                <w:bCs/>
                <w:sz w:val="22"/>
              </w:rPr>
              <w:t xml:space="preserve">2019-02-14 </w:t>
            </w:r>
            <w:r w:rsidR="00A95AC3" w:rsidRPr="0000415C">
              <w:rPr>
                <w:rFonts w:cs="Times New Roman"/>
                <w:bCs/>
                <w:sz w:val="22"/>
              </w:rPr>
              <w:t xml:space="preserve">Bendruomenių iniciatyva: </w:t>
            </w:r>
            <w:r w:rsidRPr="0000415C">
              <w:rPr>
                <w:rFonts w:cs="Times New Roman"/>
                <w:bCs/>
                <w:sz w:val="22"/>
              </w:rPr>
              <w:t>VPS priemonių pristatymas (detalizavimas pagal interesus)</w:t>
            </w:r>
            <w:r w:rsidR="00A95AC3" w:rsidRPr="0000415C">
              <w:rPr>
                <w:rFonts w:cs="Times New Roman"/>
                <w:bCs/>
                <w:sz w:val="22"/>
              </w:rPr>
              <w:t>, paraiškos ir kitų kvietimo dokumentų analizė, diskusija dėl perkančiųjų organizacijų statuso (11);</w:t>
            </w:r>
          </w:p>
          <w:p w14:paraId="0AA3D603" w14:textId="36E46A92" w:rsidR="00A95AC3" w:rsidRPr="0000415C" w:rsidRDefault="00A95AC3" w:rsidP="008F05F3">
            <w:pPr>
              <w:pStyle w:val="Sraopastraipa"/>
              <w:numPr>
                <w:ilvl w:val="0"/>
                <w:numId w:val="6"/>
              </w:numPr>
              <w:jc w:val="both"/>
              <w:rPr>
                <w:rFonts w:cs="Times New Roman"/>
                <w:bCs/>
                <w:sz w:val="22"/>
              </w:rPr>
            </w:pPr>
            <w:r w:rsidRPr="0000415C">
              <w:rPr>
                <w:rFonts w:cs="Times New Roman"/>
                <w:bCs/>
                <w:sz w:val="22"/>
              </w:rPr>
              <w:t xml:space="preserve">2019-04-02  Pasirengimas 2019 m. kvietimams. Priemonių pristatymas. </w:t>
            </w:r>
            <w:r w:rsidRPr="0000415C">
              <w:rPr>
                <w:rFonts w:cs="Times New Roman"/>
                <w:sz w:val="22"/>
              </w:rPr>
              <w:t>Kriaunų ir Jūžintų krašto gyventojams VPS priemonių pristatymas (15 dalyvių);</w:t>
            </w:r>
          </w:p>
          <w:p w14:paraId="66DB6EA2" w14:textId="73D925B9" w:rsidR="00A95AC3" w:rsidRPr="0000415C" w:rsidRDefault="00A95AC3" w:rsidP="00A95AC3">
            <w:pPr>
              <w:pStyle w:val="Sraopastraipa"/>
              <w:numPr>
                <w:ilvl w:val="0"/>
                <w:numId w:val="6"/>
              </w:numPr>
              <w:jc w:val="both"/>
              <w:rPr>
                <w:rFonts w:cs="Times New Roman"/>
                <w:bCs/>
                <w:sz w:val="22"/>
              </w:rPr>
            </w:pPr>
            <w:r w:rsidRPr="0000415C">
              <w:rPr>
                <w:rFonts w:cs="Times New Roman"/>
                <w:bCs/>
                <w:sz w:val="22"/>
              </w:rPr>
              <w:t xml:space="preserve">2019-04-10  Pasirengimas 2019 m. kvietimams. Priemonių pristatymas. </w:t>
            </w:r>
            <w:r w:rsidRPr="0000415C">
              <w:rPr>
                <w:rFonts w:cs="Times New Roman"/>
                <w:sz w:val="22"/>
              </w:rPr>
              <w:t>Rokiškio kaimiškosios seniūnijos gyventojams VPS priemonių pristatymas (16 dalyvių);</w:t>
            </w:r>
          </w:p>
          <w:p w14:paraId="568576E0" w14:textId="77777777" w:rsidR="00A95AC3" w:rsidRPr="0000415C" w:rsidRDefault="00A95AC3" w:rsidP="008F05F3">
            <w:pPr>
              <w:pStyle w:val="Sraopastraipa"/>
              <w:numPr>
                <w:ilvl w:val="0"/>
                <w:numId w:val="6"/>
              </w:numPr>
              <w:jc w:val="both"/>
              <w:rPr>
                <w:rFonts w:cs="Times New Roman"/>
                <w:bCs/>
                <w:sz w:val="22"/>
              </w:rPr>
            </w:pPr>
            <w:r w:rsidRPr="0000415C">
              <w:rPr>
                <w:rFonts w:cs="Times New Roman"/>
                <w:bCs/>
                <w:sz w:val="22"/>
              </w:rPr>
              <w:t>20119-05-06 Pasirengimas 2019 m. kvietimams. Priemonių pristatymas. „Ūkio ir verslo“ priemonės pristatymas (16 dalyvių);</w:t>
            </w:r>
          </w:p>
          <w:p w14:paraId="2C1C844B" w14:textId="37EE21CF" w:rsidR="00A95AC3" w:rsidRPr="0000415C" w:rsidRDefault="00A95AC3" w:rsidP="00A95AC3">
            <w:pPr>
              <w:pStyle w:val="Sraopastraipa"/>
              <w:numPr>
                <w:ilvl w:val="0"/>
                <w:numId w:val="6"/>
              </w:numPr>
              <w:jc w:val="both"/>
              <w:rPr>
                <w:rFonts w:cs="Times New Roman"/>
                <w:bCs/>
                <w:sz w:val="22"/>
              </w:rPr>
            </w:pPr>
            <w:r w:rsidRPr="0000415C">
              <w:rPr>
                <w:rFonts w:cs="Times New Roman"/>
                <w:bCs/>
                <w:sz w:val="22"/>
              </w:rPr>
              <w:t>2019-05-08 Pasirengimas 2019 m. kvietimams. Priemonių pristatymas. „Ūkio ir verslo“ priemonės pristatymas (1</w:t>
            </w:r>
            <w:r w:rsidR="001F350F" w:rsidRPr="0000415C">
              <w:rPr>
                <w:rFonts w:cs="Times New Roman"/>
                <w:bCs/>
                <w:sz w:val="22"/>
              </w:rPr>
              <w:t xml:space="preserve">5 </w:t>
            </w:r>
            <w:r w:rsidRPr="0000415C">
              <w:rPr>
                <w:rFonts w:cs="Times New Roman"/>
                <w:bCs/>
                <w:sz w:val="22"/>
              </w:rPr>
              <w:t>dalyvių);</w:t>
            </w:r>
          </w:p>
          <w:p w14:paraId="5827B306" w14:textId="5E991D3C" w:rsidR="00A95AC3" w:rsidRPr="0000415C" w:rsidRDefault="00A95AC3" w:rsidP="00A95AC3">
            <w:pPr>
              <w:pStyle w:val="Sraopastraipa"/>
              <w:numPr>
                <w:ilvl w:val="0"/>
                <w:numId w:val="6"/>
              </w:numPr>
              <w:jc w:val="both"/>
              <w:rPr>
                <w:rFonts w:cs="Times New Roman"/>
                <w:bCs/>
                <w:sz w:val="22"/>
              </w:rPr>
            </w:pPr>
            <w:r w:rsidRPr="0000415C">
              <w:rPr>
                <w:rFonts w:cs="Times New Roman"/>
                <w:bCs/>
                <w:sz w:val="22"/>
              </w:rPr>
              <w:lastRenderedPageBreak/>
              <w:t>2019-05-15 Pasirengimas 2019 m. kvietimams. „Ūkio ir verslo“ priemonės pristatymas, reikalavimai pareiškėjams</w:t>
            </w:r>
            <w:r w:rsidR="001F350F" w:rsidRPr="0000415C">
              <w:rPr>
                <w:rFonts w:cs="Times New Roman"/>
                <w:bCs/>
                <w:sz w:val="22"/>
              </w:rPr>
              <w:t>, paraiškų ir verslo planų pildymo analizė</w:t>
            </w:r>
            <w:r w:rsidRPr="0000415C">
              <w:rPr>
                <w:rFonts w:cs="Times New Roman"/>
                <w:bCs/>
                <w:sz w:val="22"/>
              </w:rPr>
              <w:t xml:space="preserve"> (1</w:t>
            </w:r>
            <w:r w:rsidR="001F350F" w:rsidRPr="0000415C">
              <w:rPr>
                <w:rFonts w:cs="Times New Roman"/>
                <w:bCs/>
                <w:sz w:val="22"/>
              </w:rPr>
              <w:t>6</w:t>
            </w:r>
            <w:r w:rsidRPr="0000415C">
              <w:rPr>
                <w:rFonts w:cs="Times New Roman"/>
                <w:bCs/>
                <w:sz w:val="22"/>
              </w:rPr>
              <w:t xml:space="preserve"> dalyvių);</w:t>
            </w:r>
          </w:p>
          <w:p w14:paraId="36CB317E" w14:textId="50A39D52" w:rsidR="001F350F" w:rsidRPr="0000415C" w:rsidRDefault="001F350F" w:rsidP="001F350F">
            <w:pPr>
              <w:pStyle w:val="Sraopastraipa"/>
              <w:numPr>
                <w:ilvl w:val="0"/>
                <w:numId w:val="6"/>
              </w:numPr>
              <w:jc w:val="both"/>
              <w:rPr>
                <w:rFonts w:cs="Times New Roman"/>
                <w:bCs/>
                <w:sz w:val="22"/>
              </w:rPr>
            </w:pPr>
            <w:r w:rsidRPr="0000415C">
              <w:rPr>
                <w:rFonts w:cs="Times New Roman"/>
                <w:bCs/>
                <w:sz w:val="22"/>
              </w:rPr>
              <w:t>2019-05-17 Pasirengimas 3 kvietimui. „Ūkio ir verslo“ priemonės pristatymas, reikalavimai pareiškėjams, paraiškų ir verslo planų pildymo analizė (16 dalyvių);</w:t>
            </w:r>
          </w:p>
          <w:p w14:paraId="6E144A38" w14:textId="34C4B278" w:rsidR="001F350F" w:rsidRPr="0000415C" w:rsidRDefault="001F350F" w:rsidP="001F350F">
            <w:pPr>
              <w:pStyle w:val="Sraopastraipa"/>
              <w:numPr>
                <w:ilvl w:val="0"/>
                <w:numId w:val="6"/>
              </w:numPr>
              <w:jc w:val="both"/>
              <w:rPr>
                <w:rFonts w:cs="Times New Roman"/>
                <w:bCs/>
                <w:sz w:val="22"/>
              </w:rPr>
            </w:pPr>
            <w:r w:rsidRPr="0000415C">
              <w:rPr>
                <w:rFonts w:cs="Times New Roman"/>
                <w:bCs/>
                <w:sz w:val="22"/>
              </w:rPr>
              <w:t>2019-05-22 Pasirengimas 3 kvietimui. „Ūkio ir verslo“ priemonės reikalavimai pareiškėjams, paraiškų ir verslo planų pildymo analizė, atsakymai į klausimus (11 dalyvių);</w:t>
            </w:r>
          </w:p>
          <w:p w14:paraId="0196D946" w14:textId="77777777" w:rsidR="00A95AC3" w:rsidRPr="0000415C" w:rsidRDefault="001F350F" w:rsidP="008F05F3">
            <w:pPr>
              <w:pStyle w:val="Sraopastraipa"/>
              <w:numPr>
                <w:ilvl w:val="0"/>
                <w:numId w:val="6"/>
              </w:numPr>
              <w:jc w:val="both"/>
              <w:rPr>
                <w:rFonts w:cs="Times New Roman"/>
                <w:bCs/>
                <w:sz w:val="22"/>
              </w:rPr>
            </w:pPr>
            <w:r w:rsidRPr="0000415C">
              <w:rPr>
                <w:rFonts w:cs="Times New Roman"/>
                <w:bCs/>
                <w:sz w:val="22"/>
              </w:rPr>
              <w:t>2019-05-30 Pasirengimas 3 kvietimui. Netiesioginių išlaidų skaičiavimas, pridedamų dokumentų analizė, klausimai-atsakymai. (7 dalyviai);</w:t>
            </w:r>
          </w:p>
          <w:p w14:paraId="00D667C1" w14:textId="270BCF32" w:rsidR="001F350F" w:rsidRPr="0000415C" w:rsidRDefault="001F350F" w:rsidP="001F350F">
            <w:pPr>
              <w:pStyle w:val="Sraopastraipa"/>
              <w:numPr>
                <w:ilvl w:val="0"/>
                <w:numId w:val="6"/>
              </w:numPr>
              <w:jc w:val="both"/>
              <w:rPr>
                <w:rFonts w:cs="Times New Roman"/>
                <w:bCs/>
                <w:sz w:val="22"/>
              </w:rPr>
            </w:pPr>
            <w:r w:rsidRPr="0000415C">
              <w:rPr>
                <w:rFonts w:cs="Times New Roman"/>
                <w:bCs/>
                <w:sz w:val="22"/>
              </w:rPr>
              <w:t>2019-06-04 Pasirengimas 3 kvietimui. Netiesioginių išlaidų skaičiavimas, pridedamų dokumentų analizė, klausimai-atsakymai. (</w:t>
            </w:r>
            <w:r w:rsidR="007D34F2" w:rsidRPr="0000415C">
              <w:rPr>
                <w:rFonts w:cs="Times New Roman"/>
                <w:bCs/>
                <w:sz w:val="22"/>
              </w:rPr>
              <w:t>5</w:t>
            </w:r>
            <w:r w:rsidRPr="0000415C">
              <w:rPr>
                <w:rFonts w:cs="Times New Roman"/>
                <w:bCs/>
                <w:sz w:val="22"/>
              </w:rPr>
              <w:t xml:space="preserve"> dalyviai);</w:t>
            </w:r>
          </w:p>
          <w:p w14:paraId="6F5247C2" w14:textId="4893FDA9" w:rsidR="001F350F" w:rsidRPr="0000415C" w:rsidRDefault="001F350F" w:rsidP="001F350F">
            <w:pPr>
              <w:pStyle w:val="Sraopastraipa"/>
              <w:numPr>
                <w:ilvl w:val="0"/>
                <w:numId w:val="6"/>
              </w:numPr>
              <w:jc w:val="both"/>
              <w:rPr>
                <w:rFonts w:cs="Times New Roman"/>
                <w:bCs/>
                <w:sz w:val="22"/>
              </w:rPr>
            </w:pPr>
            <w:r w:rsidRPr="0000415C">
              <w:rPr>
                <w:rFonts w:cs="Times New Roman"/>
                <w:bCs/>
                <w:sz w:val="22"/>
              </w:rPr>
              <w:t>2019-06-06 Pasirengimas 3 kvietimui. Projekto galutinis parengimas, klausimai-atsakymai. (5 dalyviai);</w:t>
            </w:r>
          </w:p>
          <w:p w14:paraId="61006E8A" w14:textId="3EB3C711" w:rsidR="001F350F" w:rsidRPr="0000415C" w:rsidRDefault="001F350F" w:rsidP="001F350F">
            <w:pPr>
              <w:pStyle w:val="Sraopastraipa"/>
              <w:numPr>
                <w:ilvl w:val="0"/>
                <w:numId w:val="6"/>
              </w:numPr>
              <w:jc w:val="both"/>
              <w:rPr>
                <w:rFonts w:cs="Times New Roman"/>
                <w:bCs/>
                <w:sz w:val="22"/>
              </w:rPr>
            </w:pPr>
            <w:r w:rsidRPr="0000415C">
              <w:rPr>
                <w:rFonts w:cs="Times New Roman"/>
                <w:bCs/>
                <w:sz w:val="22"/>
              </w:rPr>
              <w:t>2019-06-11 Pasirengimas 3 kvietimui. Projekto galutinis parengimas, klausimai-atsakymai. (6 dalyviai);</w:t>
            </w:r>
          </w:p>
          <w:p w14:paraId="18DBB3D8" w14:textId="77777777" w:rsidR="001F350F" w:rsidRPr="0000415C" w:rsidRDefault="00256FA5" w:rsidP="008F05F3">
            <w:pPr>
              <w:pStyle w:val="Sraopastraipa"/>
              <w:numPr>
                <w:ilvl w:val="0"/>
                <w:numId w:val="6"/>
              </w:numPr>
              <w:jc w:val="both"/>
              <w:rPr>
                <w:rFonts w:cs="Times New Roman"/>
                <w:bCs/>
                <w:sz w:val="22"/>
              </w:rPr>
            </w:pPr>
            <w:r w:rsidRPr="0000415C">
              <w:rPr>
                <w:rFonts w:cs="Times New Roman"/>
                <w:bCs/>
                <w:sz w:val="22"/>
              </w:rPr>
              <w:t>2019-07-17 Pasirengimas 4 kvietimui. Reikalavimai pareiškėjams ir vietos projektams. Skirtas potencialiems pareiškėjams ir jų konsultantams. (15 dalyvių);</w:t>
            </w:r>
          </w:p>
          <w:p w14:paraId="1EA94EB8" w14:textId="23808EBB" w:rsidR="00256FA5" w:rsidRPr="0000415C" w:rsidRDefault="00256FA5" w:rsidP="00256FA5">
            <w:pPr>
              <w:pStyle w:val="Sraopastraipa"/>
              <w:numPr>
                <w:ilvl w:val="0"/>
                <w:numId w:val="6"/>
              </w:numPr>
              <w:jc w:val="both"/>
              <w:rPr>
                <w:rFonts w:cs="Times New Roman"/>
                <w:bCs/>
                <w:sz w:val="22"/>
              </w:rPr>
            </w:pPr>
            <w:r w:rsidRPr="0000415C">
              <w:rPr>
                <w:rFonts w:cs="Times New Roman"/>
                <w:bCs/>
                <w:sz w:val="22"/>
              </w:rPr>
              <w:t>2019-07-31 VPS priemonių pristatymas, kvietimų planas, diskusija dėl perkančiųjų organizacijų, asmens duomenų apsaugos reikalavimai (8 dalyviai);</w:t>
            </w:r>
          </w:p>
          <w:p w14:paraId="5C0EF405" w14:textId="089D05A7" w:rsidR="00256FA5" w:rsidRPr="0000415C" w:rsidRDefault="00256FA5" w:rsidP="008F05F3">
            <w:pPr>
              <w:pStyle w:val="Sraopastraipa"/>
              <w:numPr>
                <w:ilvl w:val="0"/>
                <w:numId w:val="6"/>
              </w:numPr>
              <w:jc w:val="both"/>
              <w:rPr>
                <w:rFonts w:cs="Times New Roman"/>
                <w:bCs/>
                <w:sz w:val="22"/>
              </w:rPr>
            </w:pPr>
            <w:r w:rsidRPr="0000415C">
              <w:rPr>
                <w:rFonts w:cs="Times New Roman"/>
                <w:bCs/>
                <w:sz w:val="22"/>
              </w:rPr>
              <w:t xml:space="preserve">2019-08-01 Pasirengimas 4 kvietimui. Reikalavimai pareiškėjams ir vietos projektams. Skirtas </w:t>
            </w:r>
            <w:r w:rsidR="0042156A" w:rsidRPr="0000415C">
              <w:rPr>
                <w:rFonts w:cs="Times New Roman"/>
                <w:bCs/>
                <w:sz w:val="22"/>
              </w:rPr>
              <w:t xml:space="preserve">„Ūkio ir verslo plėtros“ priemonės </w:t>
            </w:r>
            <w:r w:rsidRPr="0000415C">
              <w:rPr>
                <w:rFonts w:cs="Times New Roman"/>
                <w:bCs/>
                <w:sz w:val="22"/>
              </w:rPr>
              <w:t>potencialiems pareiškėjams ir jų konsultantams.(</w:t>
            </w:r>
            <w:r w:rsidR="0042156A" w:rsidRPr="0000415C">
              <w:rPr>
                <w:rFonts w:cs="Times New Roman"/>
                <w:bCs/>
                <w:sz w:val="22"/>
              </w:rPr>
              <w:t>15 dalyvių</w:t>
            </w:r>
            <w:r w:rsidRPr="0000415C">
              <w:rPr>
                <w:rFonts w:cs="Times New Roman"/>
                <w:bCs/>
                <w:sz w:val="22"/>
              </w:rPr>
              <w:t>)</w:t>
            </w:r>
            <w:r w:rsidR="0042156A" w:rsidRPr="0000415C">
              <w:rPr>
                <w:rFonts w:cs="Times New Roman"/>
                <w:bCs/>
                <w:sz w:val="22"/>
              </w:rPr>
              <w:t>;</w:t>
            </w:r>
          </w:p>
          <w:p w14:paraId="6BB43F59" w14:textId="7137C8B2" w:rsidR="0042156A" w:rsidRPr="0000415C" w:rsidRDefault="0042156A" w:rsidP="0042156A">
            <w:pPr>
              <w:pStyle w:val="Sraopastraipa"/>
              <w:numPr>
                <w:ilvl w:val="0"/>
                <w:numId w:val="6"/>
              </w:numPr>
              <w:jc w:val="both"/>
              <w:rPr>
                <w:rFonts w:cs="Times New Roman"/>
                <w:bCs/>
                <w:sz w:val="22"/>
              </w:rPr>
            </w:pPr>
            <w:r w:rsidRPr="0000415C">
              <w:rPr>
                <w:rFonts w:cs="Times New Roman"/>
                <w:bCs/>
                <w:sz w:val="22"/>
              </w:rPr>
              <w:t>2019-08-06 Pasirengimas 4 kvietimui. Reikalavimai pareiškėjams ir vietos projektams. Skirtas „Ūkio ir verslo plėtros“ priemonės potencialiems pareiškėjams ir jų konsultantams</w:t>
            </w:r>
            <w:r w:rsidR="007D34F2" w:rsidRPr="0000415C">
              <w:rPr>
                <w:rFonts w:cs="Times New Roman"/>
                <w:bCs/>
                <w:sz w:val="22"/>
              </w:rPr>
              <w:t xml:space="preserve"> </w:t>
            </w:r>
            <w:r w:rsidRPr="0000415C">
              <w:rPr>
                <w:rFonts w:cs="Times New Roman"/>
                <w:bCs/>
                <w:sz w:val="22"/>
              </w:rPr>
              <w:t>(16 dalyvių);</w:t>
            </w:r>
          </w:p>
          <w:p w14:paraId="3219667B" w14:textId="4A2B5B9E" w:rsidR="0042156A" w:rsidRPr="0000415C" w:rsidRDefault="0042156A" w:rsidP="0042156A">
            <w:pPr>
              <w:pStyle w:val="Sraopastraipa"/>
              <w:numPr>
                <w:ilvl w:val="0"/>
                <w:numId w:val="6"/>
              </w:numPr>
              <w:jc w:val="both"/>
              <w:rPr>
                <w:rFonts w:cs="Times New Roman"/>
                <w:bCs/>
                <w:sz w:val="22"/>
              </w:rPr>
            </w:pPr>
            <w:r w:rsidRPr="0000415C">
              <w:rPr>
                <w:rFonts w:cs="Times New Roman"/>
                <w:bCs/>
                <w:sz w:val="22"/>
              </w:rPr>
              <w:lastRenderedPageBreak/>
              <w:t>2019-08-12 Pasirengimas 4 kvietimui. Reikalavimai pareiškėjams ir vietos projektams. Skirtas 4 kvietimo priemonių potencialiems pareiškėjams ir jų konsultantams.(15 dalyvių);</w:t>
            </w:r>
          </w:p>
          <w:p w14:paraId="40ED2741" w14:textId="7F61D769" w:rsidR="0042156A" w:rsidRPr="0000415C" w:rsidRDefault="0042156A" w:rsidP="0042156A">
            <w:pPr>
              <w:pStyle w:val="Sraopastraipa"/>
              <w:numPr>
                <w:ilvl w:val="0"/>
                <w:numId w:val="6"/>
              </w:numPr>
              <w:jc w:val="both"/>
              <w:rPr>
                <w:rFonts w:cs="Times New Roman"/>
                <w:bCs/>
                <w:sz w:val="22"/>
              </w:rPr>
            </w:pPr>
            <w:r w:rsidRPr="0000415C">
              <w:rPr>
                <w:rFonts w:cs="Times New Roman"/>
                <w:bCs/>
                <w:sz w:val="22"/>
              </w:rPr>
              <w:t>2019-08-20 Pasirengimas 4 kvietimui. Reikalavimai pareiškėjams ir vietos projektams, klausimai-atsakymai. (3 dalyviai);</w:t>
            </w:r>
          </w:p>
          <w:p w14:paraId="1C6236B1" w14:textId="1451581A" w:rsidR="0042156A" w:rsidRPr="0000415C" w:rsidRDefault="0042156A" w:rsidP="0042156A">
            <w:pPr>
              <w:pStyle w:val="Sraopastraipa"/>
              <w:numPr>
                <w:ilvl w:val="0"/>
                <w:numId w:val="6"/>
              </w:numPr>
              <w:jc w:val="both"/>
              <w:rPr>
                <w:rFonts w:cs="Times New Roman"/>
                <w:bCs/>
                <w:sz w:val="22"/>
              </w:rPr>
            </w:pPr>
            <w:r w:rsidRPr="0000415C">
              <w:rPr>
                <w:rFonts w:cs="Times New Roman"/>
                <w:bCs/>
                <w:sz w:val="22"/>
              </w:rPr>
              <w:t>2019-08-26 Pasirengimas 4 kvietimui. Reikalavimai pareiškėjams ir vietos projektams, verslo plano pildymas, klausimai-atsakymai. (8 dalyviai);</w:t>
            </w:r>
          </w:p>
          <w:p w14:paraId="69203C22" w14:textId="0DE3852A" w:rsidR="0042156A" w:rsidRPr="0000415C" w:rsidRDefault="0042156A" w:rsidP="0042156A">
            <w:pPr>
              <w:pStyle w:val="Sraopastraipa"/>
              <w:numPr>
                <w:ilvl w:val="0"/>
                <w:numId w:val="6"/>
              </w:numPr>
              <w:jc w:val="both"/>
              <w:rPr>
                <w:rFonts w:cs="Times New Roman"/>
                <w:bCs/>
                <w:sz w:val="22"/>
              </w:rPr>
            </w:pPr>
            <w:r w:rsidRPr="0000415C">
              <w:rPr>
                <w:rFonts w:cs="Times New Roman"/>
                <w:bCs/>
                <w:sz w:val="22"/>
              </w:rPr>
              <w:t>2019-09-03 Pasirengimas 4 kvietimui. Reikalavimai pareiškėjams ir vietos projektams, verslo plano pildymas, klausimai-atsakymai. (4 dalyviai);</w:t>
            </w:r>
          </w:p>
          <w:p w14:paraId="108D072B" w14:textId="37CF2CC5" w:rsidR="0042156A" w:rsidRPr="0000415C" w:rsidRDefault="0042156A" w:rsidP="0042156A">
            <w:pPr>
              <w:pStyle w:val="Sraopastraipa"/>
              <w:numPr>
                <w:ilvl w:val="0"/>
                <w:numId w:val="6"/>
              </w:numPr>
              <w:jc w:val="both"/>
              <w:rPr>
                <w:rFonts w:cs="Times New Roman"/>
                <w:bCs/>
                <w:sz w:val="22"/>
              </w:rPr>
            </w:pPr>
            <w:r w:rsidRPr="0000415C">
              <w:rPr>
                <w:rFonts w:cs="Times New Roman"/>
                <w:bCs/>
                <w:sz w:val="22"/>
              </w:rPr>
              <w:t>2019-09-05 Pasirengimas 4 kvietimui. Reikalavimai pareiškėjams ir vietos projektams, verslo plano pildymas, klausimai-atsakymai. (6 dalyviai);</w:t>
            </w:r>
          </w:p>
          <w:p w14:paraId="322B61A9" w14:textId="7A8ACC8E" w:rsidR="0042156A" w:rsidRPr="0000415C" w:rsidRDefault="0042156A" w:rsidP="0042156A">
            <w:pPr>
              <w:pStyle w:val="Sraopastraipa"/>
              <w:numPr>
                <w:ilvl w:val="0"/>
                <w:numId w:val="6"/>
              </w:numPr>
              <w:jc w:val="both"/>
              <w:rPr>
                <w:rFonts w:cs="Times New Roman"/>
                <w:bCs/>
                <w:sz w:val="22"/>
              </w:rPr>
            </w:pPr>
            <w:r w:rsidRPr="0000415C">
              <w:rPr>
                <w:rFonts w:cs="Times New Roman"/>
                <w:bCs/>
                <w:sz w:val="22"/>
              </w:rPr>
              <w:t>2019-09-0</w:t>
            </w:r>
            <w:r w:rsidR="007D34F2" w:rsidRPr="0000415C">
              <w:rPr>
                <w:rFonts w:cs="Times New Roman"/>
                <w:bCs/>
                <w:sz w:val="22"/>
              </w:rPr>
              <w:t>9</w:t>
            </w:r>
            <w:r w:rsidRPr="0000415C">
              <w:rPr>
                <w:rFonts w:cs="Times New Roman"/>
                <w:bCs/>
                <w:sz w:val="22"/>
              </w:rPr>
              <w:t xml:space="preserve"> Pasirengimas 4 kvietimui. Reikalavimai pareiškėjams ir vietos projektams, verslo plano pildymas, klausimai-atsakymai. (4 dalyviai);</w:t>
            </w:r>
          </w:p>
          <w:p w14:paraId="69F4E58D" w14:textId="7F468D52" w:rsidR="0042156A" w:rsidRPr="0000415C" w:rsidRDefault="0042156A" w:rsidP="008F05F3">
            <w:pPr>
              <w:pStyle w:val="Sraopastraipa"/>
              <w:numPr>
                <w:ilvl w:val="0"/>
                <w:numId w:val="6"/>
              </w:numPr>
              <w:jc w:val="both"/>
              <w:rPr>
                <w:rFonts w:cs="Times New Roman"/>
                <w:bCs/>
                <w:sz w:val="22"/>
              </w:rPr>
            </w:pPr>
            <w:r w:rsidRPr="0000415C">
              <w:rPr>
                <w:rFonts w:cs="Times New Roman"/>
                <w:bCs/>
                <w:sz w:val="22"/>
              </w:rPr>
              <w:t>2019-11-06 VPS pristatymas, kvietimų plano pristatymas bendruomenių ir kitų NVO lyderiams (26 dalyviai)</w:t>
            </w:r>
            <w:r w:rsidR="00902611">
              <w:rPr>
                <w:rFonts w:cs="Times New Roman"/>
                <w:bCs/>
                <w:sz w:val="22"/>
              </w:rPr>
              <w:t>.</w:t>
            </w:r>
          </w:p>
        </w:tc>
        <w:tc>
          <w:tcPr>
            <w:tcW w:w="3384" w:type="dxa"/>
            <w:vAlign w:val="center"/>
          </w:tcPr>
          <w:p w14:paraId="73174B4E" w14:textId="4C09C5FB" w:rsidR="007576DE" w:rsidRPr="0000415C" w:rsidRDefault="008F05F3" w:rsidP="007576DE">
            <w:pPr>
              <w:jc w:val="both"/>
              <w:rPr>
                <w:rFonts w:cs="Times New Roman"/>
                <w:bCs/>
                <w:sz w:val="22"/>
              </w:rPr>
            </w:pPr>
            <w:r w:rsidRPr="0000415C">
              <w:rPr>
                <w:rFonts w:cs="Times New Roman"/>
                <w:bCs/>
                <w:sz w:val="22"/>
              </w:rPr>
              <w:lastRenderedPageBreak/>
              <w:t>VPS pristatymas, pasirengimas kvietimams, kvietimo dokumentų analizė</w:t>
            </w:r>
          </w:p>
        </w:tc>
        <w:tc>
          <w:tcPr>
            <w:tcW w:w="3444" w:type="dxa"/>
            <w:vAlign w:val="center"/>
          </w:tcPr>
          <w:p w14:paraId="1F3071EC" w14:textId="25B0269B" w:rsidR="007576DE" w:rsidRPr="0000415C" w:rsidRDefault="008F05F3" w:rsidP="007576DE">
            <w:pPr>
              <w:jc w:val="both"/>
              <w:rPr>
                <w:rFonts w:cs="Times New Roman"/>
                <w:bCs/>
                <w:sz w:val="22"/>
              </w:rPr>
            </w:pPr>
            <w:r w:rsidRPr="0000415C">
              <w:rPr>
                <w:rFonts w:cs="Times New Roman"/>
                <w:bCs/>
                <w:sz w:val="22"/>
              </w:rPr>
              <w:t>Nuo 2019-01-24 iki 2019-11-06</w:t>
            </w:r>
          </w:p>
        </w:tc>
      </w:tr>
      <w:tr w:rsidR="007576DE" w:rsidRPr="002759AA" w14:paraId="51FAE474" w14:textId="77777777" w:rsidTr="00993249">
        <w:tc>
          <w:tcPr>
            <w:tcW w:w="1117" w:type="dxa"/>
            <w:shd w:val="clear" w:color="auto" w:fill="FDE9D9" w:themeFill="accent6" w:themeFillTint="33"/>
            <w:vAlign w:val="center"/>
          </w:tcPr>
          <w:p w14:paraId="038DAA16" w14:textId="217E5005" w:rsidR="007576DE" w:rsidRPr="002759AA" w:rsidRDefault="00DC316B" w:rsidP="00993249">
            <w:pPr>
              <w:jc w:val="both"/>
              <w:rPr>
                <w:rFonts w:cs="Times New Roman"/>
                <w:b/>
                <w:sz w:val="22"/>
              </w:rPr>
            </w:pPr>
            <w:r w:rsidRPr="002759AA">
              <w:rPr>
                <w:rFonts w:cs="Times New Roman"/>
                <w:b/>
                <w:sz w:val="22"/>
              </w:rPr>
              <w:lastRenderedPageBreak/>
              <w:t>2</w:t>
            </w:r>
            <w:r w:rsidR="007576DE" w:rsidRPr="002759AA">
              <w:rPr>
                <w:rFonts w:cs="Times New Roman"/>
                <w:b/>
                <w:sz w:val="22"/>
              </w:rPr>
              <w:t xml:space="preserve">.2. </w:t>
            </w:r>
          </w:p>
        </w:tc>
        <w:tc>
          <w:tcPr>
            <w:tcW w:w="6934" w:type="dxa"/>
            <w:shd w:val="clear" w:color="auto" w:fill="FDE9D9" w:themeFill="accent6" w:themeFillTint="33"/>
            <w:vAlign w:val="center"/>
          </w:tcPr>
          <w:p w14:paraId="23239D89" w14:textId="77777777" w:rsidR="007576DE" w:rsidRDefault="007576DE" w:rsidP="007576DE">
            <w:pPr>
              <w:jc w:val="center"/>
              <w:rPr>
                <w:rFonts w:cs="Times New Roman"/>
                <w:b/>
                <w:sz w:val="22"/>
              </w:rPr>
            </w:pPr>
            <w:r w:rsidRPr="002759AA">
              <w:rPr>
                <w:rFonts w:cs="Times New Roman"/>
                <w:b/>
                <w:sz w:val="22"/>
              </w:rPr>
              <w:t>Kitos</w:t>
            </w:r>
            <w:r w:rsidR="00993249" w:rsidRPr="002759AA">
              <w:rPr>
                <w:rFonts w:cs="Times New Roman"/>
                <w:b/>
                <w:sz w:val="22"/>
              </w:rPr>
              <w:t xml:space="preserve"> VPS įgyvendinimo</w:t>
            </w:r>
            <w:r w:rsidRPr="002759AA">
              <w:rPr>
                <w:rFonts w:cs="Times New Roman"/>
                <w:b/>
                <w:sz w:val="22"/>
              </w:rPr>
              <w:t xml:space="preserve"> viešinimo priemonės, įgyvendintos  ataskaitiniais metais</w:t>
            </w:r>
          </w:p>
          <w:p w14:paraId="6CC2C7FC" w14:textId="41C44F51" w:rsidR="009C5A0C" w:rsidRPr="002759AA" w:rsidRDefault="009C5A0C" w:rsidP="007576DE">
            <w:pPr>
              <w:jc w:val="center"/>
              <w:rPr>
                <w:rFonts w:cs="Times New Roman"/>
                <w:b/>
                <w:sz w:val="22"/>
              </w:rPr>
            </w:pPr>
          </w:p>
        </w:tc>
        <w:tc>
          <w:tcPr>
            <w:tcW w:w="3384" w:type="dxa"/>
            <w:shd w:val="clear" w:color="auto" w:fill="FDE9D9" w:themeFill="accent6" w:themeFillTint="33"/>
            <w:vAlign w:val="center"/>
          </w:tcPr>
          <w:p w14:paraId="077EFF05" w14:textId="35228976" w:rsidR="007576DE" w:rsidRPr="002759AA" w:rsidRDefault="007576DE" w:rsidP="007576DE">
            <w:pPr>
              <w:jc w:val="center"/>
              <w:rPr>
                <w:rFonts w:cs="Times New Roman"/>
                <w:b/>
                <w:sz w:val="22"/>
              </w:rPr>
            </w:pPr>
            <w:r w:rsidRPr="002759AA">
              <w:rPr>
                <w:rFonts w:cs="Times New Roman"/>
                <w:b/>
                <w:sz w:val="22"/>
              </w:rPr>
              <w:t>Sąsaja su VPS įgyvendinimo veiksmų planu</w:t>
            </w:r>
          </w:p>
        </w:tc>
        <w:tc>
          <w:tcPr>
            <w:tcW w:w="3444" w:type="dxa"/>
            <w:shd w:val="clear" w:color="auto" w:fill="FDE9D9" w:themeFill="accent6" w:themeFillTint="33"/>
            <w:vAlign w:val="center"/>
          </w:tcPr>
          <w:p w14:paraId="4CF6597B" w14:textId="77777777" w:rsidR="007576DE" w:rsidRPr="002759AA" w:rsidRDefault="007576DE" w:rsidP="007576DE">
            <w:pPr>
              <w:jc w:val="center"/>
              <w:rPr>
                <w:rFonts w:cs="Times New Roman"/>
                <w:b/>
                <w:sz w:val="22"/>
              </w:rPr>
            </w:pPr>
            <w:r w:rsidRPr="002759AA">
              <w:rPr>
                <w:rFonts w:cs="Times New Roman"/>
                <w:b/>
                <w:sz w:val="22"/>
              </w:rPr>
              <w:t>Datos</w:t>
            </w:r>
          </w:p>
          <w:p w14:paraId="2E0A08A8" w14:textId="237ABBBF" w:rsidR="007576DE" w:rsidRPr="002759AA" w:rsidRDefault="007576DE" w:rsidP="001C75D9">
            <w:pPr>
              <w:jc w:val="center"/>
              <w:rPr>
                <w:rFonts w:cs="Times New Roman"/>
                <w:b/>
                <w:sz w:val="22"/>
              </w:rPr>
            </w:pPr>
            <w:r w:rsidRPr="002759AA">
              <w:rPr>
                <w:rFonts w:cs="Times New Roman"/>
                <w:i/>
                <w:sz w:val="22"/>
              </w:rPr>
              <w:t>Nuo kada iki kada buvo vykdoma</w:t>
            </w:r>
            <w:r w:rsidR="00CD35A1" w:rsidRPr="002759AA">
              <w:rPr>
                <w:rFonts w:cs="Times New Roman"/>
                <w:i/>
                <w:sz w:val="22"/>
              </w:rPr>
              <w:t xml:space="preserve"> (</w:t>
            </w:r>
            <w:r w:rsidR="00F27EBA">
              <w:rPr>
                <w:rFonts w:cs="Times New Roman"/>
                <w:i/>
                <w:sz w:val="22"/>
              </w:rPr>
              <w:t>nurodomos tikslios datos</w:t>
            </w:r>
            <w:r w:rsidR="00CD35A1" w:rsidRPr="002759AA">
              <w:rPr>
                <w:rFonts w:cs="Times New Roman"/>
                <w:i/>
                <w:sz w:val="22"/>
              </w:rPr>
              <w:t>)</w:t>
            </w:r>
          </w:p>
        </w:tc>
      </w:tr>
      <w:tr w:rsidR="007576DE" w:rsidRPr="00D7163A" w14:paraId="00A1B15F" w14:textId="77777777" w:rsidTr="00993249">
        <w:tc>
          <w:tcPr>
            <w:tcW w:w="1117" w:type="dxa"/>
            <w:vAlign w:val="center"/>
          </w:tcPr>
          <w:p w14:paraId="64A0EF4D" w14:textId="2BFBDDE7" w:rsidR="007576DE" w:rsidRPr="00D7163A" w:rsidRDefault="00DC316B" w:rsidP="00993249">
            <w:pPr>
              <w:jc w:val="both"/>
              <w:rPr>
                <w:rFonts w:cs="Times New Roman"/>
                <w:sz w:val="22"/>
              </w:rPr>
            </w:pPr>
            <w:r w:rsidRPr="00D7163A">
              <w:rPr>
                <w:rFonts w:cs="Times New Roman"/>
                <w:sz w:val="22"/>
              </w:rPr>
              <w:t>2</w:t>
            </w:r>
            <w:r w:rsidR="007576DE" w:rsidRPr="00D7163A">
              <w:rPr>
                <w:rFonts w:cs="Times New Roman"/>
                <w:sz w:val="22"/>
              </w:rPr>
              <w:t>.2.1.</w:t>
            </w:r>
          </w:p>
        </w:tc>
        <w:tc>
          <w:tcPr>
            <w:tcW w:w="6934" w:type="dxa"/>
            <w:vAlign w:val="center"/>
          </w:tcPr>
          <w:p w14:paraId="0D0949EC" w14:textId="310E1DEA" w:rsidR="007576DE" w:rsidRPr="00D7163A" w:rsidRDefault="00256FA5" w:rsidP="000A7284">
            <w:pPr>
              <w:rPr>
                <w:rFonts w:cs="Times New Roman"/>
                <w:sz w:val="22"/>
              </w:rPr>
            </w:pPr>
            <w:r w:rsidRPr="00D7163A">
              <w:rPr>
                <w:rFonts w:cs="Times New Roman"/>
                <w:sz w:val="22"/>
              </w:rPr>
              <w:t>Valdybos d</w:t>
            </w:r>
            <w:r w:rsidR="00431F78" w:rsidRPr="00D7163A">
              <w:rPr>
                <w:rFonts w:cs="Times New Roman"/>
                <w:sz w:val="22"/>
              </w:rPr>
              <w:t>arbo grupių posėdžiai</w:t>
            </w:r>
            <w:r w:rsidR="007D34F2">
              <w:rPr>
                <w:rFonts w:cs="Times New Roman"/>
                <w:sz w:val="22"/>
              </w:rPr>
              <w:t xml:space="preserve"> (</w:t>
            </w:r>
            <w:r w:rsidR="001542EA" w:rsidRPr="001542EA">
              <w:rPr>
                <w:rFonts w:cs="Times New Roman"/>
                <w:sz w:val="22"/>
              </w:rPr>
              <w:t>2019-01-17 Nr.4</w:t>
            </w:r>
            <w:r w:rsidR="001542EA">
              <w:rPr>
                <w:rFonts w:cs="Times New Roman"/>
                <w:sz w:val="22"/>
              </w:rPr>
              <w:t xml:space="preserve">; </w:t>
            </w:r>
            <w:r w:rsidR="001542EA" w:rsidRPr="001542EA">
              <w:rPr>
                <w:rFonts w:cs="Times New Roman"/>
                <w:sz w:val="22"/>
              </w:rPr>
              <w:t>2019-10-24 Nr.5</w:t>
            </w:r>
            <w:r w:rsidR="007D34F2">
              <w:rPr>
                <w:rFonts w:cs="Times New Roman"/>
                <w:sz w:val="22"/>
              </w:rPr>
              <w:t>)</w:t>
            </w:r>
            <w:r w:rsidR="004B382D">
              <w:rPr>
                <w:rFonts w:cs="Times New Roman"/>
                <w:sz w:val="22"/>
              </w:rPr>
              <w:t>.</w:t>
            </w:r>
          </w:p>
        </w:tc>
        <w:tc>
          <w:tcPr>
            <w:tcW w:w="3384" w:type="dxa"/>
            <w:vAlign w:val="center"/>
          </w:tcPr>
          <w:p w14:paraId="38659A42" w14:textId="5A1D9D02" w:rsidR="007576DE" w:rsidRPr="00D7163A" w:rsidRDefault="001542EA" w:rsidP="007576DE">
            <w:pPr>
              <w:jc w:val="center"/>
              <w:rPr>
                <w:rFonts w:cs="Times New Roman"/>
                <w:sz w:val="22"/>
              </w:rPr>
            </w:pPr>
            <w:r>
              <w:rPr>
                <w:rFonts w:cs="Times New Roman"/>
                <w:sz w:val="22"/>
              </w:rPr>
              <w:t xml:space="preserve">Diskusijų </w:t>
            </w:r>
            <w:r w:rsidR="004909C1">
              <w:rPr>
                <w:rFonts w:cs="Times New Roman"/>
                <w:sz w:val="22"/>
              </w:rPr>
              <w:t xml:space="preserve">skatinimas dėl </w:t>
            </w:r>
            <w:r>
              <w:rPr>
                <w:rFonts w:cs="Times New Roman"/>
                <w:sz w:val="22"/>
              </w:rPr>
              <w:t>VPS priemonių aktualumo</w:t>
            </w:r>
          </w:p>
        </w:tc>
        <w:tc>
          <w:tcPr>
            <w:tcW w:w="3444" w:type="dxa"/>
            <w:vAlign w:val="center"/>
          </w:tcPr>
          <w:p w14:paraId="2CDBA04F" w14:textId="0DCD7BC1" w:rsidR="007576DE" w:rsidRPr="00D7163A" w:rsidRDefault="001542EA" w:rsidP="007576DE">
            <w:pPr>
              <w:jc w:val="center"/>
              <w:rPr>
                <w:rFonts w:cs="Times New Roman"/>
                <w:sz w:val="22"/>
              </w:rPr>
            </w:pPr>
            <w:r>
              <w:rPr>
                <w:rFonts w:cs="Times New Roman"/>
                <w:sz w:val="22"/>
              </w:rPr>
              <w:t>Nuo 2019-01-17 iki 2019-10-24</w:t>
            </w:r>
          </w:p>
        </w:tc>
      </w:tr>
      <w:tr w:rsidR="00256FA5" w:rsidRPr="00D7163A" w14:paraId="4168F41F" w14:textId="77777777" w:rsidTr="00993249">
        <w:tc>
          <w:tcPr>
            <w:tcW w:w="1117" w:type="dxa"/>
            <w:vAlign w:val="center"/>
          </w:tcPr>
          <w:p w14:paraId="78978A98" w14:textId="51A767C1" w:rsidR="00256FA5" w:rsidRPr="00D7163A" w:rsidRDefault="004909C1" w:rsidP="00993249">
            <w:pPr>
              <w:jc w:val="both"/>
              <w:rPr>
                <w:rFonts w:cs="Times New Roman"/>
                <w:sz w:val="22"/>
              </w:rPr>
            </w:pPr>
            <w:r>
              <w:rPr>
                <w:rFonts w:cs="Times New Roman"/>
                <w:sz w:val="22"/>
              </w:rPr>
              <w:t>2.2.2.</w:t>
            </w:r>
          </w:p>
        </w:tc>
        <w:tc>
          <w:tcPr>
            <w:tcW w:w="6934" w:type="dxa"/>
            <w:vAlign w:val="center"/>
          </w:tcPr>
          <w:p w14:paraId="68ACD197" w14:textId="2ED58CCA" w:rsidR="00256FA5" w:rsidRPr="00D7163A" w:rsidRDefault="001542EA" w:rsidP="000A7284">
            <w:pPr>
              <w:rPr>
                <w:rFonts w:cs="Times New Roman"/>
                <w:sz w:val="22"/>
                <w:highlight w:val="yellow"/>
              </w:rPr>
            </w:pPr>
            <w:r>
              <w:rPr>
                <w:rFonts w:cs="Times New Roman"/>
                <w:sz w:val="22"/>
              </w:rPr>
              <w:t xml:space="preserve">VVG iniciatyva kartu su </w:t>
            </w:r>
            <w:r w:rsidRPr="001542EA">
              <w:rPr>
                <w:rFonts w:cs="Times New Roman"/>
                <w:sz w:val="22"/>
              </w:rPr>
              <w:t>Obelių gimnazijos</w:t>
            </w:r>
            <w:r>
              <w:rPr>
                <w:rFonts w:cs="Times New Roman"/>
                <w:sz w:val="22"/>
              </w:rPr>
              <w:t xml:space="preserve"> gimnazistais surengta talka </w:t>
            </w:r>
            <w:proofErr w:type="spellStart"/>
            <w:r w:rsidRPr="001542EA">
              <w:rPr>
                <w:rFonts w:cs="Times New Roman"/>
                <w:sz w:val="22"/>
              </w:rPr>
              <w:t>Bagdoniškio</w:t>
            </w:r>
            <w:proofErr w:type="spellEnd"/>
            <w:r w:rsidRPr="001542EA">
              <w:rPr>
                <w:rFonts w:cs="Times New Roman"/>
                <w:sz w:val="22"/>
              </w:rPr>
              <w:t xml:space="preserve"> dvaro park</w:t>
            </w:r>
            <w:r>
              <w:rPr>
                <w:rFonts w:cs="Times New Roman"/>
                <w:sz w:val="22"/>
              </w:rPr>
              <w:t>e. Tai gimtoji vieta</w:t>
            </w:r>
            <w:r w:rsidRPr="001542EA">
              <w:rPr>
                <w:rFonts w:cs="Times New Roman"/>
                <w:sz w:val="22"/>
              </w:rPr>
              <w:t xml:space="preserve"> gars</w:t>
            </w:r>
            <w:r>
              <w:rPr>
                <w:rFonts w:cs="Times New Roman"/>
                <w:sz w:val="22"/>
              </w:rPr>
              <w:t>a</w:t>
            </w:r>
            <w:r w:rsidRPr="001542EA">
              <w:rPr>
                <w:rFonts w:cs="Times New Roman"/>
                <w:sz w:val="22"/>
              </w:rPr>
              <w:t>us visuomenės veikėj</w:t>
            </w:r>
            <w:r>
              <w:rPr>
                <w:rFonts w:cs="Times New Roman"/>
                <w:sz w:val="22"/>
              </w:rPr>
              <w:t>o</w:t>
            </w:r>
            <w:r w:rsidRPr="001542EA">
              <w:rPr>
                <w:rFonts w:cs="Times New Roman"/>
                <w:sz w:val="22"/>
              </w:rPr>
              <w:t xml:space="preserve"> Mykol</w:t>
            </w:r>
            <w:r>
              <w:rPr>
                <w:rFonts w:cs="Times New Roman"/>
                <w:sz w:val="22"/>
              </w:rPr>
              <w:t>o</w:t>
            </w:r>
            <w:r w:rsidRPr="001542EA">
              <w:rPr>
                <w:rFonts w:cs="Times New Roman"/>
                <w:sz w:val="22"/>
              </w:rPr>
              <w:t>, Pij</w:t>
            </w:r>
            <w:r>
              <w:rPr>
                <w:rFonts w:cs="Times New Roman"/>
                <w:sz w:val="22"/>
              </w:rPr>
              <w:t>a</w:t>
            </w:r>
            <w:r w:rsidRPr="001542EA">
              <w:rPr>
                <w:rFonts w:cs="Times New Roman"/>
                <w:sz w:val="22"/>
              </w:rPr>
              <w:t>us Römeri</w:t>
            </w:r>
            <w:r>
              <w:rPr>
                <w:rFonts w:cs="Times New Roman"/>
                <w:sz w:val="22"/>
              </w:rPr>
              <w:t xml:space="preserve">o. </w:t>
            </w:r>
          </w:p>
        </w:tc>
        <w:tc>
          <w:tcPr>
            <w:tcW w:w="3384" w:type="dxa"/>
            <w:vAlign w:val="center"/>
          </w:tcPr>
          <w:p w14:paraId="48F18F1B" w14:textId="60113CF6" w:rsidR="00256FA5" w:rsidRPr="00D7163A" w:rsidRDefault="001542EA" w:rsidP="007576DE">
            <w:pPr>
              <w:jc w:val="center"/>
              <w:rPr>
                <w:rFonts w:cs="Times New Roman"/>
                <w:sz w:val="22"/>
              </w:rPr>
            </w:pPr>
            <w:r>
              <w:rPr>
                <w:rFonts w:cs="Times New Roman"/>
                <w:sz w:val="22"/>
              </w:rPr>
              <w:t>VVG teritorijos reikšmingų kultūros ir istorijos vietų populiarinimas</w:t>
            </w:r>
            <w:r w:rsidR="001E0C48">
              <w:rPr>
                <w:rFonts w:cs="Times New Roman"/>
                <w:sz w:val="22"/>
              </w:rPr>
              <w:t xml:space="preserve">, siekiant VPS teritorijos stiprybių ir galimybių plėtotės </w:t>
            </w:r>
          </w:p>
        </w:tc>
        <w:tc>
          <w:tcPr>
            <w:tcW w:w="3444" w:type="dxa"/>
            <w:vAlign w:val="center"/>
          </w:tcPr>
          <w:p w14:paraId="760BE54F" w14:textId="0898D90E" w:rsidR="00256FA5" w:rsidRPr="00D7163A" w:rsidRDefault="001542EA" w:rsidP="007576DE">
            <w:pPr>
              <w:jc w:val="center"/>
              <w:rPr>
                <w:rFonts w:cs="Times New Roman"/>
                <w:sz w:val="22"/>
              </w:rPr>
            </w:pPr>
            <w:r>
              <w:rPr>
                <w:rFonts w:cs="Times New Roman"/>
                <w:sz w:val="22"/>
              </w:rPr>
              <w:t>2019-04-19</w:t>
            </w:r>
          </w:p>
        </w:tc>
      </w:tr>
      <w:tr w:rsidR="00256FA5" w:rsidRPr="00D7163A" w14:paraId="4718F202" w14:textId="77777777" w:rsidTr="00993249">
        <w:tc>
          <w:tcPr>
            <w:tcW w:w="1117" w:type="dxa"/>
            <w:vAlign w:val="center"/>
          </w:tcPr>
          <w:p w14:paraId="7BA6347D" w14:textId="3A644350" w:rsidR="00256FA5" w:rsidRPr="004909C1" w:rsidRDefault="00256FA5" w:rsidP="00256FA5">
            <w:pPr>
              <w:jc w:val="both"/>
              <w:rPr>
                <w:rFonts w:cs="Times New Roman"/>
                <w:sz w:val="22"/>
              </w:rPr>
            </w:pPr>
            <w:r w:rsidRPr="004909C1">
              <w:rPr>
                <w:rFonts w:cs="Times New Roman"/>
                <w:sz w:val="22"/>
              </w:rPr>
              <w:t>2.2.</w:t>
            </w:r>
            <w:r w:rsidR="004909C1" w:rsidRPr="004909C1">
              <w:rPr>
                <w:rFonts w:cs="Times New Roman"/>
                <w:sz w:val="22"/>
              </w:rPr>
              <w:t>3</w:t>
            </w:r>
            <w:r w:rsidRPr="004909C1">
              <w:rPr>
                <w:rFonts w:cs="Times New Roman"/>
                <w:sz w:val="22"/>
              </w:rPr>
              <w:t>.</w:t>
            </w:r>
          </w:p>
        </w:tc>
        <w:tc>
          <w:tcPr>
            <w:tcW w:w="6934" w:type="dxa"/>
            <w:vAlign w:val="center"/>
          </w:tcPr>
          <w:p w14:paraId="3238962C" w14:textId="059E5761" w:rsidR="00256FA5" w:rsidRPr="004909C1" w:rsidRDefault="00256FA5" w:rsidP="00256FA5">
            <w:pPr>
              <w:rPr>
                <w:rFonts w:cs="Times New Roman"/>
                <w:sz w:val="22"/>
              </w:rPr>
            </w:pPr>
            <w:r w:rsidRPr="004909C1">
              <w:rPr>
                <w:rFonts w:cs="Times New Roman"/>
                <w:sz w:val="22"/>
              </w:rPr>
              <w:t>VPS viešinimas vaikams ir jaunimui. Renginys apie VPS galimybes ir teritorijos populiarinimas per konkursą ir diskusiją, skirta 7-16 metų paaugliams (46 paaugliai)</w:t>
            </w:r>
            <w:r w:rsidR="004B382D">
              <w:rPr>
                <w:rFonts w:cs="Times New Roman"/>
                <w:sz w:val="22"/>
              </w:rPr>
              <w:t>.</w:t>
            </w:r>
          </w:p>
        </w:tc>
        <w:tc>
          <w:tcPr>
            <w:tcW w:w="3384" w:type="dxa"/>
            <w:vAlign w:val="center"/>
          </w:tcPr>
          <w:p w14:paraId="3FE5EC14" w14:textId="2C7001DD" w:rsidR="00256FA5" w:rsidRPr="004909C1" w:rsidRDefault="004909C1" w:rsidP="00256FA5">
            <w:pPr>
              <w:jc w:val="center"/>
              <w:rPr>
                <w:rFonts w:cs="Times New Roman"/>
                <w:sz w:val="22"/>
              </w:rPr>
            </w:pPr>
            <w:r w:rsidRPr="004909C1">
              <w:rPr>
                <w:rFonts w:cs="Times New Roman"/>
                <w:sz w:val="22"/>
              </w:rPr>
              <w:t xml:space="preserve">VVG teritorijos reikšmingų kultūros ir istorijos vietų populiarinimas, </w:t>
            </w:r>
            <w:r w:rsidR="00256FA5" w:rsidRPr="004909C1">
              <w:rPr>
                <w:rFonts w:cs="Times New Roman"/>
                <w:sz w:val="22"/>
              </w:rPr>
              <w:t>VPS viešinimas</w:t>
            </w:r>
          </w:p>
        </w:tc>
        <w:tc>
          <w:tcPr>
            <w:tcW w:w="3444" w:type="dxa"/>
            <w:vAlign w:val="center"/>
          </w:tcPr>
          <w:p w14:paraId="729E89CA" w14:textId="7813A72A" w:rsidR="00256FA5" w:rsidRPr="00D7163A" w:rsidRDefault="00256FA5" w:rsidP="00256FA5">
            <w:pPr>
              <w:jc w:val="center"/>
              <w:rPr>
                <w:rFonts w:cs="Times New Roman"/>
                <w:sz w:val="22"/>
              </w:rPr>
            </w:pPr>
            <w:r w:rsidRPr="004909C1">
              <w:rPr>
                <w:rFonts w:cs="Times New Roman"/>
                <w:sz w:val="22"/>
              </w:rPr>
              <w:t>2019-07-18</w:t>
            </w:r>
          </w:p>
        </w:tc>
      </w:tr>
      <w:tr w:rsidR="00256FA5" w:rsidRPr="002759AA" w14:paraId="3EB79E31" w14:textId="77777777" w:rsidTr="00993249">
        <w:tc>
          <w:tcPr>
            <w:tcW w:w="1117" w:type="dxa"/>
            <w:vAlign w:val="center"/>
          </w:tcPr>
          <w:p w14:paraId="139D0137" w14:textId="56B8AFB0" w:rsidR="00256FA5" w:rsidRPr="002759AA" w:rsidRDefault="004909C1" w:rsidP="00256FA5">
            <w:pPr>
              <w:jc w:val="both"/>
              <w:rPr>
                <w:rFonts w:cs="Times New Roman"/>
                <w:sz w:val="22"/>
              </w:rPr>
            </w:pPr>
            <w:r>
              <w:rPr>
                <w:rFonts w:cs="Times New Roman"/>
                <w:sz w:val="22"/>
              </w:rPr>
              <w:lastRenderedPageBreak/>
              <w:t>2.2.4.</w:t>
            </w:r>
          </w:p>
        </w:tc>
        <w:tc>
          <w:tcPr>
            <w:tcW w:w="6934" w:type="dxa"/>
            <w:vAlign w:val="center"/>
          </w:tcPr>
          <w:p w14:paraId="094466F6" w14:textId="268ACEA6" w:rsidR="00256FA5" w:rsidRPr="002759AA" w:rsidRDefault="004909C1" w:rsidP="00256FA5">
            <w:pPr>
              <w:rPr>
                <w:rFonts w:cs="Times New Roman"/>
                <w:sz w:val="22"/>
              </w:rPr>
            </w:pPr>
            <w:r>
              <w:rPr>
                <w:rFonts w:cs="Times New Roman"/>
                <w:sz w:val="22"/>
              </w:rPr>
              <w:t>Susitikimo</w:t>
            </w:r>
            <w:r w:rsidR="008D418F">
              <w:rPr>
                <w:rFonts w:cs="Times New Roman"/>
                <w:sz w:val="22"/>
              </w:rPr>
              <w:t>-</w:t>
            </w:r>
            <w:r>
              <w:rPr>
                <w:rFonts w:cs="Times New Roman"/>
                <w:sz w:val="22"/>
              </w:rPr>
              <w:t xml:space="preserve">diskusijos </w:t>
            </w:r>
            <w:r w:rsidR="001E0C48">
              <w:rPr>
                <w:rFonts w:cs="Times New Roman"/>
                <w:sz w:val="22"/>
              </w:rPr>
              <w:t xml:space="preserve">apie profesorių </w:t>
            </w:r>
            <w:r w:rsidR="001E0C48" w:rsidRPr="001542EA">
              <w:rPr>
                <w:rFonts w:cs="Times New Roman"/>
                <w:sz w:val="22"/>
              </w:rPr>
              <w:t>Mykol</w:t>
            </w:r>
            <w:r w:rsidR="001E0C48">
              <w:rPr>
                <w:rFonts w:cs="Times New Roman"/>
                <w:sz w:val="22"/>
              </w:rPr>
              <w:t>ą</w:t>
            </w:r>
            <w:r w:rsidR="001E0C48" w:rsidRPr="001542EA">
              <w:rPr>
                <w:rFonts w:cs="Times New Roman"/>
                <w:sz w:val="22"/>
              </w:rPr>
              <w:t>, Pij</w:t>
            </w:r>
            <w:r w:rsidR="001E0C48">
              <w:rPr>
                <w:rFonts w:cs="Times New Roman"/>
                <w:sz w:val="22"/>
              </w:rPr>
              <w:t>ų</w:t>
            </w:r>
            <w:r w:rsidR="001E0C48" w:rsidRPr="001542EA">
              <w:rPr>
                <w:rFonts w:cs="Times New Roman"/>
                <w:sz w:val="22"/>
              </w:rPr>
              <w:t xml:space="preserve"> Römer</w:t>
            </w:r>
            <w:r w:rsidR="001E0C48">
              <w:rPr>
                <w:rFonts w:cs="Times New Roman"/>
                <w:sz w:val="22"/>
              </w:rPr>
              <w:t>į inicijavimas ir organizavimas</w:t>
            </w:r>
            <w:r w:rsidR="0042156A">
              <w:rPr>
                <w:rFonts w:cs="Times New Roman"/>
                <w:sz w:val="22"/>
              </w:rPr>
              <w:t xml:space="preserve"> (38 </w:t>
            </w:r>
            <w:r w:rsidR="001E0C48">
              <w:rPr>
                <w:rFonts w:cs="Times New Roman"/>
                <w:sz w:val="22"/>
              </w:rPr>
              <w:t>rajono moksleiviai</w:t>
            </w:r>
            <w:r w:rsidR="0042156A">
              <w:rPr>
                <w:rFonts w:cs="Times New Roman"/>
                <w:sz w:val="22"/>
              </w:rPr>
              <w:t>)</w:t>
            </w:r>
            <w:r w:rsidR="004B382D">
              <w:rPr>
                <w:rFonts w:cs="Times New Roman"/>
                <w:sz w:val="22"/>
              </w:rPr>
              <w:t>.</w:t>
            </w:r>
          </w:p>
        </w:tc>
        <w:tc>
          <w:tcPr>
            <w:tcW w:w="3384" w:type="dxa"/>
            <w:vAlign w:val="center"/>
          </w:tcPr>
          <w:p w14:paraId="202EA5E3" w14:textId="1E2736DC" w:rsidR="00256FA5" w:rsidRPr="002759AA" w:rsidRDefault="001E0C48" w:rsidP="00256FA5">
            <w:pPr>
              <w:jc w:val="center"/>
              <w:rPr>
                <w:rFonts w:cs="Times New Roman"/>
                <w:sz w:val="22"/>
              </w:rPr>
            </w:pPr>
            <w:r>
              <w:rPr>
                <w:rFonts w:cs="Times New Roman"/>
                <w:sz w:val="22"/>
              </w:rPr>
              <w:t>VVG teritorijoje gimusių reikšmingų kultūrai ir istorijai asmenybių populiarinimas, siekiant VPS teritorijos stiprybių ir galimybių plėtotės</w:t>
            </w:r>
          </w:p>
        </w:tc>
        <w:tc>
          <w:tcPr>
            <w:tcW w:w="3444" w:type="dxa"/>
            <w:vAlign w:val="center"/>
          </w:tcPr>
          <w:p w14:paraId="389EC9FC" w14:textId="64B8AA95" w:rsidR="00256FA5" w:rsidRPr="002759AA" w:rsidRDefault="004909C1" w:rsidP="00256FA5">
            <w:pPr>
              <w:jc w:val="center"/>
              <w:rPr>
                <w:rFonts w:cs="Times New Roman"/>
                <w:sz w:val="22"/>
              </w:rPr>
            </w:pPr>
            <w:r>
              <w:rPr>
                <w:rFonts w:cs="Times New Roman"/>
                <w:sz w:val="22"/>
              </w:rPr>
              <w:t>2019-10-11</w:t>
            </w:r>
          </w:p>
        </w:tc>
      </w:tr>
      <w:tr w:rsidR="00256FA5" w:rsidRPr="002759AA" w14:paraId="78C5BBEC" w14:textId="77777777" w:rsidTr="00993249">
        <w:tc>
          <w:tcPr>
            <w:tcW w:w="1117" w:type="dxa"/>
            <w:shd w:val="clear" w:color="auto" w:fill="FDE9D9" w:themeFill="accent6" w:themeFillTint="33"/>
            <w:vAlign w:val="center"/>
          </w:tcPr>
          <w:p w14:paraId="18F66FAD" w14:textId="30948961" w:rsidR="00256FA5" w:rsidRPr="002759AA" w:rsidRDefault="00256FA5" w:rsidP="00256FA5">
            <w:pPr>
              <w:jc w:val="both"/>
              <w:rPr>
                <w:rFonts w:cs="Times New Roman"/>
                <w:b/>
                <w:sz w:val="22"/>
              </w:rPr>
            </w:pPr>
            <w:r w:rsidRPr="002759AA">
              <w:rPr>
                <w:rFonts w:cs="Times New Roman"/>
                <w:b/>
                <w:sz w:val="22"/>
              </w:rPr>
              <w:t>2.3.</w:t>
            </w:r>
          </w:p>
        </w:tc>
        <w:tc>
          <w:tcPr>
            <w:tcW w:w="6934" w:type="dxa"/>
            <w:shd w:val="clear" w:color="auto" w:fill="FDE9D9" w:themeFill="accent6" w:themeFillTint="33"/>
            <w:vAlign w:val="center"/>
          </w:tcPr>
          <w:p w14:paraId="0D6D28E9" w14:textId="2615FAD9" w:rsidR="00256FA5" w:rsidRPr="002759AA" w:rsidRDefault="00256FA5" w:rsidP="00256FA5">
            <w:pPr>
              <w:jc w:val="center"/>
              <w:rPr>
                <w:rFonts w:cs="Times New Roman"/>
                <w:b/>
                <w:sz w:val="22"/>
              </w:rPr>
            </w:pPr>
            <w:r w:rsidRPr="002759AA">
              <w:rPr>
                <w:rFonts w:cs="Times New Roman"/>
                <w:b/>
                <w:sz w:val="22"/>
              </w:rPr>
              <w:t xml:space="preserve">Mokymai, įvykę ataskaitiniais metais </w:t>
            </w:r>
          </w:p>
          <w:p w14:paraId="4126F62C" w14:textId="2FC73495" w:rsidR="00256FA5" w:rsidRPr="002759AA" w:rsidRDefault="00256FA5" w:rsidP="00256FA5">
            <w:pPr>
              <w:jc w:val="center"/>
              <w:rPr>
                <w:rFonts w:cs="Times New Roman"/>
                <w:i/>
                <w:sz w:val="22"/>
              </w:rPr>
            </w:pPr>
            <w:r w:rsidRPr="002759AA">
              <w:rPr>
                <w:rFonts w:cs="Times New Roman"/>
                <w:i/>
                <w:sz w:val="22"/>
              </w:rPr>
              <w:t>Prašome nurodyti įvykusių mokymų temas</w:t>
            </w:r>
          </w:p>
        </w:tc>
        <w:tc>
          <w:tcPr>
            <w:tcW w:w="3384" w:type="dxa"/>
            <w:shd w:val="clear" w:color="auto" w:fill="FDE9D9" w:themeFill="accent6" w:themeFillTint="33"/>
            <w:vAlign w:val="center"/>
          </w:tcPr>
          <w:p w14:paraId="0EBEC3EA" w14:textId="0F8D331D" w:rsidR="00256FA5" w:rsidRPr="002759AA" w:rsidRDefault="00256FA5" w:rsidP="00256FA5">
            <w:pPr>
              <w:jc w:val="center"/>
              <w:rPr>
                <w:rFonts w:cs="Times New Roman"/>
                <w:b/>
                <w:sz w:val="22"/>
              </w:rPr>
            </w:pPr>
            <w:r w:rsidRPr="002759AA">
              <w:rPr>
                <w:rFonts w:cs="Times New Roman"/>
                <w:b/>
                <w:sz w:val="22"/>
              </w:rPr>
              <w:t>Sąsaja su VPS įgyvendinimo veiksmų planu</w:t>
            </w:r>
          </w:p>
        </w:tc>
        <w:tc>
          <w:tcPr>
            <w:tcW w:w="3444" w:type="dxa"/>
            <w:shd w:val="clear" w:color="auto" w:fill="FDE9D9" w:themeFill="accent6" w:themeFillTint="33"/>
            <w:vAlign w:val="center"/>
          </w:tcPr>
          <w:p w14:paraId="7CE34538" w14:textId="77777777" w:rsidR="00256FA5" w:rsidRPr="002759AA" w:rsidRDefault="00256FA5" w:rsidP="00256FA5">
            <w:pPr>
              <w:jc w:val="center"/>
              <w:rPr>
                <w:rFonts w:cs="Times New Roman"/>
                <w:b/>
                <w:sz w:val="22"/>
              </w:rPr>
            </w:pPr>
            <w:r w:rsidRPr="002759AA">
              <w:rPr>
                <w:rFonts w:cs="Times New Roman"/>
                <w:b/>
                <w:sz w:val="22"/>
              </w:rPr>
              <w:t xml:space="preserve">Kita informacija </w:t>
            </w:r>
          </w:p>
          <w:p w14:paraId="476E97E3" w14:textId="7297C2D5" w:rsidR="00256FA5" w:rsidRPr="002759AA" w:rsidRDefault="00256FA5" w:rsidP="00256FA5">
            <w:pPr>
              <w:jc w:val="center"/>
              <w:rPr>
                <w:rFonts w:cs="Times New Roman"/>
                <w:b/>
                <w:sz w:val="22"/>
              </w:rPr>
            </w:pPr>
            <w:r w:rsidRPr="002759AA">
              <w:rPr>
                <w:rFonts w:cs="Times New Roman"/>
                <w:i/>
                <w:sz w:val="22"/>
              </w:rPr>
              <w:t>Įrašykite mokymų dalyvių skaičių, taip pat mokymų datas (</w:t>
            </w:r>
            <w:r>
              <w:rPr>
                <w:rFonts w:cs="Times New Roman"/>
                <w:i/>
                <w:sz w:val="22"/>
              </w:rPr>
              <w:t>nurodomos</w:t>
            </w:r>
            <w:r w:rsidRPr="002759AA">
              <w:rPr>
                <w:rFonts w:cs="Times New Roman"/>
                <w:i/>
                <w:sz w:val="22"/>
              </w:rPr>
              <w:t xml:space="preserve"> tikslios datos ir valandų skaičius)</w:t>
            </w:r>
          </w:p>
        </w:tc>
      </w:tr>
      <w:tr w:rsidR="00256FA5" w:rsidRPr="002759AA" w14:paraId="346E64B6" w14:textId="77777777" w:rsidTr="00AD779C">
        <w:tc>
          <w:tcPr>
            <w:tcW w:w="1117" w:type="dxa"/>
            <w:shd w:val="clear" w:color="auto" w:fill="FEF2E8"/>
            <w:vAlign w:val="center"/>
          </w:tcPr>
          <w:p w14:paraId="7902653A" w14:textId="097958F1" w:rsidR="00256FA5" w:rsidRPr="002759AA" w:rsidRDefault="00256FA5" w:rsidP="00256FA5">
            <w:pPr>
              <w:jc w:val="both"/>
              <w:rPr>
                <w:rFonts w:cs="Times New Roman"/>
                <w:b/>
                <w:sz w:val="22"/>
              </w:rPr>
            </w:pPr>
            <w:r w:rsidRPr="002759AA">
              <w:rPr>
                <w:rFonts w:cs="Times New Roman"/>
                <w:b/>
                <w:sz w:val="22"/>
              </w:rPr>
              <w:t>2.3.1.</w:t>
            </w:r>
          </w:p>
        </w:tc>
        <w:tc>
          <w:tcPr>
            <w:tcW w:w="13762" w:type="dxa"/>
            <w:gridSpan w:val="3"/>
            <w:shd w:val="clear" w:color="auto" w:fill="FEF2E8"/>
            <w:vAlign w:val="center"/>
          </w:tcPr>
          <w:p w14:paraId="3883D425" w14:textId="68FC973C" w:rsidR="00256FA5" w:rsidRPr="002759AA" w:rsidRDefault="00256FA5" w:rsidP="00256FA5">
            <w:pPr>
              <w:jc w:val="both"/>
              <w:rPr>
                <w:rFonts w:cs="Times New Roman"/>
                <w:b/>
                <w:sz w:val="22"/>
              </w:rPr>
            </w:pPr>
            <w:r w:rsidRPr="002759AA">
              <w:rPr>
                <w:rFonts w:cs="Times New Roman"/>
                <w:b/>
                <w:sz w:val="22"/>
              </w:rPr>
              <w:t>VVG darbuotojų mokymai</w:t>
            </w:r>
          </w:p>
        </w:tc>
      </w:tr>
      <w:tr w:rsidR="00256FA5" w:rsidRPr="002759AA" w14:paraId="48D6C30F" w14:textId="77777777" w:rsidTr="00993249">
        <w:tc>
          <w:tcPr>
            <w:tcW w:w="1117" w:type="dxa"/>
            <w:vAlign w:val="center"/>
          </w:tcPr>
          <w:p w14:paraId="6BE3A6F7" w14:textId="68FCA3FD" w:rsidR="00256FA5" w:rsidRPr="002759AA" w:rsidRDefault="00256FA5" w:rsidP="00256FA5">
            <w:pPr>
              <w:jc w:val="both"/>
              <w:rPr>
                <w:rFonts w:cs="Times New Roman"/>
                <w:sz w:val="22"/>
              </w:rPr>
            </w:pPr>
            <w:r w:rsidRPr="002759AA">
              <w:rPr>
                <w:rFonts w:cs="Times New Roman"/>
                <w:sz w:val="22"/>
              </w:rPr>
              <w:t>2.3.1.1.</w:t>
            </w:r>
          </w:p>
        </w:tc>
        <w:tc>
          <w:tcPr>
            <w:tcW w:w="6934" w:type="dxa"/>
            <w:vAlign w:val="center"/>
          </w:tcPr>
          <w:p w14:paraId="56343382" w14:textId="362688CD" w:rsidR="00256FA5" w:rsidRPr="002759AA" w:rsidRDefault="00256FA5" w:rsidP="00256FA5">
            <w:pPr>
              <w:jc w:val="both"/>
              <w:rPr>
                <w:rFonts w:cs="Times New Roman"/>
                <w:sz w:val="22"/>
              </w:rPr>
            </w:pPr>
            <w:r w:rsidRPr="001E0C48">
              <w:rPr>
                <w:rFonts w:cs="Times New Roman"/>
                <w:sz w:val="22"/>
              </w:rPr>
              <w:t>Nebuvo</w:t>
            </w:r>
            <w:r w:rsidR="004B382D">
              <w:rPr>
                <w:rFonts w:cs="Times New Roman"/>
                <w:sz w:val="22"/>
              </w:rPr>
              <w:t>.</w:t>
            </w:r>
          </w:p>
        </w:tc>
        <w:tc>
          <w:tcPr>
            <w:tcW w:w="3384" w:type="dxa"/>
            <w:vAlign w:val="center"/>
          </w:tcPr>
          <w:p w14:paraId="2BA8E5BC" w14:textId="77777777" w:rsidR="00256FA5" w:rsidRPr="002759AA" w:rsidRDefault="00256FA5" w:rsidP="00256FA5">
            <w:pPr>
              <w:jc w:val="both"/>
              <w:rPr>
                <w:rFonts w:cs="Times New Roman"/>
                <w:sz w:val="22"/>
              </w:rPr>
            </w:pPr>
          </w:p>
        </w:tc>
        <w:tc>
          <w:tcPr>
            <w:tcW w:w="3444" w:type="dxa"/>
            <w:vAlign w:val="center"/>
          </w:tcPr>
          <w:p w14:paraId="457F89D0" w14:textId="065A6DD5" w:rsidR="00256FA5" w:rsidRPr="002759AA" w:rsidRDefault="00256FA5" w:rsidP="00256FA5">
            <w:pPr>
              <w:jc w:val="both"/>
              <w:rPr>
                <w:rFonts w:cs="Times New Roman"/>
                <w:sz w:val="22"/>
              </w:rPr>
            </w:pPr>
          </w:p>
        </w:tc>
      </w:tr>
      <w:tr w:rsidR="00256FA5" w:rsidRPr="002759AA" w14:paraId="1A19DE5F" w14:textId="77777777" w:rsidTr="00F27EBA">
        <w:tc>
          <w:tcPr>
            <w:tcW w:w="1117" w:type="dxa"/>
            <w:tcBorders>
              <w:bottom w:val="single" w:sz="4" w:space="0" w:color="auto"/>
            </w:tcBorders>
            <w:vAlign w:val="center"/>
          </w:tcPr>
          <w:p w14:paraId="1472709C" w14:textId="6D74B48E" w:rsidR="00256FA5" w:rsidRPr="002759AA" w:rsidRDefault="00256FA5" w:rsidP="00256FA5">
            <w:pPr>
              <w:jc w:val="both"/>
              <w:rPr>
                <w:rFonts w:cs="Times New Roman"/>
                <w:sz w:val="22"/>
              </w:rPr>
            </w:pPr>
            <w:r w:rsidRPr="002759AA">
              <w:rPr>
                <w:rFonts w:cs="Times New Roman"/>
                <w:sz w:val="22"/>
              </w:rPr>
              <w:t>&lt;...&gt;</w:t>
            </w:r>
          </w:p>
        </w:tc>
        <w:tc>
          <w:tcPr>
            <w:tcW w:w="6934" w:type="dxa"/>
            <w:tcBorders>
              <w:bottom w:val="single" w:sz="4" w:space="0" w:color="auto"/>
            </w:tcBorders>
            <w:vAlign w:val="center"/>
          </w:tcPr>
          <w:p w14:paraId="0A4C8C39" w14:textId="77777777" w:rsidR="00256FA5" w:rsidRPr="002759AA" w:rsidRDefault="00256FA5" w:rsidP="00256FA5">
            <w:pPr>
              <w:jc w:val="both"/>
              <w:rPr>
                <w:rFonts w:cs="Times New Roman"/>
                <w:sz w:val="22"/>
              </w:rPr>
            </w:pPr>
          </w:p>
        </w:tc>
        <w:tc>
          <w:tcPr>
            <w:tcW w:w="3384" w:type="dxa"/>
            <w:tcBorders>
              <w:bottom w:val="single" w:sz="4" w:space="0" w:color="auto"/>
            </w:tcBorders>
            <w:vAlign w:val="center"/>
          </w:tcPr>
          <w:p w14:paraId="35AC2FB0" w14:textId="77777777" w:rsidR="00256FA5" w:rsidRPr="002759AA" w:rsidRDefault="00256FA5" w:rsidP="00256FA5">
            <w:pPr>
              <w:jc w:val="both"/>
              <w:rPr>
                <w:rFonts w:cs="Times New Roman"/>
                <w:sz w:val="22"/>
              </w:rPr>
            </w:pPr>
          </w:p>
        </w:tc>
        <w:tc>
          <w:tcPr>
            <w:tcW w:w="3444" w:type="dxa"/>
            <w:tcBorders>
              <w:bottom w:val="single" w:sz="4" w:space="0" w:color="auto"/>
            </w:tcBorders>
            <w:vAlign w:val="center"/>
          </w:tcPr>
          <w:p w14:paraId="748E81E3" w14:textId="14152581" w:rsidR="00256FA5" w:rsidRPr="002759AA" w:rsidRDefault="00256FA5" w:rsidP="00256FA5">
            <w:pPr>
              <w:jc w:val="both"/>
              <w:rPr>
                <w:rFonts w:cs="Times New Roman"/>
                <w:sz w:val="22"/>
              </w:rPr>
            </w:pPr>
          </w:p>
        </w:tc>
      </w:tr>
      <w:tr w:rsidR="00256FA5" w:rsidRPr="00F27EBA" w14:paraId="6AA8EDAD" w14:textId="77777777" w:rsidTr="00082959">
        <w:tc>
          <w:tcPr>
            <w:tcW w:w="1117" w:type="dxa"/>
            <w:shd w:val="clear" w:color="auto" w:fill="FDE9D9" w:themeFill="accent6" w:themeFillTint="33"/>
            <w:vAlign w:val="center"/>
          </w:tcPr>
          <w:p w14:paraId="54775253" w14:textId="5C68A324" w:rsidR="00256FA5" w:rsidRPr="00F27EBA" w:rsidRDefault="00256FA5" w:rsidP="00256FA5">
            <w:pPr>
              <w:jc w:val="both"/>
              <w:rPr>
                <w:rFonts w:cs="Times New Roman"/>
                <w:b/>
                <w:bCs/>
                <w:sz w:val="22"/>
              </w:rPr>
            </w:pPr>
            <w:r w:rsidRPr="00F27EBA">
              <w:rPr>
                <w:rFonts w:cs="Times New Roman"/>
                <w:b/>
                <w:bCs/>
                <w:sz w:val="22"/>
              </w:rPr>
              <w:t>2.3.2</w:t>
            </w:r>
          </w:p>
        </w:tc>
        <w:tc>
          <w:tcPr>
            <w:tcW w:w="13762" w:type="dxa"/>
            <w:gridSpan w:val="3"/>
            <w:shd w:val="clear" w:color="auto" w:fill="FDE9D9" w:themeFill="accent6" w:themeFillTint="33"/>
            <w:vAlign w:val="center"/>
          </w:tcPr>
          <w:p w14:paraId="0884D340" w14:textId="64FBDB01" w:rsidR="00256FA5" w:rsidRPr="00F27EBA" w:rsidRDefault="00256FA5" w:rsidP="00256FA5">
            <w:pPr>
              <w:jc w:val="both"/>
              <w:rPr>
                <w:rFonts w:cs="Times New Roman"/>
                <w:b/>
                <w:bCs/>
                <w:sz w:val="22"/>
              </w:rPr>
            </w:pPr>
            <w:r>
              <w:rPr>
                <w:rFonts w:cs="Times New Roman"/>
                <w:b/>
                <w:bCs/>
                <w:sz w:val="22"/>
              </w:rPr>
              <w:t>VVG valdymo organų (vienasmenio ir kolegialaus) narių mokymai</w:t>
            </w:r>
          </w:p>
        </w:tc>
      </w:tr>
      <w:tr w:rsidR="00256FA5" w:rsidRPr="00F27EBA" w14:paraId="13C35AFF" w14:textId="77777777" w:rsidTr="00993249">
        <w:tc>
          <w:tcPr>
            <w:tcW w:w="1117" w:type="dxa"/>
            <w:vAlign w:val="center"/>
          </w:tcPr>
          <w:p w14:paraId="7CCD6849" w14:textId="742F482F" w:rsidR="00256FA5" w:rsidRPr="00F27EBA" w:rsidRDefault="00256FA5" w:rsidP="00256FA5">
            <w:pPr>
              <w:jc w:val="both"/>
              <w:rPr>
                <w:rFonts w:cs="Times New Roman"/>
                <w:sz w:val="22"/>
              </w:rPr>
            </w:pPr>
            <w:r>
              <w:rPr>
                <w:rFonts w:cs="Times New Roman"/>
                <w:sz w:val="22"/>
              </w:rPr>
              <w:t>2.3.2.1.</w:t>
            </w:r>
          </w:p>
        </w:tc>
        <w:tc>
          <w:tcPr>
            <w:tcW w:w="6934" w:type="dxa"/>
            <w:vAlign w:val="center"/>
          </w:tcPr>
          <w:p w14:paraId="6F26C1A3" w14:textId="7F5AF9C9" w:rsidR="00256FA5" w:rsidRPr="00F27EBA" w:rsidRDefault="00256FA5" w:rsidP="00256FA5">
            <w:pPr>
              <w:jc w:val="both"/>
              <w:rPr>
                <w:rFonts w:cs="Times New Roman"/>
                <w:sz w:val="22"/>
              </w:rPr>
            </w:pPr>
            <w:r w:rsidRPr="001E0C48">
              <w:rPr>
                <w:rFonts w:cs="Times New Roman"/>
                <w:sz w:val="22"/>
              </w:rPr>
              <w:t>Nebuvo</w:t>
            </w:r>
            <w:r w:rsidR="004B382D">
              <w:rPr>
                <w:rFonts w:cs="Times New Roman"/>
                <w:sz w:val="22"/>
              </w:rPr>
              <w:t>.</w:t>
            </w:r>
            <w:r>
              <w:rPr>
                <w:rFonts w:cs="Times New Roman"/>
                <w:sz w:val="22"/>
              </w:rPr>
              <w:t xml:space="preserve"> </w:t>
            </w:r>
          </w:p>
        </w:tc>
        <w:tc>
          <w:tcPr>
            <w:tcW w:w="3384" w:type="dxa"/>
            <w:vAlign w:val="center"/>
          </w:tcPr>
          <w:p w14:paraId="3CDF73A4" w14:textId="77777777" w:rsidR="00256FA5" w:rsidRPr="00F27EBA" w:rsidRDefault="00256FA5" w:rsidP="00256FA5">
            <w:pPr>
              <w:jc w:val="both"/>
              <w:rPr>
                <w:rFonts w:cs="Times New Roman"/>
                <w:sz w:val="22"/>
              </w:rPr>
            </w:pPr>
          </w:p>
        </w:tc>
        <w:tc>
          <w:tcPr>
            <w:tcW w:w="3444" w:type="dxa"/>
            <w:vAlign w:val="center"/>
          </w:tcPr>
          <w:p w14:paraId="636423EE" w14:textId="77777777" w:rsidR="00256FA5" w:rsidRPr="00F27EBA" w:rsidRDefault="00256FA5" w:rsidP="00256FA5">
            <w:pPr>
              <w:jc w:val="both"/>
              <w:rPr>
                <w:rFonts w:cs="Times New Roman"/>
                <w:sz w:val="22"/>
              </w:rPr>
            </w:pPr>
          </w:p>
        </w:tc>
      </w:tr>
      <w:tr w:rsidR="00256FA5" w:rsidRPr="00F27EBA" w14:paraId="19117919" w14:textId="77777777" w:rsidTr="00993249">
        <w:tc>
          <w:tcPr>
            <w:tcW w:w="1117" w:type="dxa"/>
            <w:vAlign w:val="center"/>
          </w:tcPr>
          <w:p w14:paraId="6AAAC1D9" w14:textId="15354F18" w:rsidR="00256FA5" w:rsidRPr="00F27EBA" w:rsidRDefault="00256FA5" w:rsidP="00256FA5">
            <w:pPr>
              <w:jc w:val="both"/>
              <w:rPr>
                <w:rFonts w:cs="Times New Roman"/>
                <w:sz w:val="22"/>
              </w:rPr>
            </w:pPr>
            <w:r>
              <w:rPr>
                <w:rFonts w:cs="Times New Roman"/>
                <w:sz w:val="22"/>
              </w:rPr>
              <w:t>&lt;...&gt;</w:t>
            </w:r>
          </w:p>
        </w:tc>
        <w:tc>
          <w:tcPr>
            <w:tcW w:w="6934" w:type="dxa"/>
            <w:vAlign w:val="center"/>
          </w:tcPr>
          <w:p w14:paraId="33DB9A65" w14:textId="77777777" w:rsidR="00256FA5" w:rsidRPr="00F27EBA" w:rsidRDefault="00256FA5" w:rsidP="00256FA5">
            <w:pPr>
              <w:jc w:val="both"/>
              <w:rPr>
                <w:rFonts w:cs="Times New Roman"/>
                <w:sz w:val="22"/>
              </w:rPr>
            </w:pPr>
          </w:p>
        </w:tc>
        <w:tc>
          <w:tcPr>
            <w:tcW w:w="3384" w:type="dxa"/>
            <w:vAlign w:val="center"/>
          </w:tcPr>
          <w:p w14:paraId="0ABED223" w14:textId="77777777" w:rsidR="00256FA5" w:rsidRPr="00F27EBA" w:rsidRDefault="00256FA5" w:rsidP="00256FA5">
            <w:pPr>
              <w:jc w:val="both"/>
              <w:rPr>
                <w:rFonts w:cs="Times New Roman"/>
                <w:sz w:val="22"/>
              </w:rPr>
            </w:pPr>
          </w:p>
        </w:tc>
        <w:tc>
          <w:tcPr>
            <w:tcW w:w="3444" w:type="dxa"/>
            <w:vAlign w:val="center"/>
          </w:tcPr>
          <w:p w14:paraId="55903A17" w14:textId="77777777" w:rsidR="00256FA5" w:rsidRPr="00F27EBA" w:rsidRDefault="00256FA5" w:rsidP="00256FA5">
            <w:pPr>
              <w:jc w:val="both"/>
              <w:rPr>
                <w:rFonts w:cs="Times New Roman"/>
                <w:sz w:val="22"/>
              </w:rPr>
            </w:pPr>
          </w:p>
        </w:tc>
      </w:tr>
      <w:tr w:rsidR="00256FA5" w:rsidRPr="002759AA" w14:paraId="12D2080B" w14:textId="77777777" w:rsidTr="00AD779C">
        <w:tc>
          <w:tcPr>
            <w:tcW w:w="1117" w:type="dxa"/>
            <w:shd w:val="clear" w:color="auto" w:fill="FEF2E8"/>
            <w:vAlign w:val="center"/>
          </w:tcPr>
          <w:p w14:paraId="02D691D3" w14:textId="14B6C530" w:rsidR="00256FA5" w:rsidRPr="002759AA" w:rsidRDefault="00256FA5" w:rsidP="00256FA5">
            <w:pPr>
              <w:jc w:val="both"/>
              <w:rPr>
                <w:rFonts w:cs="Times New Roman"/>
                <w:b/>
                <w:sz w:val="22"/>
              </w:rPr>
            </w:pPr>
            <w:r w:rsidRPr="002759AA">
              <w:rPr>
                <w:rFonts w:cs="Times New Roman"/>
                <w:b/>
                <w:sz w:val="22"/>
              </w:rPr>
              <w:t>2.3.</w:t>
            </w:r>
            <w:r>
              <w:rPr>
                <w:rFonts w:cs="Times New Roman"/>
                <w:b/>
                <w:sz w:val="22"/>
              </w:rPr>
              <w:t>3</w:t>
            </w:r>
            <w:r w:rsidRPr="002759AA">
              <w:rPr>
                <w:rFonts w:cs="Times New Roman"/>
                <w:b/>
                <w:sz w:val="22"/>
              </w:rPr>
              <w:t>.</w:t>
            </w:r>
          </w:p>
        </w:tc>
        <w:tc>
          <w:tcPr>
            <w:tcW w:w="13762" w:type="dxa"/>
            <w:gridSpan w:val="3"/>
            <w:shd w:val="clear" w:color="auto" w:fill="FEF2E8"/>
            <w:vAlign w:val="center"/>
          </w:tcPr>
          <w:p w14:paraId="54E93CE5" w14:textId="42308373" w:rsidR="00256FA5" w:rsidRPr="002759AA" w:rsidRDefault="00256FA5" w:rsidP="00256FA5">
            <w:pPr>
              <w:jc w:val="both"/>
              <w:rPr>
                <w:rFonts w:cs="Times New Roman"/>
                <w:sz w:val="22"/>
              </w:rPr>
            </w:pPr>
            <w:r w:rsidRPr="002759AA">
              <w:rPr>
                <w:rFonts w:cs="Times New Roman"/>
                <w:b/>
                <w:sz w:val="22"/>
              </w:rPr>
              <w:t xml:space="preserve">Potencialių vietos projektų paraiškų teikėjų mokymai </w:t>
            </w:r>
          </w:p>
        </w:tc>
      </w:tr>
      <w:tr w:rsidR="00256FA5" w:rsidRPr="002759AA" w14:paraId="5C847292" w14:textId="77777777" w:rsidTr="00993249">
        <w:tc>
          <w:tcPr>
            <w:tcW w:w="1117" w:type="dxa"/>
            <w:vAlign w:val="center"/>
          </w:tcPr>
          <w:p w14:paraId="13765B85" w14:textId="4F26BAE2" w:rsidR="00256FA5" w:rsidRPr="002759AA" w:rsidRDefault="00256FA5" w:rsidP="00256FA5">
            <w:pPr>
              <w:jc w:val="both"/>
              <w:rPr>
                <w:rFonts w:cs="Times New Roman"/>
                <w:sz w:val="22"/>
              </w:rPr>
            </w:pPr>
            <w:r w:rsidRPr="002759AA">
              <w:rPr>
                <w:rFonts w:cs="Times New Roman"/>
                <w:sz w:val="22"/>
              </w:rPr>
              <w:t>2.3.</w:t>
            </w:r>
            <w:r>
              <w:rPr>
                <w:rFonts w:cs="Times New Roman"/>
                <w:sz w:val="22"/>
              </w:rPr>
              <w:t>3</w:t>
            </w:r>
            <w:r w:rsidRPr="002759AA">
              <w:rPr>
                <w:rFonts w:cs="Times New Roman"/>
                <w:sz w:val="22"/>
              </w:rPr>
              <w:t>.1.</w:t>
            </w:r>
          </w:p>
        </w:tc>
        <w:tc>
          <w:tcPr>
            <w:tcW w:w="6934" w:type="dxa"/>
            <w:vAlign w:val="center"/>
          </w:tcPr>
          <w:p w14:paraId="02CF6AB6" w14:textId="602D81A3" w:rsidR="00256FA5" w:rsidRPr="002759AA" w:rsidRDefault="00256FA5" w:rsidP="00256FA5">
            <w:pPr>
              <w:jc w:val="both"/>
              <w:rPr>
                <w:rFonts w:cs="Times New Roman"/>
                <w:sz w:val="22"/>
              </w:rPr>
            </w:pPr>
            <w:r w:rsidRPr="001E0C48">
              <w:rPr>
                <w:rFonts w:cs="Times New Roman"/>
                <w:sz w:val="22"/>
              </w:rPr>
              <w:t>Nebuvo</w:t>
            </w:r>
            <w:r w:rsidR="004B382D">
              <w:rPr>
                <w:rFonts w:cs="Times New Roman"/>
                <w:sz w:val="22"/>
              </w:rPr>
              <w:t>.</w:t>
            </w:r>
          </w:p>
        </w:tc>
        <w:tc>
          <w:tcPr>
            <w:tcW w:w="3384" w:type="dxa"/>
            <w:vAlign w:val="center"/>
          </w:tcPr>
          <w:p w14:paraId="6A3D6749" w14:textId="77777777" w:rsidR="00256FA5" w:rsidRPr="002759AA" w:rsidRDefault="00256FA5" w:rsidP="00256FA5">
            <w:pPr>
              <w:jc w:val="both"/>
              <w:rPr>
                <w:rFonts w:cs="Times New Roman"/>
                <w:sz w:val="22"/>
              </w:rPr>
            </w:pPr>
          </w:p>
        </w:tc>
        <w:tc>
          <w:tcPr>
            <w:tcW w:w="3444" w:type="dxa"/>
            <w:vAlign w:val="center"/>
          </w:tcPr>
          <w:p w14:paraId="1ACD9972" w14:textId="50D7D33B" w:rsidR="00256FA5" w:rsidRPr="002759AA" w:rsidRDefault="00256FA5" w:rsidP="00256FA5">
            <w:pPr>
              <w:jc w:val="both"/>
              <w:rPr>
                <w:rFonts w:cs="Times New Roman"/>
                <w:sz w:val="22"/>
              </w:rPr>
            </w:pPr>
          </w:p>
        </w:tc>
      </w:tr>
      <w:tr w:rsidR="00256FA5" w:rsidRPr="002759AA" w14:paraId="37C75B2A" w14:textId="77777777" w:rsidTr="00993249">
        <w:tc>
          <w:tcPr>
            <w:tcW w:w="1117" w:type="dxa"/>
            <w:vAlign w:val="center"/>
          </w:tcPr>
          <w:p w14:paraId="4B1E3F6E" w14:textId="76011D17" w:rsidR="00256FA5" w:rsidRPr="002759AA" w:rsidRDefault="00256FA5" w:rsidP="00256FA5">
            <w:pPr>
              <w:jc w:val="both"/>
              <w:rPr>
                <w:rFonts w:cs="Times New Roman"/>
                <w:sz w:val="22"/>
              </w:rPr>
            </w:pPr>
            <w:r w:rsidRPr="002759AA">
              <w:rPr>
                <w:rFonts w:cs="Times New Roman"/>
                <w:sz w:val="22"/>
              </w:rPr>
              <w:t>&lt;...&gt;</w:t>
            </w:r>
          </w:p>
        </w:tc>
        <w:tc>
          <w:tcPr>
            <w:tcW w:w="6934" w:type="dxa"/>
            <w:vAlign w:val="center"/>
          </w:tcPr>
          <w:p w14:paraId="693057F6" w14:textId="77777777" w:rsidR="00256FA5" w:rsidRPr="002759AA" w:rsidRDefault="00256FA5" w:rsidP="00256FA5">
            <w:pPr>
              <w:jc w:val="both"/>
              <w:rPr>
                <w:rFonts w:cs="Times New Roman"/>
                <w:sz w:val="22"/>
              </w:rPr>
            </w:pPr>
          </w:p>
        </w:tc>
        <w:tc>
          <w:tcPr>
            <w:tcW w:w="3384" w:type="dxa"/>
            <w:vAlign w:val="center"/>
          </w:tcPr>
          <w:p w14:paraId="7EAB733F" w14:textId="77777777" w:rsidR="00256FA5" w:rsidRPr="002759AA" w:rsidRDefault="00256FA5" w:rsidP="00256FA5">
            <w:pPr>
              <w:jc w:val="both"/>
              <w:rPr>
                <w:rFonts w:cs="Times New Roman"/>
                <w:sz w:val="22"/>
              </w:rPr>
            </w:pPr>
          </w:p>
        </w:tc>
        <w:tc>
          <w:tcPr>
            <w:tcW w:w="3444" w:type="dxa"/>
            <w:vAlign w:val="center"/>
          </w:tcPr>
          <w:p w14:paraId="60A51299" w14:textId="5E331819" w:rsidR="00256FA5" w:rsidRPr="002759AA" w:rsidRDefault="00256FA5" w:rsidP="00256FA5">
            <w:pPr>
              <w:jc w:val="both"/>
              <w:rPr>
                <w:rFonts w:cs="Times New Roman"/>
                <w:sz w:val="22"/>
              </w:rPr>
            </w:pPr>
          </w:p>
        </w:tc>
      </w:tr>
    </w:tbl>
    <w:p w14:paraId="1C786EC3" w14:textId="5F32C15B" w:rsidR="005D002B" w:rsidRPr="002759AA" w:rsidRDefault="005D002B" w:rsidP="00AE43AA">
      <w:pPr>
        <w:spacing w:after="0" w:line="240" w:lineRule="auto"/>
        <w:jc w:val="both"/>
        <w:rPr>
          <w:rFonts w:ascii="Times New Roman" w:hAnsi="Times New Roman" w:cs="Times New Roman"/>
          <w:b/>
        </w:rPr>
      </w:pPr>
    </w:p>
    <w:tbl>
      <w:tblPr>
        <w:tblStyle w:val="Lentelstinklelis"/>
        <w:tblW w:w="14879" w:type="dxa"/>
        <w:tblLook w:val="04A0" w:firstRow="1" w:lastRow="0" w:firstColumn="1" w:lastColumn="0" w:noHBand="0" w:noVBand="1"/>
      </w:tblPr>
      <w:tblGrid>
        <w:gridCol w:w="14879"/>
      </w:tblGrid>
      <w:tr w:rsidR="002759AA" w:rsidRPr="002759AA" w14:paraId="1950AD5B" w14:textId="77777777" w:rsidTr="00082959">
        <w:tc>
          <w:tcPr>
            <w:tcW w:w="14879" w:type="dxa"/>
            <w:shd w:val="clear" w:color="auto" w:fill="FABF8F" w:themeFill="accent6" w:themeFillTint="99"/>
          </w:tcPr>
          <w:p w14:paraId="2E088E87" w14:textId="77777777" w:rsidR="002759AA" w:rsidRPr="002759AA" w:rsidRDefault="002759AA" w:rsidP="00082959">
            <w:pPr>
              <w:jc w:val="center"/>
              <w:rPr>
                <w:rFonts w:cs="Times New Roman"/>
                <w:b/>
                <w:sz w:val="22"/>
              </w:rPr>
            </w:pPr>
            <w:r w:rsidRPr="002759AA">
              <w:rPr>
                <w:rFonts w:cs="Times New Roman"/>
                <w:b/>
                <w:sz w:val="22"/>
              </w:rPr>
              <w:t>III DALIS. INFORMACIJA APIE POKYČIUS VPS VYKDYTOJOS VEIKLOJE ATASKAITINIAIS METAIS</w:t>
            </w:r>
          </w:p>
        </w:tc>
      </w:tr>
    </w:tbl>
    <w:p w14:paraId="42F73443" w14:textId="77777777" w:rsidR="002759AA" w:rsidRPr="002759AA" w:rsidRDefault="002759AA" w:rsidP="00AE43AA">
      <w:pPr>
        <w:spacing w:after="0" w:line="240" w:lineRule="auto"/>
        <w:jc w:val="both"/>
        <w:rPr>
          <w:rFonts w:ascii="Times New Roman" w:hAnsi="Times New Roman" w:cs="Times New Roman"/>
          <w:b/>
        </w:rPr>
      </w:pPr>
    </w:p>
    <w:tbl>
      <w:tblPr>
        <w:tblStyle w:val="Lentelstinklelis"/>
        <w:tblW w:w="14879" w:type="dxa"/>
        <w:tblLook w:val="04A0" w:firstRow="1" w:lastRow="0" w:firstColumn="1" w:lastColumn="0" w:noHBand="0" w:noVBand="1"/>
      </w:tblPr>
      <w:tblGrid>
        <w:gridCol w:w="840"/>
        <w:gridCol w:w="6"/>
        <w:gridCol w:w="1814"/>
        <w:gridCol w:w="5671"/>
        <w:gridCol w:w="28"/>
        <w:gridCol w:w="2126"/>
        <w:gridCol w:w="142"/>
        <w:gridCol w:w="538"/>
        <w:gridCol w:w="1292"/>
        <w:gridCol w:w="244"/>
        <w:gridCol w:w="52"/>
        <w:gridCol w:w="854"/>
        <w:gridCol w:w="1272"/>
      </w:tblGrid>
      <w:tr w:rsidR="0079465F" w:rsidRPr="002759AA" w14:paraId="01E5E198" w14:textId="77777777" w:rsidTr="00DC316B">
        <w:tc>
          <w:tcPr>
            <w:tcW w:w="840" w:type="dxa"/>
            <w:shd w:val="clear" w:color="auto" w:fill="FBD4B4" w:themeFill="accent6" w:themeFillTint="66"/>
            <w:vAlign w:val="center"/>
          </w:tcPr>
          <w:p w14:paraId="556DA239" w14:textId="0D39A271" w:rsidR="0079465F" w:rsidRPr="002759AA" w:rsidRDefault="00DC316B" w:rsidP="00D2633F">
            <w:pPr>
              <w:jc w:val="center"/>
              <w:rPr>
                <w:rFonts w:cs="Times New Roman"/>
                <w:b/>
                <w:sz w:val="22"/>
              </w:rPr>
            </w:pPr>
            <w:r w:rsidRPr="002759AA">
              <w:rPr>
                <w:rFonts w:cs="Times New Roman"/>
                <w:b/>
                <w:sz w:val="22"/>
              </w:rPr>
              <w:t>3</w:t>
            </w:r>
            <w:r w:rsidR="0079465F" w:rsidRPr="002759AA">
              <w:rPr>
                <w:rFonts w:cs="Times New Roman"/>
                <w:b/>
                <w:sz w:val="22"/>
              </w:rPr>
              <w:t>.</w:t>
            </w:r>
          </w:p>
        </w:tc>
        <w:tc>
          <w:tcPr>
            <w:tcW w:w="14039" w:type="dxa"/>
            <w:gridSpan w:val="12"/>
            <w:shd w:val="clear" w:color="auto" w:fill="FBD4B4" w:themeFill="accent6" w:themeFillTint="66"/>
            <w:vAlign w:val="center"/>
          </w:tcPr>
          <w:p w14:paraId="69F5485C" w14:textId="01C44AEE" w:rsidR="0079465F" w:rsidRPr="002759AA" w:rsidRDefault="001A3673" w:rsidP="00077C93">
            <w:pPr>
              <w:jc w:val="both"/>
              <w:rPr>
                <w:rFonts w:cs="Times New Roman"/>
                <w:b/>
                <w:sz w:val="22"/>
              </w:rPr>
            </w:pPr>
            <w:r w:rsidRPr="002759AA">
              <w:rPr>
                <w:rFonts w:cs="Times New Roman"/>
                <w:b/>
                <w:sz w:val="22"/>
              </w:rPr>
              <w:t>INFORMACIJA APIE VPS VYKDYTOJO</w:t>
            </w:r>
            <w:r w:rsidR="00077C93" w:rsidRPr="002759AA">
              <w:rPr>
                <w:rFonts w:cs="Times New Roman"/>
                <w:b/>
                <w:sz w:val="22"/>
              </w:rPr>
              <w:t>S NARIUS</w:t>
            </w:r>
          </w:p>
        </w:tc>
      </w:tr>
      <w:tr w:rsidR="00077C93" w:rsidRPr="002759AA" w14:paraId="48E52E11" w14:textId="77777777" w:rsidTr="00DC316B">
        <w:tc>
          <w:tcPr>
            <w:tcW w:w="840" w:type="dxa"/>
            <w:shd w:val="clear" w:color="auto" w:fill="FDE9D9" w:themeFill="accent6" w:themeFillTint="33"/>
            <w:vAlign w:val="center"/>
          </w:tcPr>
          <w:p w14:paraId="6B0C3478" w14:textId="26442A4E" w:rsidR="00077C93" w:rsidRPr="002759AA" w:rsidRDefault="00DC316B" w:rsidP="0079465F">
            <w:pPr>
              <w:jc w:val="center"/>
              <w:rPr>
                <w:rFonts w:cs="Times New Roman"/>
                <w:b/>
                <w:sz w:val="22"/>
              </w:rPr>
            </w:pPr>
            <w:r w:rsidRPr="002759AA">
              <w:rPr>
                <w:rFonts w:cs="Times New Roman"/>
                <w:b/>
                <w:sz w:val="22"/>
              </w:rPr>
              <w:t>3</w:t>
            </w:r>
            <w:r w:rsidR="00077C93" w:rsidRPr="002759AA">
              <w:rPr>
                <w:rFonts w:cs="Times New Roman"/>
                <w:b/>
                <w:sz w:val="22"/>
              </w:rPr>
              <w:t>.1.</w:t>
            </w:r>
          </w:p>
        </w:tc>
        <w:tc>
          <w:tcPr>
            <w:tcW w:w="14039" w:type="dxa"/>
            <w:gridSpan w:val="12"/>
            <w:shd w:val="clear" w:color="auto" w:fill="FDE9D9" w:themeFill="accent6" w:themeFillTint="33"/>
            <w:vAlign w:val="center"/>
          </w:tcPr>
          <w:p w14:paraId="10633497" w14:textId="798A4728" w:rsidR="00077C93" w:rsidRPr="002759AA" w:rsidRDefault="00077C93" w:rsidP="00077C93">
            <w:pPr>
              <w:jc w:val="both"/>
              <w:rPr>
                <w:rFonts w:cs="Times New Roman"/>
                <w:b/>
                <w:sz w:val="22"/>
              </w:rPr>
            </w:pPr>
            <w:r w:rsidRPr="002759AA">
              <w:rPr>
                <w:rFonts w:cs="Times New Roman"/>
                <w:b/>
                <w:sz w:val="22"/>
              </w:rPr>
              <w:t>Informacija apie VPS vykdytojos narių visuotinius susirinkimus, susijusius su VPS įgyvendinimu</w:t>
            </w:r>
          </w:p>
        </w:tc>
      </w:tr>
      <w:tr w:rsidR="00BD70A5" w:rsidRPr="002759AA" w14:paraId="60B69CAA" w14:textId="77777777" w:rsidTr="00DC316B">
        <w:tc>
          <w:tcPr>
            <w:tcW w:w="840" w:type="dxa"/>
            <w:shd w:val="clear" w:color="auto" w:fill="FDE9D9" w:themeFill="accent6" w:themeFillTint="33"/>
            <w:vAlign w:val="center"/>
          </w:tcPr>
          <w:p w14:paraId="5977F826" w14:textId="0EF5BDEC" w:rsidR="00BD70A5" w:rsidRPr="002759AA" w:rsidRDefault="00BD70A5" w:rsidP="00BD70A5">
            <w:pPr>
              <w:jc w:val="center"/>
              <w:rPr>
                <w:rFonts w:cs="Times New Roman"/>
                <w:b/>
                <w:sz w:val="22"/>
              </w:rPr>
            </w:pPr>
            <w:r w:rsidRPr="002759AA">
              <w:rPr>
                <w:rFonts w:cs="Times New Roman"/>
                <w:b/>
                <w:sz w:val="22"/>
              </w:rPr>
              <w:t xml:space="preserve">Eil. Nr. </w:t>
            </w:r>
          </w:p>
        </w:tc>
        <w:tc>
          <w:tcPr>
            <w:tcW w:w="1820" w:type="dxa"/>
            <w:gridSpan w:val="2"/>
            <w:shd w:val="clear" w:color="auto" w:fill="FDE9D9" w:themeFill="accent6" w:themeFillTint="33"/>
            <w:vAlign w:val="center"/>
          </w:tcPr>
          <w:p w14:paraId="7F246357" w14:textId="2022298F" w:rsidR="00BD70A5" w:rsidRPr="002759AA" w:rsidRDefault="00BD70A5" w:rsidP="00BD70A5">
            <w:pPr>
              <w:jc w:val="center"/>
              <w:rPr>
                <w:rFonts w:cs="Times New Roman"/>
                <w:b/>
                <w:sz w:val="22"/>
              </w:rPr>
            </w:pPr>
            <w:r w:rsidRPr="002759AA">
              <w:rPr>
                <w:rFonts w:cs="Times New Roman"/>
                <w:b/>
                <w:sz w:val="22"/>
              </w:rPr>
              <w:t>Susirinkimo data</w:t>
            </w:r>
          </w:p>
          <w:p w14:paraId="6A77A37E" w14:textId="320402FB" w:rsidR="00BD70A5" w:rsidRPr="002759AA" w:rsidRDefault="00BD70A5" w:rsidP="00BD70A5">
            <w:pPr>
              <w:jc w:val="center"/>
              <w:rPr>
                <w:rFonts w:cs="Times New Roman"/>
                <w:b/>
                <w:sz w:val="22"/>
              </w:rPr>
            </w:pPr>
            <w:r w:rsidRPr="002759AA">
              <w:rPr>
                <w:rFonts w:cs="Times New Roman"/>
                <w:i/>
                <w:sz w:val="22"/>
              </w:rPr>
              <w:t>(metai-mėnuo-diena)</w:t>
            </w:r>
          </w:p>
        </w:tc>
        <w:tc>
          <w:tcPr>
            <w:tcW w:w="5671" w:type="dxa"/>
            <w:shd w:val="clear" w:color="auto" w:fill="FDE9D9" w:themeFill="accent6" w:themeFillTint="33"/>
            <w:vAlign w:val="center"/>
          </w:tcPr>
          <w:p w14:paraId="05246225" w14:textId="77777777" w:rsidR="00BD70A5" w:rsidRPr="002759AA" w:rsidRDefault="00BD70A5" w:rsidP="00BD70A5">
            <w:pPr>
              <w:jc w:val="center"/>
              <w:rPr>
                <w:rFonts w:cs="Times New Roman"/>
                <w:b/>
                <w:sz w:val="22"/>
              </w:rPr>
            </w:pPr>
            <w:r w:rsidRPr="002759AA">
              <w:rPr>
                <w:rFonts w:cs="Times New Roman"/>
                <w:b/>
                <w:sz w:val="22"/>
              </w:rPr>
              <w:t>Svarstyti klausimai</w:t>
            </w:r>
          </w:p>
          <w:p w14:paraId="0AC802E0" w14:textId="47390DF4" w:rsidR="00BD70A5" w:rsidRPr="002759AA" w:rsidRDefault="00BD70A5" w:rsidP="00BD70A5">
            <w:pPr>
              <w:jc w:val="center"/>
              <w:rPr>
                <w:rFonts w:cs="Times New Roman"/>
                <w:b/>
                <w:sz w:val="22"/>
              </w:rPr>
            </w:pPr>
            <w:r w:rsidRPr="002759AA">
              <w:rPr>
                <w:rFonts w:cs="Times New Roman"/>
                <w:i/>
                <w:sz w:val="22"/>
              </w:rPr>
              <w:t xml:space="preserve">Nurodykite, kokie buvo svarstyti klausimai, susiję su VPS  administravimu ir įgyvendinimu, VPS vykdytojos visuotinio narių susirinkimo metu. </w:t>
            </w:r>
          </w:p>
        </w:tc>
        <w:tc>
          <w:tcPr>
            <w:tcW w:w="2154" w:type="dxa"/>
            <w:gridSpan w:val="2"/>
            <w:shd w:val="clear" w:color="auto" w:fill="FDE9D9" w:themeFill="accent6" w:themeFillTint="33"/>
            <w:vAlign w:val="center"/>
          </w:tcPr>
          <w:p w14:paraId="362306A5" w14:textId="34ECD0E6" w:rsidR="00BD70A5" w:rsidRPr="002759AA" w:rsidRDefault="00BD70A5" w:rsidP="00BD70A5">
            <w:pPr>
              <w:jc w:val="center"/>
              <w:rPr>
                <w:rFonts w:cs="Times New Roman"/>
                <w:b/>
                <w:sz w:val="22"/>
              </w:rPr>
            </w:pPr>
            <w:r w:rsidRPr="002759AA">
              <w:rPr>
                <w:rFonts w:cs="Times New Roman"/>
                <w:b/>
                <w:sz w:val="22"/>
              </w:rPr>
              <w:t>Bendras VPS vykdytojos narių skaičius susirinkimo dieną</w:t>
            </w:r>
          </w:p>
        </w:tc>
        <w:tc>
          <w:tcPr>
            <w:tcW w:w="2216" w:type="dxa"/>
            <w:gridSpan w:val="4"/>
            <w:shd w:val="clear" w:color="auto" w:fill="FDE9D9" w:themeFill="accent6" w:themeFillTint="33"/>
          </w:tcPr>
          <w:p w14:paraId="7AEB3ECB" w14:textId="3C20194B" w:rsidR="00BD70A5" w:rsidRPr="002759AA" w:rsidRDefault="00232E7F" w:rsidP="00BD70A5">
            <w:pPr>
              <w:jc w:val="center"/>
              <w:rPr>
                <w:rFonts w:cs="Times New Roman"/>
                <w:b/>
                <w:sz w:val="22"/>
              </w:rPr>
            </w:pPr>
            <w:r w:rsidRPr="002759AA">
              <w:rPr>
                <w:rFonts w:cs="Times New Roman"/>
                <w:b/>
                <w:sz w:val="22"/>
              </w:rPr>
              <w:t>Faktinis VPS vykdytojos visuotinio narių surinkime dalyvavusiųjų narių skaičius</w:t>
            </w:r>
          </w:p>
        </w:tc>
        <w:tc>
          <w:tcPr>
            <w:tcW w:w="2178" w:type="dxa"/>
            <w:gridSpan w:val="3"/>
            <w:shd w:val="clear" w:color="auto" w:fill="FDE9D9" w:themeFill="accent6" w:themeFillTint="33"/>
            <w:vAlign w:val="center"/>
          </w:tcPr>
          <w:p w14:paraId="78C2B56A" w14:textId="26BD76AD" w:rsidR="00BD70A5" w:rsidRPr="002759AA" w:rsidRDefault="00E84B53" w:rsidP="00BD70A5">
            <w:pPr>
              <w:jc w:val="center"/>
              <w:rPr>
                <w:rFonts w:cs="Times New Roman"/>
                <w:b/>
                <w:sz w:val="22"/>
              </w:rPr>
            </w:pPr>
            <w:r w:rsidRPr="002759AA">
              <w:rPr>
                <w:rFonts w:cs="Times New Roman"/>
                <w:b/>
                <w:sz w:val="22"/>
              </w:rPr>
              <w:t>Santykis</w:t>
            </w:r>
            <w:r w:rsidR="00BD70A5" w:rsidRPr="002759AA">
              <w:rPr>
                <w:rFonts w:cs="Times New Roman"/>
                <w:b/>
                <w:sz w:val="22"/>
              </w:rPr>
              <w:t xml:space="preserve"> tarp faktinio dalyvių skaičiaus ir bendro narių skaičiaus</w:t>
            </w:r>
            <w:r w:rsidRPr="002759AA">
              <w:rPr>
                <w:rFonts w:cs="Times New Roman"/>
                <w:b/>
                <w:sz w:val="22"/>
              </w:rPr>
              <w:t xml:space="preserve"> (proc.)</w:t>
            </w:r>
          </w:p>
        </w:tc>
      </w:tr>
      <w:tr w:rsidR="00BD70A5" w:rsidRPr="002759AA" w14:paraId="528F1FC8" w14:textId="77777777" w:rsidTr="00DC316B">
        <w:tc>
          <w:tcPr>
            <w:tcW w:w="840" w:type="dxa"/>
            <w:shd w:val="clear" w:color="auto" w:fill="auto"/>
            <w:vAlign w:val="center"/>
          </w:tcPr>
          <w:p w14:paraId="52B0FAD5" w14:textId="57C32A79" w:rsidR="00BD70A5" w:rsidRPr="002759AA" w:rsidRDefault="00BD70A5" w:rsidP="0079465F">
            <w:pPr>
              <w:jc w:val="center"/>
              <w:rPr>
                <w:rFonts w:cs="Times New Roman"/>
                <w:b/>
                <w:sz w:val="22"/>
              </w:rPr>
            </w:pPr>
            <w:r w:rsidRPr="002759AA">
              <w:rPr>
                <w:rFonts w:cs="Times New Roman"/>
                <w:b/>
                <w:sz w:val="22"/>
              </w:rPr>
              <w:t>I</w:t>
            </w:r>
          </w:p>
        </w:tc>
        <w:tc>
          <w:tcPr>
            <w:tcW w:w="1820" w:type="dxa"/>
            <w:gridSpan w:val="2"/>
            <w:shd w:val="clear" w:color="auto" w:fill="auto"/>
            <w:vAlign w:val="center"/>
          </w:tcPr>
          <w:p w14:paraId="6A93AB99" w14:textId="75415698" w:rsidR="00BD70A5" w:rsidRPr="002759AA" w:rsidRDefault="00BD70A5" w:rsidP="0079465F">
            <w:pPr>
              <w:jc w:val="center"/>
              <w:rPr>
                <w:rFonts w:cs="Times New Roman"/>
                <w:b/>
                <w:sz w:val="22"/>
              </w:rPr>
            </w:pPr>
            <w:r w:rsidRPr="002759AA">
              <w:rPr>
                <w:rFonts w:cs="Times New Roman"/>
                <w:b/>
                <w:sz w:val="22"/>
              </w:rPr>
              <w:t>II</w:t>
            </w:r>
          </w:p>
        </w:tc>
        <w:tc>
          <w:tcPr>
            <w:tcW w:w="5671" w:type="dxa"/>
            <w:shd w:val="clear" w:color="auto" w:fill="auto"/>
            <w:vAlign w:val="center"/>
          </w:tcPr>
          <w:p w14:paraId="3E2AEDD7" w14:textId="66A401F9" w:rsidR="00BD70A5" w:rsidRPr="002759AA" w:rsidRDefault="00BD70A5" w:rsidP="0079465F">
            <w:pPr>
              <w:jc w:val="center"/>
              <w:rPr>
                <w:rFonts w:cs="Times New Roman"/>
                <w:b/>
                <w:sz w:val="22"/>
              </w:rPr>
            </w:pPr>
            <w:r w:rsidRPr="002759AA">
              <w:rPr>
                <w:rFonts w:cs="Times New Roman"/>
                <w:b/>
                <w:sz w:val="22"/>
              </w:rPr>
              <w:t>III</w:t>
            </w:r>
          </w:p>
        </w:tc>
        <w:tc>
          <w:tcPr>
            <w:tcW w:w="2154" w:type="dxa"/>
            <w:gridSpan w:val="2"/>
            <w:shd w:val="clear" w:color="auto" w:fill="auto"/>
            <w:vAlign w:val="center"/>
          </w:tcPr>
          <w:p w14:paraId="0FF3221B" w14:textId="3CEC97EE" w:rsidR="00BD70A5" w:rsidRPr="002759AA" w:rsidRDefault="00BD70A5" w:rsidP="0079465F">
            <w:pPr>
              <w:jc w:val="center"/>
              <w:rPr>
                <w:rFonts w:cs="Times New Roman"/>
                <w:b/>
                <w:sz w:val="22"/>
              </w:rPr>
            </w:pPr>
            <w:r w:rsidRPr="002759AA">
              <w:rPr>
                <w:rFonts w:cs="Times New Roman"/>
                <w:b/>
                <w:sz w:val="22"/>
              </w:rPr>
              <w:t>IV</w:t>
            </w:r>
          </w:p>
        </w:tc>
        <w:tc>
          <w:tcPr>
            <w:tcW w:w="2216" w:type="dxa"/>
            <w:gridSpan w:val="4"/>
            <w:shd w:val="clear" w:color="auto" w:fill="auto"/>
            <w:vAlign w:val="center"/>
          </w:tcPr>
          <w:p w14:paraId="1EC135FE" w14:textId="77777777" w:rsidR="00BD70A5" w:rsidRPr="002759AA" w:rsidRDefault="00BD70A5" w:rsidP="0079465F">
            <w:pPr>
              <w:jc w:val="center"/>
              <w:rPr>
                <w:rFonts w:cs="Times New Roman"/>
                <w:b/>
                <w:sz w:val="22"/>
              </w:rPr>
            </w:pPr>
            <w:r w:rsidRPr="002759AA">
              <w:rPr>
                <w:rFonts w:cs="Times New Roman"/>
                <w:b/>
                <w:sz w:val="22"/>
              </w:rPr>
              <w:t>V</w:t>
            </w:r>
          </w:p>
        </w:tc>
        <w:tc>
          <w:tcPr>
            <w:tcW w:w="2178" w:type="dxa"/>
            <w:gridSpan w:val="3"/>
            <w:shd w:val="clear" w:color="auto" w:fill="auto"/>
            <w:vAlign w:val="center"/>
          </w:tcPr>
          <w:p w14:paraId="7D7026D8" w14:textId="63AD5A3B" w:rsidR="00BD70A5" w:rsidRPr="002759AA" w:rsidRDefault="00BD70A5" w:rsidP="0079465F">
            <w:pPr>
              <w:jc w:val="center"/>
              <w:rPr>
                <w:rFonts w:cs="Times New Roman"/>
                <w:b/>
                <w:sz w:val="22"/>
              </w:rPr>
            </w:pPr>
            <w:r w:rsidRPr="002759AA">
              <w:rPr>
                <w:rFonts w:cs="Times New Roman"/>
                <w:b/>
                <w:sz w:val="22"/>
              </w:rPr>
              <w:t>VI</w:t>
            </w:r>
          </w:p>
        </w:tc>
      </w:tr>
      <w:tr w:rsidR="00BD70A5" w:rsidRPr="002759AA" w14:paraId="74C921D8" w14:textId="77777777" w:rsidTr="00DC316B">
        <w:tc>
          <w:tcPr>
            <w:tcW w:w="840" w:type="dxa"/>
            <w:shd w:val="clear" w:color="auto" w:fill="auto"/>
            <w:vAlign w:val="center"/>
          </w:tcPr>
          <w:p w14:paraId="40AFAF92" w14:textId="49B64667" w:rsidR="00BD70A5" w:rsidRPr="002759AA" w:rsidRDefault="00DC316B" w:rsidP="0079465F">
            <w:pPr>
              <w:jc w:val="center"/>
              <w:rPr>
                <w:rFonts w:cs="Times New Roman"/>
                <w:sz w:val="22"/>
              </w:rPr>
            </w:pPr>
            <w:r w:rsidRPr="002759AA">
              <w:rPr>
                <w:rFonts w:cs="Times New Roman"/>
                <w:sz w:val="22"/>
              </w:rPr>
              <w:t>3</w:t>
            </w:r>
            <w:r w:rsidR="00BD70A5" w:rsidRPr="002759AA">
              <w:rPr>
                <w:rFonts w:cs="Times New Roman"/>
                <w:sz w:val="22"/>
              </w:rPr>
              <w:t>.1.1.</w:t>
            </w:r>
          </w:p>
        </w:tc>
        <w:tc>
          <w:tcPr>
            <w:tcW w:w="1820" w:type="dxa"/>
            <w:gridSpan w:val="2"/>
            <w:shd w:val="clear" w:color="auto" w:fill="auto"/>
            <w:vAlign w:val="center"/>
          </w:tcPr>
          <w:p w14:paraId="2EEF5958" w14:textId="05FDE66B" w:rsidR="00BD70A5" w:rsidRPr="002759AA" w:rsidRDefault="009F3255" w:rsidP="0079465F">
            <w:pPr>
              <w:jc w:val="center"/>
              <w:rPr>
                <w:rFonts w:cs="Times New Roman"/>
                <w:sz w:val="22"/>
              </w:rPr>
            </w:pPr>
            <w:r>
              <w:rPr>
                <w:rFonts w:cs="Times New Roman"/>
                <w:sz w:val="22"/>
              </w:rPr>
              <w:t>2019-04-18</w:t>
            </w:r>
          </w:p>
        </w:tc>
        <w:tc>
          <w:tcPr>
            <w:tcW w:w="5671" w:type="dxa"/>
            <w:shd w:val="clear" w:color="auto" w:fill="auto"/>
            <w:vAlign w:val="center"/>
          </w:tcPr>
          <w:p w14:paraId="10DB9FF9" w14:textId="4CD34087" w:rsidR="009F3255" w:rsidRDefault="009F3255" w:rsidP="009F3255">
            <w:pPr>
              <w:rPr>
                <w:rFonts w:cs="Times New Roman"/>
                <w:sz w:val="22"/>
              </w:rPr>
            </w:pPr>
            <w:r>
              <w:rPr>
                <w:rFonts w:cs="Times New Roman"/>
                <w:sz w:val="22"/>
              </w:rPr>
              <w:t>Dėl VPS aktualijų</w:t>
            </w:r>
            <w:r w:rsidR="004B382D">
              <w:rPr>
                <w:rFonts w:cs="Times New Roman"/>
                <w:sz w:val="22"/>
              </w:rPr>
              <w:t>.</w:t>
            </w:r>
          </w:p>
          <w:p w14:paraId="2F434EA0" w14:textId="77777777" w:rsidR="00BD70A5" w:rsidRPr="002759AA" w:rsidRDefault="00BD70A5" w:rsidP="009F3255">
            <w:pPr>
              <w:rPr>
                <w:rFonts w:cs="Times New Roman"/>
                <w:sz w:val="22"/>
              </w:rPr>
            </w:pPr>
          </w:p>
        </w:tc>
        <w:tc>
          <w:tcPr>
            <w:tcW w:w="2154" w:type="dxa"/>
            <w:gridSpan w:val="2"/>
            <w:shd w:val="clear" w:color="auto" w:fill="auto"/>
            <w:vAlign w:val="center"/>
          </w:tcPr>
          <w:p w14:paraId="442C18CE" w14:textId="3E6EAA87" w:rsidR="00BD70A5" w:rsidRPr="002759AA" w:rsidRDefault="009F3255" w:rsidP="0079465F">
            <w:pPr>
              <w:jc w:val="center"/>
              <w:rPr>
                <w:rFonts w:cs="Times New Roman"/>
                <w:sz w:val="22"/>
              </w:rPr>
            </w:pPr>
            <w:r>
              <w:rPr>
                <w:rFonts w:cs="Times New Roman"/>
                <w:sz w:val="22"/>
              </w:rPr>
              <w:t>120</w:t>
            </w:r>
          </w:p>
        </w:tc>
        <w:tc>
          <w:tcPr>
            <w:tcW w:w="2216" w:type="dxa"/>
            <w:gridSpan w:val="4"/>
            <w:shd w:val="clear" w:color="auto" w:fill="auto"/>
            <w:vAlign w:val="center"/>
          </w:tcPr>
          <w:p w14:paraId="61EF314C" w14:textId="6F6D984E" w:rsidR="00BD70A5" w:rsidRPr="002759AA" w:rsidRDefault="009F3255" w:rsidP="0079465F">
            <w:pPr>
              <w:jc w:val="center"/>
              <w:rPr>
                <w:rFonts w:cs="Times New Roman"/>
                <w:sz w:val="22"/>
              </w:rPr>
            </w:pPr>
            <w:r>
              <w:rPr>
                <w:rFonts w:cs="Times New Roman"/>
                <w:sz w:val="22"/>
              </w:rPr>
              <w:t>84</w:t>
            </w:r>
          </w:p>
        </w:tc>
        <w:tc>
          <w:tcPr>
            <w:tcW w:w="2178" w:type="dxa"/>
            <w:gridSpan w:val="3"/>
            <w:shd w:val="clear" w:color="auto" w:fill="auto"/>
            <w:vAlign w:val="center"/>
          </w:tcPr>
          <w:p w14:paraId="6AC07804" w14:textId="66A3FFBF" w:rsidR="00BD70A5" w:rsidRPr="002759AA" w:rsidRDefault="009F3255" w:rsidP="0079465F">
            <w:pPr>
              <w:jc w:val="center"/>
              <w:rPr>
                <w:rFonts w:cs="Times New Roman"/>
                <w:sz w:val="22"/>
              </w:rPr>
            </w:pPr>
            <w:r>
              <w:rPr>
                <w:rFonts w:cs="Times New Roman"/>
                <w:sz w:val="22"/>
              </w:rPr>
              <w:t>70</w:t>
            </w:r>
          </w:p>
        </w:tc>
      </w:tr>
      <w:tr w:rsidR="00BD70A5" w:rsidRPr="002759AA" w14:paraId="123F913B" w14:textId="77777777" w:rsidTr="00DC316B">
        <w:tc>
          <w:tcPr>
            <w:tcW w:w="840" w:type="dxa"/>
            <w:shd w:val="clear" w:color="auto" w:fill="auto"/>
            <w:vAlign w:val="center"/>
          </w:tcPr>
          <w:p w14:paraId="69AD22A8" w14:textId="526E771D" w:rsidR="00BD70A5" w:rsidRPr="002759AA" w:rsidRDefault="00DC316B" w:rsidP="0079465F">
            <w:pPr>
              <w:jc w:val="center"/>
              <w:rPr>
                <w:rFonts w:cs="Times New Roman"/>
                <w:sz w:val="22"/>
              </w:rPr>
            </w:pPr>
            <w:r w:rsidRPr="002759AA">
              <w:rPr>
                <w:rFonts w:cs="Times New Roman"/>
                <w:sz w:val="22"/>
              </w:rPr>
              <w:t>3</w:t>
            </w:r>
            <w:r w:rsidR="00BD70A5" w:rsidRPr="002759AA">
              <w:rPr>
                <w:rFonts w:cs="Times New Roman"/>
                <w:sz w:val="22"/>
              </w:rPr>
              <w:t>.1.2.</w:t>
            </w:r>
          </w:p>
        </w:tc>
        <w:tc>
          <w:tcPr>
            <w:tcW w:w="1820" w:type="dxa"/>
            <w:gridSpan w:val="2"/>
            <w:shd w:val="clear" w:color="auto" w:fill="auto"/>
            <w:vAlign w:val="center"/>
          </w:tcPr>
          <w:p w14:paraId="32177FD1" w14:textId="1D18AFE3" w:rsidR="00BD70A5" w:rsidRPr="002759AA" w:rsidRDefault="009F3255" w:rsidP="0079465F">
            <w:pPr>
              <w:jc w:val="center"/>
              <w:rPr>
                <w:rFonts w:cs="Times New Roman"/>
                <w:sz w:val="22"/>
              </w:rPr>
            </w:pPr>
            <w:r>
              <w:rPr>
                <w:rFonts w:cs="Times New Roman"/>
                <w:sz w:val="22"/>
              </w:rPr>
              <w:t>2019-12-06</w:t>
            </w:r>
          </w:p>
        </w:tc>
        <w:tc>
          <w:tcPr>
            <w:tcW w:w="5671" w:type="dxa"/>
            <w:shd w:val="clear" w:color="auto" w:fill="auto"/>
            <w:vAlign w:val="center"/>
          </w:tcPr>
          <w:p w14:paraId="34D974BF" w14:textId="0F48ECEE" w:rsidR="00BD70A5" w:rsidRDefault="009F3255" w:rsidP="009F3255">
            <w:pPr>
              <w:rPr>
                <w:rFonts w:cs="Times New Roman"/>
                <w:sz w:val="22"/>
              </w:rPr>
            </w:pPr>
            <w:r>
              <w:rPr>
                <w:rFonts w:cs="Times New Roman"/>
                <w:sz w:val="22"/>
              </w:rPr>
              <w:t>Dėl VPS aktualijų</w:t>
            </w:r>
            <w:r w:rsidR="004B382D">
              <w:rPr>
                <w:rFonts w:cs="Times New Roman"/>
                <w:sz w:val="22"/>
              </w:rPr>
              <w:t>.</w:t>
            </w:r>
          </w:p>
          <w:p w14:paraId="4A8F4746" w14:textId="7BB61058" w:rsidR="009F3255" w:rsidRPr="002759AA" w:rsidRDefault="009F3255" w:rsidP="009F3255">
            <w:pPr>
              <w:rPr>
                <w:rFonts w:cs="Times New Roman"/>
                <w:sz w:val="22"/>
              </w:rPr>
            </w:pPr>
            <w:r>
              <w:rPr>
                <w:rFonts w:cs="Times New Roman"/>
                <w:sz w:val="22"/>
              </w:rPr>
              <w:t>Dėl VVG aktualijų</w:t>
            </w:r>
            <w:r w:rsidR="004B382D">
              <w:rPr>
                <w:rFonts w:cs="Times New Roman"/>
                <w:sz w:val="22"/>
              </w:rPr>
              <w:t>.</w:t>
            </w:r>
          </w:p>
        </w:tc>
        <w:tc>
          <w:tcPr>
            <w:tcW w:w="2154" w:type="dxa"/>
            <w:gridSpan w:val="2"/>
            <w:shd w:val="clear" w:color="auto" w:fill="auto"/>
            <w:vAlign w:val="center"/>
          </w:tcPr>
          <w:p w14:paraId="75AE13CE" w14:textId="6CD42183" w:rsidR="00BD70A5" w:rsidRPr="002759AA" w:rsidRDefault="009F3255" w:rsidP="0079465F">
            <w:pPr>
              <w:jc w:val="center"/>
              <w:rPr>
                <w:rFonts w:cs="Times New Roman"/>
                <w:sz w:val="22"/>
              </w:rPr>
            </w:pPr>
            <w:r>
              <w:rPr>
                <w:rFonts w:cs="Times New Roman"/>
                <w:sz w:val="22"/>
              </w:rPr>
              <w:t>118</w:t>
            </w:r>
          </w:p>
        </w:tc>
        <w:tc>
          <w:tcPr>
            <w:tcW w:w="2216" w:type="dxa"/>
            <w:gridSpan w:val="4"/>
            <w:shd w:val="clear" w:color="auto" w:fill="auto"/>
            <w:vAlign w:val="center"/>
          </w:tcPr>
          <w:p w14:paraId="2DD3CF8F" w14:textId="7AB170AE" w:rsidR="00BD70A5" w:rsidRPr="002759AA" w:rsidRDefault="009F3255" w:rsidP="0079465F">
            <w:pPr>
              <w:jc w:val="center"/>
              <w:rPr>
                <w:rFonts w:cs="Times New Roman"/>
                <w:sz w:val="22"/>
              </w:rPr>
            </w:pPr>
            <w:r>
              <w:rPr>
                <w:rFonts w:cs="Times New Roman"/>
                <w:sz w:val="22"/>
              </w:rPr>
              <w:t>75</w:t>
            </w:r>
          </w:p>
        </w:tc>
        <w:tc>
          <w:tcPr>
            <w:tcW w:w="2178" w:type="dxa"/>
            <w:gridSpan w:val="3"/>
            <w:shd w:val="clear" w:color="auto" w:fill="auto"/>
            <w:vAlign w:val="center"/>
          </w:tcPr>
          <w:p w14:paraId="323ABBB3" w14:textId="32DF07A3" w:rsidR="00BD70A5" w:rsidRPr="002759AA" w:rsidRDefault="009F3255" w:rsidP="0079465F">
            <w:pPr>
              <w:jc w:val="center"/>
              <w:rPr>
                <w:rFonts w:cs="Times New Roman"/>
                <w:sz w:val="22"/>
              </w:rPr>
            </w:pPr>
            <w:r>
              <w:rPr>
                <w:rFonts w:cs="Times New Roman"/>
                <w:sz w:val="22"/>
              </w:rPr>
              <w:t>63,56</w:t>
            </w:r>
          </w:p>
        </w:tc>
      </w:tr>
      <w:tr w:rsidR="00BD70A5" w:rsidRPr="002759AA" w14:paraId="55955580" w14:textId="77777777" w:rsidTr="00DC316B">
        <w:tc>
          <w:tcPr>
            <w:tcW w:w="840" w:type="dxa"/>
            <w:shd w:val="clear" w:color="auto" w:fill="auto"/>
            <w:vAlign w:val="center"/>
          </w:tcPr>
          <w:p w14:paraId="16DD0A69" w14:textId="5CFDFD6B" w:rsidR="00BD70A5" w:rsidRPr="002759AA" w:rsidRDefault="00BD70A5" w:rsidP="0079465F">
            <w:pPr>
              <w:jc w:val="center"/>
              <w:rPr>
                <w:rFonts w:cs="Times New Roman"/>
                <w:sz w:val="22"/>
              </w:rPr>
            </w:pPr>
            <w:r w:rsidRPr="002759AA">
              <w:rPr>
                <w:rFonts w:cs="Times New Roman"/>
                <w:sz w:val="22"/>
              </w:rPr>
              <w:lastRenderedPageBreak/>
              <w:t>&lt;...&gt;</w:t>
            </w:r>
          </w:p>
        </w:tc>
        <w:tc>
          <w:tcPr>
            <w:tcW w:w="1820" w:type="dxa"/>
            <w:gridSpan w:val="2"/>
            <w:shd w:val="clear" w:color="auto" w:fill="auto"/>
            <w:vAlign w:val="center"/>
          </w:tcPr>
          <w:p w14:paraId="38E517EA" w14:textId="77777777" w:rsidR="00BD70A5" w:rsidRPr="002759AA" w:rsidRDefault="00BD70A5" w:rsidP="0079465F">
            <w:pPr>
              <w:jc w:val="center"/>
              <w:rPr>
                <w:rFonts w:cs="Times New Roman"/>
                <w:sz w:val="22"/>
              </w:rPr>
            </w:pPr>
          </w:p>
        </w:tc>
        <w:tc>
          <w:tcPr>
            <w:tcW w:w="5671" w:type="dxa"/>
            <w:shd w:val="clear" w:color="auto" w:fill="auto"/>
            <w:vAlign w:val="center"/>
          </w:tcPr>
          <w:p w14:paraId="47D34792" w14:textId="77777777" w:rsidR="00BD70A5" w:rsidRPr="002759AA" w:rsidRDefault="00BD70A5" w:rsidP="0079465F">
            <w:pPr>
              <w:jc w:val="center"/>
              <w:rPr>
                <w:rFonts w:cs="Times New Roman"/>
                <w:sz w:val="22"/>
              </w:rPr>
            </w:pPr>
          </w:p>
        </w:tc>
        <w:tc>
          <w:tcPr>
            <w:tcW w:w="2154" w:type="dxa"/>
            <w:gridSpan w:val="2"/>
            <w:shd w:val="clear" w:color="auto" w:fill="auto"/>
            <w:vAlign w:val="center"/>
          </w:tcPr>
          <w:p w14:paraId="0F6D8488" w14:textId="77777777" w:rsidR="00BD70A5" w:rsidRPr="002759AA" w:rsidRDefault="00BD70A5" w:rsidP="0079465F">
            <w:pPr>
              <w:jc w:val="center"/>
              <w:rPr>
                <w:rFonts w:cs="Times New Roman"/>
                <w:sz w:val="22"/>
              </w:rPr>
            </w:pPr>
          </w:p>
        </w:tc>
        <w:tc>
          <w:tcPr>
            <w:tcW w:w="2216" w:type="dxa"/>
            <w:gridSpan w:val="4"/>
            <w:shd w:val="clear" w:color="auto" w:fill="auto"/>
            <w:vAlign w:val="center"/>
          </w:tcPr>
          <w:p w14:paraId="53200669" w14:textId="77777777" w:rsidR="00BD70A5" w:rsidRPr="002759AA" w:rsidRDefault="00BD70A5" w:rsidP="0079465F">
            <w:pPr>
              <w:jc w:val="center"/>
              <w:rPr>
                <w:rFonts w:cs="Times New Roman"/>
                <w:sz w:val="22"/>
              </w:rPr>
            </w:pPr>
          </w:p>
        </w:tc>
        <w:tc>
          <w:tcPr>
            <w:tcW w:w="2178" w:type="dxa"/>
            <w:gridSpan w:val="3"/>
            <w:shd w:val="clear" w:color="auto" w:fill="auto"/>
            <w:vAlign w:val="center"/>
          </w:tcPr>
          <w:p w14:paraId="77821CBC" w14:textId="503317AC" w:rsidR="00BD70A5" w:rsidRPr="002759AA" w:rsidRDefault="00BD70A5" w:rsidP="0079465F">
            <w:pPr>
              <w:jc w:val="center"/>
              <w:rPr>
                <w:rFonts w:cs="Times New Roman"/>
                <w:sz w:val="22"/>
              </w:rPr>
            </w:pPr>
          </w:p>
        </w:tc>
      </w:tr>
      <w:tr w:rsidR="00232E7F" w:rsidRPr="002759AA" w14:paraId="143CF5F3" w14:textId="77777777" w:rsidTr="00DC316B">
        <w:tc>
          <w:tcPr>
            <w:tcW w:w="840" w:type="dxa"/>
            <w:shd w:val="clear" w:color="auto" w:fill="FEF4EC"/>
            <w:vAlign w:val="center"/>
          </w:tcPr>
          <w:p w14:paraId="7038B69C" w14:textId="1062AEAF" w:rsidR="00232E7F" w:rsidRPr="002759AA" w:rsidRDefault="0000415C" w:rsidP="0079465F">
            <w:pPr>
              <w:jc w:val="center"/>
              <w:rPr>
                <w:rFonts w:cs="Times New Roman"/>
                <w:sz w:val="22"/>
              </w:rPr>
            </w:pPr>
            <w:r w:rsidRPr="002759AA">
              <w:rPr>
                <w:rFonts w:cs="Times New Roman"/>
                <w:sz w:val="22"/>
              </w:rPr>
              <w:t>3.1.</w:t>
            </w:r>
            <w:r>
              <w:rPr>
                <w:rFonts w:cs="Times New Roman"/>
                <w:sz w:val="22"/>
              </w:rPr>
              <w:t>3</w:t>
            </w:r>
            <w:r w:rsidRPr="002759AA">
              <w:rPr>
                <w:rFonts w:cs="Times New Roman"/>
                <w:sz w:val="22"/>
              </w:rPr>
              <w:t>.</w:t>
            </w:r>
          </w:p>
        </w:tc>
        <w:tc>
          <w:tcPr>
            <w:tcW w:w="7491" w:type="dxa"/>
            <w:gridSpan w:val="3"/>
            <w:shd w:val="clear" w:color="auto" w:fill="FEF4EC"/>
            <w:vAlign w:val="center"/>
          </w:tcPr>
          <w:p w14:paraId="233C611B" w14:textId="5E6A9AAC" w:rsidR="00232E7F" w:rsidRPr="002759AA" w:rsidRDefault="00232E7F" w:rsidP="00232E7F">
            <w:pPr>
              <w:jc w:val="right"/>
              <w:rPr>
                <w:rFonts w:cs="Times New Roman"/>
                <w:b/>
                <w:sz w:val="22"/>
              </w:rPr>
            </w:pPr>
            <w:r w:rsidRPr="002759AA">
              <w:rPr>
                <w:rFonts w:cs="Times New Roman"/>
                <w:b/>
                <w:sz w:val="22"/>
              </w:rPr>
              <w:t>Vidurkis:</w:t>
            </w:r>
          </w:p>
        </w:tc>
        <w:tc>
          <w:tcPr>
            <w:tcW w:w="2154" w:type="dxa"/>
            <w:gridSpan w:val="2"/>
            <w:shd w:val="clear" w:color="auto" w:fill="FEF4EC"/>
            <w:vAlign w:val="center"/>
          </w:tcPr>
          <w:p w14:paraId="5E660FD7" w14:textId="55780481" w:rsidR="00232E7F" w:rsidRPr="002759AA" w:rsidRDefault="00BC3BE3" w:rsidP="0079465F">
            <w:pPr>
              <w:jc w:val="center"/>
              <w:rPr>
                <w:rFonts w:cs="Times New Roman"/>
                <w:b/>
                <w:sz w:val="22"/>
              </w:rPr>
            </w:pPr>
            <w:r>
              <w:rPr>
                <w:rFonts w:cs="Times New Roman"/>
                <w:b/>
                <w:sz w:val="22"/>
              </w:rPr>
              <w:t>119</w:t>
            </w:r>
          </w:p>
        </w:tc>
        <w:tc>
          <w:tcPr>
            <w:tcW w:w="2216" w:type="dxa"/>
            <w:gridSpan w:val="4"/>
            <w:shd w:val="clear" w:color="auto" w:fill="FEF4EC"/>
            <w:vAlign w:val="center"/>
          </w:tcPr>
          <w:p w14:paraId="0C7A8C71" w14:textId="0F1261C9" w:rsidR="00232E7F" w:rsidRPr="002759AA" w:rsidRDefault="00BC3BE3" w:rsidP="0079465F">
            <w:pPr>
              <w:jc w:val="center"/>
              <w:rPr>
                <w:rFonts w:cs="Times New Roman"/>
                <w:b/>
                <w:sz w:val="22"/>
              </w:rPr>
            </w:pPr>
            <w:r>
              <w:rPr>
                <w:rFonts w:cs="Times New Roman"/>
                <w:b/>
                <w:sz w:val="22"/>
              </w:rPr>
              <w:t>79,5</w:t>
            </w:r>
          </w:p>
        </w:tc>
        <w:tc>
          <w:tcPr>
            <w:tcW w:w="2178" w:type="dxa"/>
            <w:gridSpan w:val="3"/>
            <w:shd w:val="clear" w:color="auto" w:fill="FEF4EC"/>
            <w:vAlign w:val="center"/>
          </w:tcPr>
          <w:p w14:paraId="546A7CA7" w14:textId="23B8E024" w:rsidR="00232E7F" w:rsidRPr="002759AA" w:rsidRDefault="00BC3BE3" w:rsidP="0079465F">
            <w:pPr>
              <w:jc w:val="center"/>
              <w:rPr>
                <w:rFonts w:cs="Times New Roman"/>
                <w:b/>
                <w:sz w:val="22"/>
              </w:rPr>
            </w:pPr>
            <w:r>
              <w:rPr>
                <w:rFonts w:cs="Times New Roman"/>
                <w:b/>
                <w:sz w:val="22"/>
              </w:rPr>
              <w:t>66,78</w:t>
            </w:r>
          </w:p>
        </w:tc>
      </w:tr>
      <w:tr w:rsidR="00077C93" w:rsidRPr="002759AA" w14:paraId="450102D8" w14:textId="77777777" w:rsidTr="00DC316B">
        <w:tc>
          <w:tcPr>
            <w:tcW w:w="840" w:type="dxa"/>
            <w:shd w:val="clear" w:color="auto" w:fill="FDE9D9" w:themeFill="accent6" w:themeFillTint="33"/>
            <w:vAlign w:val="center"/>
          </w:tcPr>
          <w:p w14:paraId="4547B26B" w14:textId="0F6DB5C1" w:rsidR="00077C93" w:rsidRPr="002759AA" w:rsidRDefault="00DC316B" w:rsidP="0079465F">
            <w:pPr>
              <w:jc w:val="center"/>
              <w:rPr>
                <w:rFonts w:cs="Times New Roman"/>
                <w:b/>
                <w:sz w:val="22"/>
              </w:rPr>
            </w:pPr>
            <w:r w:rsidRPr="002759AA">
              <w:rPr>
                <w:rFonts w:cs="Times New Roman"/>
                <w:b/>
                <w:sz w:val="22"/>
              </w:rPr>
              <w:t>3</w:t>
            </w:r>
            <w:r w:rsidR="00077C93" w:rsidRPr="002759AA">
              <w:rPr>
                <w:rFonts w:cs="Times New Roman"/>
                <w:b/>
                <w:sz w:val="22"/>
              </w:rPr>
              <w:t>.2.</w:t>
            </w:r>
          </w:p>
        </w:tc>
        <w:tc>
          <w:tcPr>
            <w:tcW w:w="14039" w:type="dxa"/>
            <w:gridSpan w:val="12"/>
            <w:shd w:val="clear" w:color="auto" w:fill="FDE9D9" w:themeFill="accent6" w:themeFillTint="33"/>
            <w:vAlign w:val="center"/>
          </w:tcPr>
          <w:p w14:paraId="2C07DEF4" w14:textId="4CB7CF7D" w:rsidR="00077C93" w:rsidRPr="002759AA" w:rsidRDefault="00077C93" w:rsidP="00077C93">
            <w:pPr>
              <w:jc w:val="both"/>
              <w:rPr>
                <w:rFonts w:cs="Times New Roman"/>
                <w:b/>
                <w:sz w:val="22"/>
              </w:rPr>
            </w:pPr>
            <w:r w:rsidRPr="002759AA">
              <w:rPr>
                <w:rFonts w:cs="Times New Roman"/>
                <w:b/>
                <w:sz w:val="22"/>
              </w:rPr>
              <w:t>Informacija apie VPS vykdytojos narių pokyčius</w:t>
            </w:r>
          </w:p>
        </w:tc>
      </w:tr>
      <w:tr w:rsidR="00C33D3C" w:rsidRPr="002759AA" w14:paraId="162FD7F0" w14:textId="77777777" w:rsidTr="00DC316B">
        <w:tc>
          <w:tcPr>
            <w:tcW w:w="840" w:type="dxa"/>
            <w:shd w:val="clear" w:color="auto" w:fill="FDE9D9" w:themeFill="accent6" w:themeFillTint="33"/>
            <w:vAlign w:val="center"/>
          </w:tcPr>
          <w:p w14:paraId="09705E4A" w14:textId="5F22CE3A" w:rsidR="00C33D3C" w:rsidRPr="002759AA" w:rsidRDefault="00C33D3C" w:rsidP="00077C93">
            <w:pPr>
              <w:jc w:val="center"/>
              <w:rPr>
                <w:rFonts w:cs="Times New Roman"/>
                <w:b/>
                <w:sz w:val="22"/>
              </w:rPr>
            </w:pPr>
            <w:r w:rsidRPr="002759AA">
              <w:rPr>
                <w:rFonts w:cs="Times New Roman"/>
                <w:b/>
                <w:sz w:val="22"/>
              </w:rPr>
              <w:t>Eil. Nr.</w:t>
            </w:r>
          </w:p>
        </w:tc>
        <w:tc>
          <w:tcPr>
            <w:tcW w:w="10325" w:type="dxa"/>
            <w:gridSpan w:val="7"/>
            <w:shd w:val="clear" w:color="auto" w:fill="FDE9D9" w:themeFill="accent6" w:themeFillTint="33"/>
            <w:vAlign w:val="center"/>
          </w:tcPr>
          <w:p w14:paraId="15554FAF" w14:textId="637EF865" w:rsidR="00C33D3C" w:rsidRPr="002759AA" w:rsidRDefault="00C33D3C" w:rsidP="00077C93">
            <w:pPr>
              <w:jc w:val="center"/>
              <w:rPr>
                <w:rFonts w:cs="Times New Roman"/>
                <w:b/>
                <w:sz w:val="22"/>
              </w:rPr>
            </w:pPr>
            <w:r w:rsidRPr="002759AA">
              <w:rPr>
                <w:rFonts w:cs="Times New Roman"/>
                <w:b/>
                <w:sz w:val="22"/>
              </w:rPr>
              <w:t>Reikšmė</w:t>
            </w:r>
          </w:p>
        </w:tc>
        <w:tc>
          <w:tcPr>
            <w:tcW w:w="1292" w:type="dxa"/>
            <w:shd w:val="clear" w:color="auto" w:fill="FDE9D9" w:themeFill="accent6" w:themeFillTint="33"/>
            <w:vAlign w:val="center"/>
          </w:tcPr>
          <w:p w14:paraId="723A7C5F" w14:textId="30798EE3" w:rsidR="00C33D3C" w:rsidRPr="002759AA" w:rsidRDefault="00C33D3C" w:rsidP="00077C93">
            <w:pPr>
              <w:jc w:val="center"/>
              <w:rPr>
                <w:rFonts w:cs="Times New Roman"/>
                <w:b/>
                <w:sz w:val="22"/>
              </w:rPr>
            </w:pPr>
            <w:r w:rsidRPr="002759AA">
              <w:rPr>
                <w:rFonts w:cs="Times New Roman"/>
                <w:b/>
                <w:sz w:val="22"/>
              </w:rPr>
              <w:t>Pilietinės visuomenės sektorius</w:t>
            </w:r>
          </w:p>
        </w:tc>
        <w:tc>
          <w:tcPr>
            <w:tcW w:w="1150" w:type="dxa"/>
            <w:gridSpan w:val="3"/>
            <w:shd w:val="clear" w:color="auto" w:fill="FDE9D9" w:themeFill="accent6" w:themeFillTint="33"/>
            <w:vAlign w:val="center"/>
          </w:tcPr>
          <w:p w14:paraId="64EB4C2D" w14:textId="0C6FBEA5" w:rsidR="00C33D3C" w:rsidRPr="002759AA" w:rsidRDefault="00C33D3C" w:rsidP="00077C93">
            <w:pPr>
              <w:jc w:val="center"/>
              <w:rPr>
                <w:rFonts w:cs="Times New Roman"/>
                <w:b/>
                <w:sz w:val="22"/>
              </w:rPr>
            </w:pPr>
            <w:r w:rsidRPr="002759AA">
              <w:rPr>
                <w:rFonts w:cs="Times New Roman"/>
                <w:b/>
                <w:sz w:val="22"/>
              </w:rPr>
              <w:t>Verslo sektorius</w:t>
            </w:r>
          </w:p>
        </w:tc>
        <w:tc>
          <w:tcPr>
            <w:tcW w:w="1272" w:type="dxa"/>
            <w:shd w:val="clear" w:color="auto" w:fill="FDE9D9" w:themeFill="accent6" w:themeFillTint="33"/>
            <w:vAlign w:val="center"/>
          </w:tcPr>
          <w:p w14:paraId="78A9690C" w14:textId="65E94555" w:rsidR="00C33D3C" w:rsidRPr="002759AA" w:rsidRDefault="00C33D3C" w:rsidP="00077C93">
            <w:pPr>
              <w:jc w:val="center"/>
              <w:rPr>
                <w:rFonts w:cs="Times New Roman"/>
                <w:b/>
                <w:sz w:val="22"/>
              </w:rPr>
            </w:pPr>
            <w:r w:rsidRPr="002759AA">
              <w:rPr>
                <w:rFonts w:cs="Times New Roman"/>
                <w:b/>
                <w:sz w:val="22"/>
              </w:rPr>
              <w:t>Vietos valdžios sektorius</w:t>
            </w:r>
          </w:p>
        </w:tc>
      </w:tr>
      <w:tr w:rsidR="00C33D3C" w:rsidRPr="002759AA" w14:paraId="18520D3A" w14:textId="77777777" w:rsidTr="00DC316B">
        <w:tc>
          <w:tcPr>
            <w:tcW w:w="840" w:type="dxa"/>
            <w:shd w:val="clear" w:color="auto" w:fill="FFFFFF" w:themeFill="background1"/>
            <w:vAlign w:val="center"/>
          </w:tcPr>
          <w:p w14:paraId="1B251845" w14:textId="77777777" w:rsidR="00C33D3C" w:rsidRPr="002759AA" w:rsidRDefault="00C33D3C" w:rsidP="00077C93">
            <w:pPr>
              <w:jc w:val="center"/>
              <w:rPr>
                <w:rFonts w:cs="Times New Roman"/>
                <w:b/>
                <w:sz w:val="22"/>
              </w:rPr>
            </w:pPr>
            <w:r w:rsidRPr="002759AA">
              <w:rPr>
                <w:rFonts w:cs="Times New Roman"/>
                <w:b/>
                <w:sz w:val="22"/>
              </w:rPr>
              <w:t>I</w:t>
            </w:r>
          </w:p>
        </w:tc>
        <w:tc>
          <w:tcPr>
            <w:tcW w:w="10325" w:type="dxa"/>
            <w:gridSpan w:val="7"/>
            <w:shd w:val="clear" w:color="auto" w:fill="FFFFFF" w:themeFill="background1"/>
            <w:vAlign w:val="center"/>
          </w:tcPr>
          <w:p w14:paraId="6036B65A" w14:textId="56483136" w:rsidR="00C33D3C" w:rsidRPr="002759AA" w:rsidRDefault="00C33D3C" w:rsidP="00077C93">
            <w:pPr>
              <w:jc w:val="center"/>
              <w:rPr>
                <w:rFonts w:cs="Times New Roman"/>
                <w:b/>
                <w:sz w:val="22"/>
              </w:rPr>
            </w:pPr>
            <w:r w:rsidRPr="002759AA">
              <w:rPr>
                <w:rFonts w:cs="Times New Roman"/>
                <w:b/>
                <w:sz w:val="22"/>
              </w:rPr>
              <w:t>II</w:t>
            </w:r>
          </w:p>
        </w:tc>
        <w:tc>
          <w:tcPr>
            <w:tcW w:w="1292" w:type="dxa"/>
            <w:shd w:val="clear" w:color="auto" w:fill="FFFFFF" w:themeFill="background1"/>
            <w:vAlign w:val="center"/>
          </w:tcPr>
          <w:p w14:paraId="422AE838" w14:textId="0320844B" w:rsidR="00C33D3C" w:rsidRPr="00D7163A" w:rsidRDefault="00C33D3C" w:rsidP="00077C93">
            <w:pPr>
              <w:jc w:val="center"/>
              <w:rPr>
                <w:rFonts w:cs="Times New Roman"/>
                <w:b/>
                <w:sz w:val="22"/>
              </w:rPr>
            </w:pPr>
            <w:r w:rsidRPr="00D7163A">
              <w:rPr>
                <w:rFonts w:cs="Times New Roman"/>
                <w:b/>
                <w:sz w:val="22"/>
              </w:rPr>
              <w:t>III</w:t>
            </w:r>
          </w:p>
        </w:tc>
        <w:tc>
          <w:tcPr>
            <w:tcW w:w="1150" w:type="dxa"/>
            <w:gridSpan w:val="3"/>
            <w:shd w:val="clear" w:color="auto" w:fill="FFFFFF" w:themeFill="background1"/>
            <w:vAlign w:val="center"/>
          </w:tcPr>
          <w:p w14:paraId="11C383EC" w14:textId="58CFFE9F" w:rsidR="00C33D3C" w:rsidRPr="00D7163A" w:rsidRDefault="00C33D3C" w:rsidP="00077C93">
            <w:pPr>
              <w:jc w:val="center"/>
              <w:rPr>
                <w:rFonts w:cs="Times New Roman"/>
                <w:b/>
                <w:sz w:val="22"/>
              </w:rPr>
            </w:pPr>
            <w:r w:rsidRPr="00D7163A">
              <w:rPr>
                <w:rFonts w:cs="Times New Roman"/>
                <w:b/>
                <w:sz w:val="22"/>
              </w:rPr>
              <w:t>IV</w:t>
            </w:r>
          </w:p>
        </w:tc>
        <w:tc>
          <w:tcPr>
            <w:tcW w:w="1272" w:type="dxa"/>
            <w:shd w:val="clear" w:color="auto" w:fill="FFFFFF" w:themeFill="background1"/>
            <w:vAlign w:val="center"/>
          </w:tcPr>
          <w:p w14:paraId="4EFE9975" w14:textId="3BD4CE8E" w:rsidR="00C33D3C" w:rsidRPr="00D7163A" w:rsidRDefault="00C33D3C" w:rsidP="00077C93">
            <w:pPr>
              <w:jc w:val="center"/>
              <w:rPr>
                <w:rFonts w:cs="Times New Roman"/>
                <w:b/>
                <w:sz w:val="22"/>
              </w:rPr>
            </w:pPr>
            <w:r w:rsidRPr="00D7163A">
              <w:rPr>
                <w:rFonts w:cs="Times New Roman"/>
                <w:b/>
                <w:sz w:val="22"/>
              </w:rPr>
              <w:t>V</w:t>
            </w:r>
          </w:p>
        </w:tc>
      </w:tr>
      <w:tr w:rsidR="00636DD9" w:rsidRPr="002759AA" w14:paraId="292EDCF1" w14:textId="77777777" w:rsidTr="00DC316B">
        <w:trPr>
          <w:trHeight w:val="301"/>
        </w:trPr>
        <w:tc>
          <w:tcPr>
            <w:tcW w:w="840" w:type="dxa"/>
            <w:vAlign w:val="center"/>
          </w:tcPr>
          <w:p w14:paraId="1ED216E1" w14:textId="4EEDC386" w:rsidR="00636DD9" w:rsidRPr="002759AA" w:rsidRDefault="00636DD9" w:rsidP="00636DD9">
            <w:pPr>
              <w:jc w:val="center"/>
              <w:rPr>
                <w:rFonts w:cs="Times New Roman"/>
                <w:sz w:val="22"/>
              </w:rPr>
            </w:pPr>
            <w:r w:rsidRPr="002759AA">
              <w:rPr>
                <w:rFonts w:cs="Times New Roman"/>
                <w:sz w:val="22"/>
              </w:rPr>
              <w:t>3.2.1.</w:t>
            </w:r>
          </w:p>
        </w:tc>
        <w:tc>
          <w:tcPr>
            <w:tcW w:w="10325" w:type="dxa"/>
            <w:gridSpan w:val="7"/>
            <w:vAlign w:val="center"/>
          </w:tcPr>
          <w:p w14:paraId="7871D3EC" w14:textId="129DEE6B" w:rsidR="00636DD9" w:rsidRPr="002759AA" w:rsidRDefault="00636DD9" w:rsidP="00636DD9">
            <w:pPr>
              <w:jc w:val="both"/>
              <w:rPr>
                <w:rFonts w:cs="Times New Roman"/>
                <w:b/>
                <w:sz w:val="22"/>
              </w:rPr>
            </w:pPr>
            <w:r w:rsidRPr="002759AA">
              <w:rPr>
                <w:rFonts w:cs="Times New Roman"/>
                <w:sz w:val="22"/>
              </w:rPr>
              <w:t>VVG narių skaičius praėjusių ataskaitinių metų (vienerių metų prieš ataskaitinius metus) pabaigoje (vnt.)</w:t>
            </w:r>
            <w:r w:rsidR="004B382D">
              <w:rPr>
                <w:rFonts w:cs="Times New Roman"/>
                <w:sz w:val="22"/>
              </w:rPr>
              <w:t>.</w:t>
            </w:r>
          </w:p>
        </w:tc>
        <w:tc>
          <w:tcPr>
            <w:tcW w:w="1292" w:type="dxa"/>
            <w:vAlign w:val="center"/>
          </w:tcPr>
          <w:p w14:paraId="4D749B03" w14:textId="0F8807F3" w:rsidR="00636DD9" w:rsidRPr="00D7163A" w:rsidRDefault="00636DD9" w:rsidP="00636DD9">
            <w:pPr>
              <w:jc w:val="center"/>
              <w:rPr>
                <w:rFonts w:cs="Times New Roman"/>
                <w:b/>
                <w:sz w:val="22"/>
              </w:rPr>
            </w:pPr>
            <w:r w:rsidRPr="00D7163A">
              <w:rPr>
                <w:rFonts w:cs="Times New Roman"/>
                <w:b/>
                <w:sz w:val="22"/>
              </w:rPr>
              <w:t>77</w:t>
            </w:r>
          </w:p>
        </w:tc>
        <w:tc>
          <w:tcPr>
            <w:tcW w:w="1150" w:type="dxa"/>
            <w:gridSpan w:val="3"/>
            <w:vAlign w:val="center"/>
          </w:tcPr>
          <w:p w14:paraId="3E9242D4" w14:textId="70A5A48E" w:rsidR="00636DD9" w:rsidRPr="00D7163A" w:rsidRDefault="00636DD9" w:rsidP="00636DD9">
            <w:pPr>
              <w:jc w:val="center"/>
              <w:rPr>
                <w:rFonts w:cs="Times New Roman"/>
                <w:b/>
                <w:sz w:val="22"/>
              </w:rPr>
            </w:pPr>
            <w:r w:rsidRPr="00D7163A">
              <w:rPr>
                <w:rFonts w:cs="Times New Roman"/>
                <w:b/>
                <w:sz w:val="22"/>
              </w:rPr>
              <w:t>29</w:t>
            </w:r>
          </w:p>
        </w:tc>
        <w:tc>
          <w:tcPr>
            <w:tcW w:w="1272" w:type="dxa"/>
            <w:vAlign w:val="center"/>
          </w:tcPr>
          <w:p w14:paraId="1D56E228" w14:textId="1DA6CD08" w:rsidR="00636DD9" w:rsidRPr="00D7163A" w:rsidRDefault="00636DD9" w:rsidP="00636DD9">
            <w:pPr>
              <w:jc w:val="center"/>
              <w:rPr>
                <w:rFonts w:cs="Times New Roman"/>
                <w:b/>
                <w:sz w:val="22"/>
              </w:rPr>
            </w:pPr>
            <w:r w:rsidRPr="00D7163A">
              <w:rPr>
                <w:rFonts w:cs="Times New Roman"/>
                <w:b/>
                <w:sz w:val="22"/>
              </w:rPr>
              <w:t>17</w:t>
            </w:r>
          </w:p>
        </w:tc>
      </w:tr>
      <w:tr w:rsidR="00C33D3C" w:rsidRPr="002759AA" w14:paraId="78A1AD86" w14:textId="77777777" w:rsidTr="00DC316B">
        <w:trPr>
          <w:trHeight w:val="263"/>
        </w:trPr>
        <w:tc>
          <w:tcPr>
            <w:tcW w:w="840" w:type="dxa"/>
            <w:vAlign w:val="center"/>
          </w:tcPr>
          <w:p w14:paraId="42923044" w14:textId="5B1E2DCF" w:rsidR="00C33D3C" w:rsidRPr="002759AA" w:rsidRDefault="00DC316B" w:rsidP="00077C93">
            <w:pPr>
              <w:jc w:val="center"/>
              <w:rPr>
                <w:rFonts w:cs="Times New Roman"/>
                <w:sz w:val="22"/>
              </w:rPr>
            </w:pPr>
            <w:r w:rsidRPr="002759AA">
              <w:rPr>
                <w:rFonts w:cs="Times New Roman"/>
                <w:sz w:val="22"/>
              </w:rPr>
              <w:t>3</w:t>
            </w:r>
            <w:r w:rsidR="00C33D3C" w:rsidRPr="002759AA">
              <w:rPr>
                <w:rFonts w:cs="Times New Roman"/>
                <w:sz w:val="22"/>
              </w:rPr>
              <w:t>.2.2.</w:t>
            </w:r>
          </w:p>
        </w:tc>
        <w:tc>
          <w:tcPr>
            <w:tcW w:w="10325" w:type="dxa"/>
            <w:gridSpan w:val="7"/>
            <w:vAlign w:val="center"/>
          </w:tcPr>
          <w:p w14:paraId="45518AAF" w14:textId="4FD02875" w:rsidR="00C33D3C" w:rsidRPr="002759AA" w:rsidRDefault="00C33D3C" w:rsidP="00C33D3C">
            <w:pPr>
              <w:jc w:val="both"/>
              <w:rPr>
                <w:rFonts w:cs="Times New Roman"/>
                <w:b/>
                <w:sz w:val="22"/>
              </w:rPr>
            </w:pPr>
            <w:r w:rsidRPr="002759AA">
              <w:rPr>
                <w:rFonts w:cs="Times New Roman"/>
                <w:sz w:val="22"/>
              </w:rPr>
              <w:t>Nauji VVG nariai ataskaitiniais metais (vnt.)</w:t>
            </w:r>
            <w:r w:rsidR="004B382D">
              <w:rPr>
                <w:rFonts w:cs="Times New Roman"/>
                <w:sz w:val="22"/>
              </w:rPr>
              <w:t>.</w:t>
            </w:r>
          </w:p>
        </w:tc>
        <w:tc>
          <w:tcPr>
            <w:tcW w:w="1292" w:type="dxa"/>
            <w:vAlign w:val="center"/>
          </w:tcPr>
          <w:p w14:paraId="0A0E3ED6" w14:textId="388CF96F" w:rsidR="00C33D3C" w:rsidRPr="00D7163A" w:rsidRDefault="00636DD9" w:rsidP="00077C93">
            <w:pPr>
              <w:jc w:val="center"/>
              <w:rPr>
                <w:rFonts w:cs="Times New Roman"/>
                <w:b/>
                <w:sz w:val="22"/>
              </w:rPr>
            </w:pPr>
            <w:r w:rsidRPr="00D7163A">
              <w:rPr>
                <w:rFonts w:cs="Times New Roman"/>
                <w:b/>
                <w:sz w:val="22"/>
              </w:rPr>
              <w:t>2</w:t>
            </w:r>
          </w:p>
        </w:tc>
        <w:tc>
          <w:tcPr>
            <w:tcW w:w="1150" w:type="dxa"/>
            <w:gridSpan w:val="3"/>
            <w:vAlign w:val="center"/>
          </w:tcPr>
          <w:p w14:paraId="50BE28C7" w14:textId="77777777" w:rsidR="00C33D3C" w:rsidRPr="00D7163A" w:rsidRDefault="00C33D3C" w:rsidP="00077C93">
            <w:pPr>
              <w:jc w:val="center"/>
              <w:rPr>
                <w:rFonts w:cs="Times New Roman"/>
                <w:b/>
                <w:sz w:val="22"/>
              </w:rPr>
            </w:pPr>
          </w:p>
        </w:tc>
        <w:tc>
          <w:tcPr>
            <w:tcW w:w="1272" w:type="dxa"/>
            <w:vAlign w:val="center"/>
          </w:tcPr>
          <w:p w14:paraId="2A9386A8" w14:textId="1349F224" w:rsidR="00C33D3C" w:rsidRPr="00D7163A" w:rsidRDefault="00636DD9" w:rsidP="00077C93">
            <w:pPr>
              <w:jc w:val="center"/>
              <w:rPr>
                <w:rFonts w:cs="Times New Roman"/>
                <w:b/>
                <w:sz w:val="22"/>
              </w:rPr>
            </w:pPr>
            <w:r w:rsidRPr="00D7163A">
              <w:rPr>
                <w:rFonts w:cs="Times New Roman"/>
                <w:b/>
                <w:sz w:val="22"/>
              </w:rPr>
              <w:t>2</w:t>
            </w:r>
          </w:p>
        </w:tc>
      </w:tr>
      <w:tr w:rsidR="00C33D3C" w:rsidRPr="002759AA" w14:paraId="0249AE59" w14:textId="77777777" w:rsidTr="00DC316B">
        <w:trPr>
          <w:trHeight w:val="268"/>
        </w:trPr>
        <w:tc>
          <w:tcPr>
            <w:tcW w:w="840" w:type="dxa"/>
            <w:vAlign w:val="center"/>
          </w:tcPr>
          <w:p w14:paraId="1725799B" w14:textId="666F3659" w:rsidR="00C33D3C" w:rsidRPr="002759AA" w:rsidRDefault="00DC316B" w:rsidP="00077C93">
            <w:pPr>
              <w:jc w:val="center"/>
              <w:rPr>
                <w:rFonts w:cs="Times New Roman"/>
                <w:sz w:val="22"/>
              </w:rPr>
            </w:pPr>
            <w:r w:rsidRPr="002759AA">
              <w:rPr>
                <w:rFonts w:cs="Times New Roman"/>
                <w:sz w:val="22"/>
              </w:rPr>
              <w:t>3</w:t>
            </w:r>
            <w:r w:rsidR="00C33D3C" w:rsidRPr="002759AA">
              <w:rPr>
                <w:rFonts w:cs="Times New Roman"/>
                <w:sz w:val="22"/>
              </w:rPr>
              <w:t>.2.3.</w:t>
            </w:r>
          </w:p>
        </w:tc>
        <w:tc>
          <w:tcPr>
            <w:tcW w:w="10325" w:type="dxa"/>
            <w:gridSpan w:val="7"/>
            <w:vAlign w:val="center"/>
          </w:tcPr>
          <w:p w14:paraId="084D45D6" w14:textId="7FACE312" w:rsidR="00C33D3C" w:rsidRPr="002759AA" w:rsidRDefault="00C33D3C" w:rsidP="00C33D3C">
            <w:pPr>
              <w:jc w:val="both"/>
              <w:rPr>
                <w:rFonts w:cs="Times New Roman"/>
                <w:b/>
                <w:sz w:val="22"/>
              </w:rPr>
            </w:pPr>
            <w:r w:rsidRPr="002759AA">
              <w:rPr>
                <w:rFonts w:cs="Times New Roman"/>
                <w:sz w:val="22"/>
              </w:rPr>
              <w:t>Pasitraukę VVG nariai  ataskaitiniais metais (vnt.)</w:t>
            </w:r>
            <w:r w:rsidR="004B382D">
              <w:rPr>
                <w:rFonts w:cs="Times New Roman"/>
                <w:sz w:val="22"/>
              </w:rPr>
              <w:t>.</w:t>
            </w:r>
          </w:p>
        </w:tc>
        <w:tc>
          <w:tcPr>
            <w:tcW w:w="1292" w:type="dxa"/>
            <w:vAlign w:val="center"/>
          </w:tcPr>
          <w:p w14:paraId="4ECA91A8" w14:textId="16DB0840" w:rsidR="00C33D3C" w:rsidRPr="00D7163A" w:rsidRDefault="00636DD9" w:rsidP="00077C93">
            <w:pPr>
              <w:jc w:val="center"/>
              <w:rPr>
                <w:rFonts w:cs="Times New Roman"/>
                <w:b/>
                <w:sz w:val="22"/>
              </w:rPr>
            </w:pPr>
            <w:r w:rsidRPr="00D7163A">
              <w:rPr>
                <w:rFonts w:cs="Times New Roman"/>
                <w:b/>
                <w:sz w:val="22"/>
              </w:rPr>
              <w:t>8</w:t>
            </w:r>
          </w:p>
        </w:tc>
        <w:tc>
          <w:tcPr>
            <w:tcW w:w="1150" w:type="dxa"/>
            <w:gridSpan w:val="3"/>
            <w:vAlign w:val="center"/>
          </w:tcPr>
          <w:p w14:paraId="69E46A83" w14:textId="0573519F" w:rsidR="00C33D3C" w:rsidRPr="00D7163A" w:rsidRDefault="00D94A18" w:rsidP="00077C93">
            <w:pPr>
              <w:jc w:val="center"/>
              <w:rPr>
                <w:rFonts w:cs="Times New Roman"/>
                <w:b/>
                <w:sz w:val="22"/>
              </w:rPr>
            </w:pPr>
            <w:r w:rsidRPr="00D7163A">
              <w:rPr>
                <w:rFonts w:cs="Times New Roman"/>
                <w:b/>
                <w:sz w:val="22"/>
              </w:rPr>
              <w:t>1</w:t>
            </w:r>
          </w:p>
        </w:tc>
        <w:tc>
          <w:tcPr>
            <w:tcW w:w="1272" w:type="dxa"/>
            <w:vAlign w:val="center"/>
          </w:tcPr>
          <w:p w14:paraId="7C91D949" w14:textId="50D7E4DA" w:rsidR="00C33D3C" w:rsidRPr="00D7163A" w:rsidRDefault="00C33D3C" w:rsidP="00077C93">
            <w:pPr>
              <w:jc w:val="center"/>
              <w:rPr>
                <w:rFonts w:cs="Times New Roman"/>
                <w:b/>
                <w:sz w:val="22"/>
              </w:rPr>
            </w:pPr>
          </w:p>
        </w:tc>
      </w:tr>
      <w:tr w:rsidR="00C33D3C" w:rsidRPr="002759AA" w14:paraId="076FBE42" w14:textId="77777777" w:rsidTr="00DC316B">
        <w:trPr>
          <w:trHeight w:val="271"/>
        </w:trPr>
        <w:tc>
          <w:tcPr>
            <w:tcW w:w="840" w:type="dxa"/>
            <w:shd w:val="clear" w:color="auto" w:fill="FDE9D9" w:themeFill="accent6" w:themeFillTint="33"/>
            <w:vAlign w:val="center"/>
          </w:tcPr>
          <w:p w14:paraId="3E5DC303" w14:textId="2CB793B0" w:rsidR="00C33D3C" w:rsidRPr="002759AA" w:rsidRDefault="00DC316B" w:rsidP="00077C93">
            <w:pPr>
              <w:jc w:val="center"/>
              <w:rPr>
                <w:rFonts w:cs="Times New Roman"/>
                <w:b/>
                <w:sz w:val="22"/>
              </w:rPr>
            </w:pPr>
            <w:r w:rsidRPr="002759AA">
              <w:rPr>
                <w:rFonts w:cs="Times New Roman"/>
                <w:b/>
                <w:sz w:val="22"/>
              </w:rPr>
              <w:t>3</w:t>
            </w:r>
            <w:r w:rsidR="00C33D3C" w:rsidRPr="002759AA">
              <w:rPr>
                <w:rFonts w:cs="Times New Roman"/>
                <w:b/>
                <w:sz w:val="22"/>
              </w:rPr>
              <w:t>.2.4.</w:t>
            </w:r>
          </w:p>
        </w:tc>
        <w:tc>
          <w:tcPr>
            <w:tcW w:w="10325" w:type="dxa"/>
            <w:gridSpan w:val="7"/>
            <w:shd w:val="clear" w:color="auto" w:fill="FDE9D9" w:themeFill="accent6" w:themeFillTint="33"/>
            <w:vAlign w:val="center"/>
          </w:tcPr>
          <w:p w14:paraId="5330E644" w14:textId="4C882172" w:rsidR="00C33D3C" w:rsidRPr="002759AA" w:rsidRDefault="00C33D3C" w:rsidP="00C33D3C">
            <w:pPr>
              <w:jc w:val="right"/>
              <w:rPr>
                <w:rFonts w:cs="Times New Roman"/>
                <w:b/>
                <w:sz w:val="22"/>
              </w:rPr>
            </w:pPr>
            <w:r w:rsidRPr="002759AA">
              <w:rPr>
                <w:rFonts w:cs="Times New Roman"/>
                <w:b/>
                <w:sz w:val="22"/>
              </w:rPr>
              <w:t>Iš viso pagal atskirus sektorius ataskaitiniais metais:</w:t>
            </w:r>
          </w:p>
        </w:tc>
        <w:tc>
          <w:tcPr>
            <w:tcW w:w="1292" w:type="dxa"/>
            <w:shd w:val="clear" w:color="auto" w:fill="FDE9D9" w:themeFill="accent6" w:themeFillTint="33"/>
            <w:vAlign w:val="center"/>
          </w:tcPr>
          <w:p w14:paraId="39C1642E" w14:textId="57F63EA4" w:rsidR="00C33D3C" w:rsidRPr="00D7163A" w:rsidRDefault="004D0C76" w:rsidP="00077C93">
            <w:pPr>
              <w:jc w:val="center"/>
              <w:rPr>
                <w:rFonts w:cs="Times New Roman"/>
                <w:b/>
                <w:sz w:val="22"/>
              </w:rPr>
            </w:pPr>
            <w:r w:rsidRPr="00D7163A">
              <w:rPr>
                <w:rFonts w:cs="Times New Roman"/>
                <w:b/>
                <w:sz w:val="22"/>
              </w:rPr>
              <w:t>7</w:t>
            </w:r>
            <w:r w:rsidR="00265C63" w:rsidRPr="00D7163A">
              <w:rPr>
                <w:rFonts w:cs="Times New Roman"/>
                <w:b/>
                <w:sz w:val="22"/>
              </w:rPr>
              <w:t xml:space="preserve">3 </w:t>
            </w:r>
          </w:p>
        </w:tc>
        <w:tc>
          <w:tcPr>
            <w:tcW w:w="1150" w:type="dxa"/>
            <w:gridSpan w:val="3"/>
            <w:shd w:val="clear" w:color="auto" w:fill="FDE9D9" w:themeFill="accent6" w:themeFillTint="33"/>
            <w:vAlign w:val="center"/>
          </w:tcPr>
          <w:p w14:paraId="51328562" w14:textId="1CCDFF8F" w:rsidR="00C33D3C" w:rsidRPr="00D7163A" w:rsidRDefault="004D0C76" w:rsidP="00077C93">
            <w:pPr>
              <w:jc w:val="center"/>
              <w:rPr>
                <w:rFonts w:cs="Times New Roman"/>
                <w:b/>
                <w:sz w:val="22"/>
              </w:rPr>
            </w:pPr>
            <w:r w:rsidRPr="00D7163A">
              <w:rPr>
                <w:rFonts w:cs="Times New Roman"/>
                <w:b/>
                <w:sz w:val="22"/>
              </w:rPr>
              <w:t>2</w:t>
            </w:r>
            <w:r w:rsidR="00265C63" w:rsidRPr="00D7163A">
              <w:rPr>
                <w:rFonts w:cs="Times New Roman"/>
                <w:b/>
                <w:sz w:val="22"/>
              </w:rPr>
              <w:t>4</w:t>
            </w:r>
            <w:r w:rsidRPr="00D7163A">
              <w:rPr>
                <w:rFonts w:cs="Times New Roman"/>
                <w:b/>
                <w:sz w:val="22"/>
              </w:rPr>
              <w:t xml:space="preserve"> </w:t>
            </w:r>
          </w:p>
        </w:tc>
        <w:tc>
          <w:tcPr>
            <w:tcW w:w="1272" w:type="dxa"/>
            <w:shd w:val="clear" w:color="auto" w:fill="FDE9D9" w:themeFill="accent6" w:themeFillTint="33"/>
            <w:vAlign w:val="center"/>
          </w:tcPr>
          <w:p w14:paraId="12A9640B" w14:textId="25D1CC98" w:rsidR="00C33D3C" w:rsidRPr="00D7163A" w:rsidRDefault="004D0C76" w:rsidP="00077C93">
            <w:pPr>
              <w:jc w:val="center"/>
              <w:rPr>
                <w:rFonts w:cs="Times New Roman"/>
                <w:b/>
                <w:sz w:val="22"/>
              </w:rPr>
            </w:pPr>
            <w:r w:rsidRPr="00D7163A">
              <w:rPr>
                <w:rFonts w:cs="Times New Roman"/>
                <w:b/>
                <w:sz w:val="22"/>
              </w:rPr>
              <w:t xml:space="preserve">21 </w:t>
            </w:r>
          </w:p>
        </w:tc>
      </w:tr>
      <w:tr w:rsidR="00077C93" w:rsidRPr="002759AA" w14:paraId="36E12DD8" w14:textId="77777777" w:rsidTr="00DC316B">
        <w:trPr>
          <w:trHeight w:val="262"/>
        </w:trPr>
        <w:tc>
          <w:tcPr>
            <w:tcW w:w="840" w:type="dxa"/>
            <w:shd w:val="clear" w:color="auto" w:fill="FDE9D9" w:themeFill="accent6" w:themeFillTint="33"/>
            <w:vAlign w:val="center"/>
          </w:tcPr>
          <w:p w14:paraId="37D90E1C" w14:textId="18762767" w:rsidR="00077C93" w:rsidRPr="002759AA" w:rsidRDefault="00DC316B" w:rsidP="00077C93">
            <w:pPr>
              <w:jc w:val="center"/>
              <w:rPr>
                <w:rFonts w:cs="Times New Roman"/>
                <w:b/>
                <w:sz w:val="22"/>
              </w:rPr>
            </w:pPr>
            <w:r w:rsidRPr="002759AA">
              <w:rPr>
                <w:rFonts w:cs="Times New Roman"/>
                <w:b/>
                <w:sz w:val="22"/>
              </w:rPr>
              <w:t>3</w:t>
            </w:r>
            <w:r w:rsidR="00077C93" w:rsidRPr="002759AA">
              <w:rPr>
                <w:rFonts w:cs="Times New Roman"/>
                <w:b/>
                <w:sz w:val="22"/>
              </w:rPr>
              <w:t>.</w:t>
            </w:r>
            <w:r w:rsidR="005D4502" w:rsidRPr="002759AA">
              <w:rPr>
                <w:rFonts w:cs="Times New Roman"/>
                <w:b/>
                <w:sz w:val="22"/>
              </w:rPr>
              <w:t>2.</w:t>
            </w:r>
            <w:r w:rsidR="00077C93" w:rsidRPr="002759AA">
              <w:rPr>
                <w:rFonts w:cs="Times New Roman"/>
                <w:b/>
                <w:sz w:val="22"/>
              </w:rPr>
              <w:t>5.</w:t>
            </w:r>
          </w:p>
        </w:tc>
        <w:tc>
          <w:tcPr>
            <w:tcW w:w="10325" w:type="dxa"/>
            <w:gridSpan w:val="7"/>
            <w:shd w:val="clear" w:color="auto" w:fill="FDE9D9" w:themeFill="accent6" w:themeFillTint="33"/>
            <w:vAlign w:val="center"/>
          </w:tcPr>
          <w:p w14:paraId="1CFF083D" w14:textId="77777777" w:rsidR="00077C93" w:rsidRPr="002759AA" w:rsidRDefault="00077C93" w:rsidP="00077C93">
            <w:pPr>
              <w:jc w:val="right"/>
              <w:rPr>
                <w:rFonts w:cs="Times New Roman"/>
                <w:b/>
                <w:sz w:val="22"/>
              </w:rPr>
            </w:pPr>
            <w:r w:rsidRPr="002759AA">
              <w:rPr>
                <w:rFonts w:cs="Times New Roman"/>
                <w:b/>
                <w:sz w:val="22"/>
              </w:rPr>
              <w:t xml:space="preserve">Iš viso pagal visus sektorius ataskaitiniais metais: </w:t>
            </w:r>
          </w:p>
        </w:tc>
        <w:tc>
          <w:tcPr>
            <w:tcW w:w="3714" w:type="dxa"/>
            <w:gridSpan w:val="5"/>
            <w:shd w:val="clear" w:color="auto" w:fill="FDE9D9" w:themeFill="accent6" w:themeFillTint="33"/>
            <w:vAlign w:val="center"/>
          </w:tcPr>
          <w:p w14:paraId="7EEBCB3F" w14:textId="7FE186B5" w:rsidR="00077C93" w:rsidRPr="00D7163A" w:rsidRDefault="004D0C76" w:rsidP="00077C93">
            <w:pPr>
              <w:jc w:val="center"/>
              <w:rPr>
                <w:rFonts w:cs="Times New Roman"/>
                <w:b/>
                <w:sz w:val="22"/>
              </w:rPr>
            </w:pPr>
            <w:r w:rsidRPr="00D7163A">
              <w:rPr>
                <w:rFonts w:cs="Times New Roman"/>
                <w:b/>
                <w:sz w:val="22"/>
              </w:rPr>
              <w:t>1</w:t>
            </w:r>
            <w:r w:rsidR="00265C63" w:rsidRPr="00D7163A">
              <w:rPr>
                <w:rFonts w:cs="Times New Roman"/>
                <w:b/>
                <w:sz w:val="22"/>
              </w:rPr>
              <w:t>18</w:t>
            </w:r>
          </w:p>
        </w:tc>
      </w:tr>
      <w:tr w:rsidR="00077C93" w:rsidRPr="002759AA" w14:paraId="51AF93C4" w14:textId="77777777" w:rsidTr="00DC316B">
        <w:tc>
          <w:tcPr>
            <w:tcW w:w="840" w:type="dxa"/>
            <w:shd w:val="clear" w:color="auto" w:fill="auto"/>
            <w:vAlign w:val="center"/>
          </w:tcPr>
          <w:p w14:paraId="1C6D5E7A" w14:textId="024654E0" w:rsidR="00077C93" w:rsidRPr="002759AA" w:rsidRDefault="00DC316B" w:rsidP="005D4502">
            <w:pPr>
              <w:jc w:val="center"/>
              <w:rPr>
                <w:rFonts w:cs="Times New Roman"/>
                <w:sz w:val="22"/>
              </w:rPr>
            </w:pPr>
            <w:r w:rsidRPr="002759AA">
              <w:rPr>
                <w:rFonts w:cs="Times New Roman"/>
                <w:sz w:val="22"/>
              </w:rPr>
              <w:t>3</w:t>
            </w:r>
            <w:r w:rsidR="00077C93" w:rsidRPr="002759AA">
              <w:rPr>
                <w:rFonts w:cs="Times New Roman"/>
                <w:sz w:val="22"/>
              </w:rPr>
              <w:t>.</w:t>
            </w:r>
            <w:r w:rsidR="005D4502" w:rsidRPr="002759AA">
              <w:rPr>
                <w:rFonts w:cs="Times New Roman"/>
                <w:sz w:val="22"/>
              </w:rPr>
              <w:t>3.</w:t>
            </w:r>
          </w:p>
        </w:tc>
        <w:tc>
          <w:tcPr>
            <w:tcW w:w="1820" w:type="dxa"/>
            <w:gridSpan w:val="2"/>
            <w:shd w:val="clear" w:color="auto" w:fill="auto"/>
            <w:vAlign w:val="center"/>
          </w:tcPr>
          <w:p w14:paraId="2ACE28D7" w14:textId="77777777" w:rsidR="00077C93" w:rsidRPr="002759AA" w:rsidRDefault="00077C93" w:rsidP="00077C93">
            <w:pPr>
              <w:rPr>
                <w:rFonts w:cs="Times New Roman"/>
                <w:sz w:val="22"/>
              </w:rPr>
            </w:pPr>
            <w:r w:rsidRPr="002759AA">
              <w:rPr>
                <w:rFonts w:cs="Times New Roman"/>
                <w:sz w:val="22"/>
              </w:rPr>
              <w:t>Paaiškinimai</w:t>
            </w:r>
          </w:p>
        </w:tc>
        <w:tc>
          <w:tcPr>
            <w:tcW w:w="12219" w:type="dxa"/>
            <w:gridSpan w:val="10"/>
            <w:shd w:val="clear" w:color="auto" w:fill="auto"/>
            <w:vAlign w:val="center"/>
          </w:tcPr>
          <w:p w14:paraId="420194A0" w14:textId="60F9B60D" w:rsidR="00077C93" w:rsidRPr="00D7163A" w:rsidRDefault="00636DD9" w:rsidP="0051164E">
            <w:pPr>
              <w:jc w:val="both"/>
              <w:rPr>
                <w:rFonts w:cs="Times New Roman"/>
                <w:b/>
                <w:sz w:val="22"/>
              </w:rPr>
            </w:pPr>
            <w:r w:rsidRPr="00D7163A">
              <w:rPr>
                <w:rFonts w:cs="Times New Roman"/>
                <w:sz w:val="22"/>
              </w:rPr>
              <w:t xml:space="preserve">Lentelėje apie narių priklausymą sektoriams duomenys matematiškai nesutampa. Yra įvairios aplinkybės, kurių </w:t>
            </w:r>
            <w:r w:rsidR="00082959" w:rsidRPr="00D7163A">
              <w:rPr>
                <w:rFonts w:cs="Times New Roman"/>
                <w:sz w:val="22"/>
              </w:rPr>
              <w:t>matematinio pokyčio tikslumu atspindėti</w:t>
            </w:r>
            <w:r w:rsidRPr="00D7163A">
              <w:rPr>
                <w:rFonts w:cs="Times New Roman"/>
                <w:sz w:val="22"/>
              </w:rPr>
              <w:t xml:space="preserve"> n</w:t>
            </w:r>
            <w:r w:rsidR="00082959" w:rsidRPr="00D7163A">
              <w:rPr>
                <w:rFonts w:cs="Times New Roman"/>
                <w:sz w:val="22"/>
              </w:rPr>
              <w:t>e</w:t>
            </w:r>
            <w:r w:rsidRPr="00D7163A">
              <w:rPr>
                <w:rFonts w:cs="Times New Roman"/>
                <w:sz w:val="22"/>
              </w:rPr>
              <w:t>įmanoma, pvz., su verslo liudijimu dirbantis asmuo, kurį laiką nebeįsigyja verslo liudijimo, vadinasi, jo dalyvavimas verslo sektoriuje yra sąlyginis; arba atvejai, k</w:t>
            </w:r>
            <w:r w:rsidR="00082959" w:rsidRPr="00D7163A">
              <w:rPr>
                <w:rFonts w:cs="Times New Roman"/>
                <w:sz w:val="22"/>
              </w:rPr>
              <w:t>ai</w:t>
            </w:r>
            <w:r w:rsidRPr="00D7163A">
              <w:rPr>
                <w:rFonts w:cs="Times New Roman"/>
                <w:sz w:val="22"/>
              </w:rPr>
              <w:t xml:space="preserve"> pilietinio ir verslo sektorių atstova</w:t>
            </w:r>
            <w:r w:rsidR="00082959" w:rsidRPr="00D7163A">
              <w:rPr>
                <w:rFonts w:cs="Times New Roman"/>
                <w:sz w:val="22"/>
              </w:rPr>
              <w:t xml:space="preserve">s </w:t>
            </w:r>
            <w:r w:rsidRPr="00D7163A">
              <w:rPr>
                <w:rFonts w:cs="Times New Roman"/>
                <w:sz w:val="22"/>
              </w:rPr>
              <w:t>tampa savivaldybės tarybos nariu, savivaldybės skyrių vadov</w:t>
            </w:r>
            <w:r w:rsidR="00082959" w:rsidRPr="00D7163A">
              <w:rPr>
                <w:rFonts w:cs="Times New Roman"/>
                <w:sz w:val="22"/>
              </w:rPr>
              <w:t>u</w:t>
            </w:r>
            <w:r w:rsidRPr="00D7163A">
              <w:rPr>
                <w:rFonts w:cs="Times New Roman"/>
                <w:sz w:val="22"/>
              </w:rPr>
              <w:t>, savivaldybės įmonių vadov</w:t>
            </w:r>
            <w:r w:rsidR="00082959" w:rsidRPr="00D7163A">
              <w:rPr>
                <w:rFonts w:cs="Times New Roman"/>
                <w:sz w:val="22"/>
              </w:rPr>
              <w:t>u</w:t>
            </w:r>
            <w:r w:rsidRPr="00D7163A">
              <w:rPr>
                <w:rFonts w:cs="Times New Roman"/>
                <w:sz w:val="22"/>
              </w:rPr>
              <w:t xml:space="preserve">. </w:t>
            </w:r>
            <w:r w:rsidR="00082959" w:rsidRPr="00D7163A">
              <w:rPr>
                <w:rFonts w:cs="Times New Roman"/>
                <w:sz w:val="22"/>
              </w:rPr>
              <w:t>2019 m. įvyko savivaldos rinkimai, todėl tai buvo esminė aplinkybė, kuri lėmė narių judėjimą tarp sektorių.</w:t>
            </w:r>
          </w:p>
        </w:tc>
      </w:tr>
      <w:tr w:rsidR="000043B7" w:rsidRPr="002759AA" w14:paraId="2604A3B0" w14:textId="77777777" w:rsidTr="00CF6E39">
        <w:tc>
          <w:tcPr>
            <w:tcW w:w="846" w:type="dxa"/>
            <w:gridSpan w:val="2"/>
            <w:shd w:val="clear" w:color="auto" w:fill="FBD4B4" w:themeFill="accent6" w:themeFillTint="66"/>
            <w:vAlign w:val="center"/>
          </w:tcPr>
          <w:p w14:paraId="30C60EEE" w14:textId="3A7E55F6" w:rsidR="000043B7" w:rsidRPr="002759AA" w:rsidRDefault="002759AA" w:rsidP="00F80D0F">
            <w:pPr>
              <w:jc w:val="center"/>
              <w:rPr>
                <w:rFonts w:cs="Times New Roman"/>
                <w:b/>
                <w:sz w:val="22"/>
              </w:rPr>
            </w:pPr>
            <w:r w:rsidRPr="002759AA">
              <w:rPr>
                <w:rFonts w:cs="Times New Roman"/>
                <w:b/>
                <w:sz w:val="22"/>
              </w:rPr>
              <w:t>4</w:t>
            </w:r>
            <w:r w:rsidR="000043B7" w:rsidRPr="002759AA">
              <w:rPr>
                <w:rFonts w:cs="Times New Roman"/>
                <w:b/>
                <w:sz w:val="22"/>
              </w:rPr>
              <w:t>.</w:t>
            </w:r>
          </w:p>
        </w:tc>
        <w:tc>
          <w:tcPr>
            <w:tcW w:w="14033" w:type="dxa"/>
            <w:gridSpan w:val="11"/>
            <w:shd w:val="clear" w:color="auto" w:fill="FBD4B4" w:themeFill="accent6" w:themeFillTint="66"/>
            <w:vAlign w:val="center"/>
          </w:tcPr>
          <w:p w14:paraId="3937A012" w14:textId="48332005" w:rsidR="000043B7" w:rsidRPr="002759AA" w:rsidRDefault="000043B7" w:rsidP="002630EE">
            <w:pPr>
              <w:jc w:val="both"/>
              <w:rPr>
                <w:rFonts w:cs="Times New Roman"/>
                <w:b/>
                <w:caps/>
                <w:sz w:val="22"/>
              </w:rPr>
            </w:pPr>
            <w:r w:rsidRPr="002759AA">
              <w:rPr>
                <w:rFonts w:cs="Times New Roman"/>
                <w:b/>
                <w:caps/>
                <w:sz w:val="22"/>
              </w:rPr>
              <w:t>Informacija apie VPS vykdytojos valdymo organ</w:t>
            </w:r>
            <w:r w:rsidR="002630EE" w:rsidRPr="002759AA">
              <w:rPr>
                <w:rFonts w:cs="Times New Roman"/>
                <w:b/>
                <w:caps/>
                <w:sz w:val="22"/>
              </w:rPr>
              <w:t>Ą</w:t>
            </w:r>
            <w:r w:rsidRPr="002759AA">
              <w:rPr>
                <w:rFonts w:cs="Times New Roman"/>
                <w:b/>
                <w:caps/>
                <w:sz w:val="22"/>
              </w:rPr>
              <w:t>, atsaking</w:t>
            </w:r>
            <w:r w:rsidR="002630EE" w:rsidRPr="002759AA">
              <w:rPr>
                <w:rFonts w:cs="Times New Roman"/>
                <w:b/>
                <w:caps/>
                <w:sz w:val="22"/>
              </w:rPr>
              <w:t>Ą</w:t>
            </w:r>
            <w:r w:rsidRPr="002759AA">
              <w:rPr>
                <w:rFonts w:cs="Times New Roman"/>
                <w:b/>
                <w:caps/>
                <w:sz w:val="22"/>
              </w:rPr>
              <w:t xml:space="preserve"> už VPS įgyvendinim</w:t>
            </w:r>
            <w:r w:rsidR="002630EE" w:rsidRPr="002759AA">
              <w:rPr>
                <w:rFonts w:cs="Times New Roman"/>
                <w:b/>
                <w:caps/>
                <w:sz w:val="22"/>
              </w:rPr>
              <w:t>Ą</w:t>
            </w:r>
            <w:r w:rsidRPr="002759AA">
              <w:rPr>
                <w:rFonts w:cs="Times New Roman"/>
                <w:b/>
                <w:caps/>
                <w:sz w:val="22"/>
              </w:rPr>
              <w:t xml:space="preserve"> </w:t>
            </w:r>
          </w:p>
        </w:tc>
      </w:tr>
      <w:tr w:rsidR="002630EE" w:rsidRPr="002759AA" w14:paraId="6BB650BE" w14:textId="77777777" w:rsidTr="005676E5">
        <w:tc>
          <w:tcPr>
            <w:tcW w:w="846" w:type="dxa"/>
            <w:gridSpan w:val="2"/>
            <w:shd w:val="clear" w:color="auto" w:fill="FDE9D9" w:themeFill="accent6" w:themeFillTint="33"/>
            <w:vAlign w:val="center"/>
          </w:tcPr>
          <w:p w14:paraId="39734736" w14:textId="76E1A1B8" w:rsidR="002630EE" w:rsidRPr="002759AA" w:rsidRDefault="002759AA" w:rsidP="0061166E">
            <w:pPr>
              <w:jc w:val="center"/>
              <w:rPr>
                <w:rFonts w:cs="Times New Roman"/>
                <w:b/>
                <w:sz w:val="22"/>
              </w:rPr>
            </w:pPr>
            <w:r w:rsidRPr="002759AA">
              <w:rPr>
                <w:rFonts w:cs="Times New Roman"/>
                <w:b/>
                <w:sz w:val="22"/>
              </w:rPr>
              <w:t>4</w:t>
            </w:r>
            <w:r w:rsidR="002630EE" w:rsidRPr="002759AA">
              <w:rPr>
                <w:rFonts w:cs="Times New Roman"/>
                <w:b/>
                <w:sz w:val="22"/>
              </w:rPr>
              <w:t>.2.</w:t>
            </w:r>
          </w:p>
        </w:tc>
        <w:tc>
          <w:tcPr>
            <w:tcW w:w="14033" w:type="dxa"/>
            <w:gridSpan w:val="11"/>
            <w:shd w:val="clear" w:color="auto" w:fill="FDE9D9" w:themeFill="accent6" w:themeFillTint="33"/>
            <w:vAlign w:val="center"/>
          </w:tcPr>
          <w:p w14:paraId="09751514" w14:textId="597D6E0E" w:rsidR="002630EE" w:rsidRPr="002759AA" w:rsidRDefault="00135B05" w:rsidP="00135B05">
            <w:pPr>
              <w:jc w:val="both"/>
              <w:rPr>
                <w:rFonts w:cs="Times New Roman"/>
                <w:b/>
                <w:sz w:val="22"/>
              </w:rPr>
            </w:pPr>
            <w:r w:rsidRPr="002759AA">
              <w:rPr>
                <w:rFonts w:cs="Times New Roman"/>
                <w:b/>
                <w:sz w:val="22"/>
              </w:rPr>
              <w:t>Informacija apie VPS vykdytojos valdymo organo, atsakingo už VPS įgyvendinimo sprendimus, narių pokyčius</w:t>
            </w:r>
          </w:p>
        </w:tc>
      </w:tr>
      <w:tr w:rsidR="00C25057" w:rsidRPr="002759AA" w14:paraId="2971882B" w14:textId="77777777" w:rsidTr="005676E5">
        <w:tc>
          <w:tcPr>
            <w:tcW w:w="846" w:type="dxa"/>
            <w:gridSpan w:val="2"/>
            <w:shd w:val="clear" w:color="auto" w:fill="FDE9D9" w:themeFill="accent6" w:themeFillTint="33"/>
            <w:vAlign w:val="center"/>
          </w:tcPr>
          <w:p w14:paraId="3B449178" w14:textId="5D3E7C25" w:rsidR="00C25057" w:rsidRPr="002759AA" w:rsidRDefault="00C25057" w:rsidP="002630EE">
            <w:pPr>
              <w:jc w:val="center"/>
              <w:rPr>
                <w:rFonts w:cs="Times New Roman"/>
                <w:b/>
                <w:sz w:val="22"/>
              </w:rPr>
            </w:pPr>
            <w:r w:rsidRPr="002759AA">
              <w:rPr>
                <w:rFonts w:cs="Times New Roman"/>
                <w:b/>
                <w:sz w:val="22"/>
              </w:rPr>
              <w:t>Eil. Nr.</w:t>
            </w:r>
          </w:p>
        </w:tc>
        <w:tc>
          <w:tcPr>
            <w:tcW w:w="7513" w:type="dxa"/>
            <w:gridSpan w:val="3"/>
            <w:shd w:val="clear" w:color="auto" w:fill="FDE9D9" w:themeFill="accent6" w:themeFillTint="33"/>
            <w:vAlign w:val="center"/>
          </w:tcPr>
          <w:p w14:paraId="176A37F4" w14:textId="13AA6AC2" w:rsidR="00C25057" w:rsidRPr="002759AA" w:rsidRDefault="00C25057" w:rsidP="002630EE">
            <w:pPr>
              <w:jc w:val="center"/>
              <w:rPr>
                <w:rFonts w:cs="Times New Roman"/>
                <w:b/>
                <w:sz w:val="22"/>
              </w:rPr>
            </w:pPr>
            <w:r w:rsidRPr="002759AA">
              <w:rPr>
                <w:rFonts w:cs="Times New Roman"/>
                <w:b/>
                <w:sz w:val="22"/>
              </w:rPr>
              <w:t>Reikšmė</w:t>
            </w:r>
          </w:p>
        </w:tc>
        <w:tc>
          <w:tcPr>
            <w:tcW w:w="2268" w:type="dxa"/>
            <w:gridSpan w:val="2"/>
            <w:shd w:val="clear" w:color="auto" w:fill="FDE9D9" w:themeFill="accent6" w:themeFillTint="33"/>
            <w:vAlign w:val="center"/>
          </w:tcPr>
          <w:p w14:paraId="5CAA6E39" w14:textId="0C31532A" w:rsidR="00C25057" w:rsidRPr="002759AA" w:rsidRDefault="00C25057" w:rsidP="002630EE">
            <w:pPr>
              <w:jc w:val="center"/>
              <w:rPr>
                <w:rFonts w:cs="Times New Roman"/>
                <w:b/>
                <w:sz w:val="22"/>
              </w:rPr>
            </w:pPr>
            <w:r w:rsidRPr="002759AA">
              <w:rPr>
                <w:rFonts w:cs="Times New Roman"/>
                <w:b/>
                <w:sz w:val="22"/>
              </w:rPr>
              <w:t>Pilietinės visuomenės sektorius</w:t>
            </w:r>
          </w:p>
        </w:tc>
        <w:tc>
          <w:tcPr>
            <w:tcW w:w="2126" w:type="dxa"/>
            <w:gridSpan w:val="4"/>
            <w:shd w:val="clear" w:color="auto" w:fill="FDE9D9" w:themeFill="accent6" w:themeFillTint="33"/>
            <w:vAlign w:val="center"/>
          </w:tcPr>
          <w:p w14:paraId="7A978E4C" w14:textId="53817FDE" w:rsidR="00C25057" w:rsidRPr="002759AA" w:rsidRDefault="00C25057" w:rsidP="002630EE">
            <w:pPr>
              <w:jc w:val="center"/>
              <w:rPr>
                <w:rFonts w:cs="Times New Roman"/>
                <w:b/>
                <w:sz w:val="22"/>
              </w:rPr>
            </w:pPr>
            <w:r w:rsidRPr="002759AA">
              <w:rPr>
                <w:rFonts w:cs="Times New Roman"/>
                <w:b/>
                <w:sz w:val="22"/>
              </w:rPr>
              <w:t>Verslo sektorius</w:t>
            </w:r>
          </w:p>
        </w:tc>
        <w:tc>
          <w:tcPr>
            <w:tcW w:w="2126" w:type="dxa"/>
            <w:gridSpan w:val="2"/>
            <w:shd w:val="clear" w:color="auto" w:fill="FDE9D9" w:themeFill="accent6" w:themeFillTint="33"/>
            <w:vAlign w:val="center"/>
          </w:tcPr>
          <w:p w14:paraId="233AFFBC" w14:textId="1022B480" w:rsidR="00C25057" w:rsidRPr="002759AA" w:rsidRDefault="00C25057" w:rsidP="002630EE">
            <w:pPr>
              <w:jc w:val="center"/>
              <w:rPr>
                <w:rFonts w:cs="Times New Roman"/>
                <w:b/>
                <w:sz w:val="22"/>
              </w:rPr>
            </w:pPr>
            <w:r w:rsidRPr="002759AA">
              <w:rPr>
                <w:rFonts w:cs="Times New Roman"/>
                <w:b/>
                <w:sz w:val="22"/>
              </w:rPr>
              <w:t>Vietos valdžios sektorius</w:t>
            </w:r>
          </w:p>
        </w:tc>
      </w:tr>
      <w:tr w:rsidR="00C25057" w:rsidRPr="002759AA" w14:paraId="5293B2C7" w14:textId="77777777" w:rsidTr="005676E5">
        <w:tc>
          <w:tcPr>
            <w:tcW w:w="846" w:type="dxa"/>
            <w:gridSpan w:val="2"/>
            <w:shd w:val="clear" w:color="auto" w:fill="auto"/>
            <w:vAlign w:val="center"/>
          </w:tcPr>
          <w:p w14:paraId="1FE9E55C" w14:textId="77777777" w:rsidR="00C25057" w:rsidRPr="002759AA" w:rsidRDefault="00C25057" w:rsidP="002630EE">
            <w:pPr>
              <w:jc w:val="center"/>
              <w:rPr>
                <w:rFonts w:cs="Times New Roman"/>
                <w:b/>
                <w:sz w:val="22"/>
              </w:rPr>
            </w:pPr>
            <w:r w:rsidRPr="002759AA">
              <w:rPr>
                <w:rFonts w:cs="Times New Roman"/>
                <w:b/>
                <w:sz w:val="22"/>
              </w:rPr>
              <w:t>I</w:t>
            </w:r>
          </w:p>
        </w:tc>
        <w:tc>
          <w:tcPr>
            <w:tcW w:w="7513" w:type="dxa"/>
            <w:gridSpan w:val="3"/>
            <w:shd w:val="clear" w:color="auto" w:fill="auto"/>
            <w:vAlign w:val="center"/>
          </w:tcPr>
          <w:p w14:paraId="2D6868B3" w14:textId="7A2FF913" w:rsidR="00C25057" w:rsidRPr="002759AA" w:rsidRDefault="00C25057" w:rsidP="002630EE">
            <w:pPr>
              <w:jc w:val="center"/>
              <w:rPr>
                <w:rFonts w:cs="Times New Roman"/>
                <w:b/>
                <w:sz w:val="22"/>
              </w:rPr>
            </w:pPr>
            <w:r w:rsidRPr="002759AA">
              <w:rPr>
                <w:rFonts w:cs="Times New Roman"/>
                <w:b/>
                <w:sz w:val="22"/>
              </w:rPr>
              <w:t>II</w:t>
            </w:r>
          </w:p>
        </w:tc>
        <w:tc>
          <w:tcPr>
            <w:tcW w:w="2268" w:type="dxa"/>
            <w:gridSpan w:val="2"/>
            <w:shd w:val="clear" w:color="auto" w:fill="auto"/>
            <w:vAlign w:val="center"/>
          </w:tcPr>
          <w:p w14:paraId="3931C16C" w14:textId="58CB8E63" w:rsidR="00C25057" w:rsidRPr="002759AA" w:rsidRDefault="00C25057" w:rsidP="002630EE">
            <w:pPr>
              <w:jc w:val="center"/>
              <w:rPr>
                <w:rFonts w:cs="Times New Roman"/>
                <w:b/>
                <w:sz w:val="22"/>
              </w:rPr>
            </w:pPr>
            <w:r w:rsidRPr="002759AA">
              <w:rPr>
                <w:rFonts w:cs="Times New Roman"/>
                <w:b/>
                <w:sz w:val="22"/>
              </w:rPr>
              <w:t>III</w:t>
            </w:r>
          </w:p>
        </w:tc>
        <w:tc>
          <w:tcPr>
            <w:tcW w:w="2126" w:type="dxa"/>
            <w:gridSpan w:val="4"/>
            <w:shd w:val="clear" w:color="auto" w:fill="auto"/>
            <w:vAlign w:val="center"/>
          </w:tcPr>
          <w:p w14:paraId="54CE0D30" w14:textId="36DCD8B6" w:rsidR="00C25057" w:rsidRPr="002759AA" w:rsidRDefault="00C25057" w:rsidP="002630EE">
            <w:pPr>
              <w:jc w:val="center"/>
              <w:rPr>
                <w:rFonts w:cs="Times New Roman"/>
                <w:b/>
                <w:sz w:val="22"/>
              </w:rPr>
            </w:pPr>
            <w:r w:rsidRPr="002759AA">
              <w:rPr>
                <w:rFonts w:cs="Times New Roman"/>
                <w:b/>
                <w:sz w:val="22"/>
              </w:rPr>
              <w:t>IV</w:t>
            </w:r>
          </w:p>
        </w:tc>
        <w:tc>
          <w:tcPr>
            <w:tcW w:w="2126" w:type="dxa"/>
            <w:gridSpan w:val="2"/>
            <w:shd w:val="clear" w:color="auto" w:fill="auto"/>
            <w:vAlign w:val="center"/>
          </w:tcPr>
          <w:p w14:paraId="7FDCBEE1" w14:textId="77777777" w:rsidR="00C25057" w:rsidRPr="002759AA" w:rsidRDefault="00C25057" w:rsidP="002630EE">
            <w:pPr>
              <w:jc w:val="center"/>
              <w:rPr>
                <w:rFonts w:cs="Times New Roman"/>
                <w:b/>
                <w:sz w:val="22"/>
              </w:rPr>
            </w:pPr>
            <w:r w:rsidRPr="002759AA">
              <w:rPr>
                <w:rFonts w:cs="Times New Roman"/>
                <w:b/>
                <w:sz w:val="22"/>
              </w:rPr>
              <w:t>V</w:t>
            </w:r>
          </w:p>
        </w:tc>
      </w:tr>
      <w:tr w:rsidR="003C0B7A" w:rsidRPr="002759AA" w14:paraId="5CC87D78" w14:textId="77777777" w:rsidTr="002759AA">
        <w:trPr>
          <w:trHeight w:val="397"/>
        </w:trPr>
        <w:tc>
          <w:tcPr>
            <w:tcW w:w="846" w:type="dxa"/>
            <w:gridSpan w:val="2"/>
            <w:vMerge w:val="restart"/>
            <w:vAlign w:val="center"/>
          </w:tcPr>
          <w:p w14:paraId="073E4BA5" w14:textId="09DE9FE2" w:rsidR="003C0B7A" w:rsidRPr="002759AA" w:rsidRDefault="003C0B7A" w:rsidP="003C0B7A">
            <w:pPr>
              <w:jc w:val="center"/>
              <w:rPr>
                <w:rFonts w:cs="Times New Roman"/>
                <w:sz w:val="22"/>
              </w:rPr>
            </w:pPr>
            <w:r w:rsidRPr="002759AA">
              <w:rPr>
                <w:rFonts w:cs="Times New Roman"/>
                <w:sz w:val="22"/>
              </w:rPr>
              <w:t>4.2.1.</w:t>
            </w:r>
          </w:p>
        </w:tc>
        <w:tc>
          <w:tcPr>
            <w:tcW w:w="7513" w:type="dxa"/>
            <w:gridSpan w:val="3"/>
            <w:vMerge w:val="restart"/>
            <w:vAlign w:val="center"/>
          </w:tcPr>
          <w:p w14:paraId="4134324F" w14:textId="26903030" w:rsidR="003C0B7A" w:rsidRPr="002759AA" w:rsidRDefault="003C0B7A" w:rsidP="003C0B7A">
            <w:pPr>
              <w:jc w:val="both"/>
              <w:rPr>
                <w:rFonts w:cs="Times New Roman"/>
                <w:b/>
                <w:sz w:val="22"/>
              </w:rPr>
            </w:pPr>
            <w:r w:rsidRPr="002759AA">
              <w:rPr>
                <w:rFonts w:cs="Times New Roman"/>
                <w:sz w:val="22"/>
              </w:rPr>
              <w:t>VVG valdymo organo narių skaičius praėjusių ataskaitinių metų (vienerių metų prieš ataskaitinius metus) pabaigoje (vnt.)</w:t>
            </w:r>
            <w:r w:rsidR="004B382D">
              <w:rPr>
                <w:rFonts w:cs="Times New Roman"/>
                <w:sz w:val="22"/>
              </w:rPr>
              <w:t>.</w:t>
            </w:r>
          </w:p>
        </w:tc>
        <w:tc>
          <w:tcPr>
            <w:tcW w:w="2268" w:type="dxa"/>
            <w:gridSpan w:val="2"/>
            <w:vAlign w:val="center"/>
          </w:tcPr>
          <w:p w14:paraId="1498E474" w14:textId="00E5DA4A" w:rsidR="003C0B7A" w:rsidRPr="002759AA" w:rsidRDefault="003C0B7A" w:rsidP="003C0B7A">
            <w:pPr>
              <w:jc w:val="center"/>
              <w:rPr>
                <w:rFonts w:cs="Times New Roman"/>
                <w:b/>
                <w:sz w:val="22"/>
              </w:rPr>
            </w:pPr>
            <w:r w:rsidRPr="00924AF3">
              <w:rPr>
                <w:rFonts w:cs="Times New Roman"/>
                <w:b/>
                <w:szCs w:val="24"/>
              </w:rPr>
              <w:t>9</w:t>
            </w:r>
          </w:p>
        </w:tc>
        <w:tc>
          <w:tcPr>
            <w:tcW w:w="2126" w:type="dxa"/>
            <w:gridSpan w:val="4"/>
            <w:vAlign w:val="center"/>
          </w:tcPr>
          <w:p w14:paraId="75F99DF3" w14:textId="0CF3F89E" w:rsidR="003C0B7A" w:rsidRPr="002759AA" w:rsidRDefault="003C0B7A" w:rsidP="003C0B7A">
            <w:pPr>
              <w:jc w:val="center"/>
              <w:rPr>
                <w:rFonts w:cs="Times New Roman"/>
                <w:b/>
                <w:sz w:val="22"/>
              </w:rPr>
            </w:pPr>
            <w:r w:rsidRPr="00924AF3">
              <w:rPr>
                <w:rFonts w:cs="Times New Roman"/>
                <w:b/>
                <w:szCs w:val="24"/>
              </w:rPr>
              <w:t>6</w:t>
            </w:r>
          </w:p>
        </w:tc>
        <w:tc>
          <w:tcPr>
            <w:tcW w:w="2126" w:type="dxa"/>
            <w:gridSpan w:val="2"/>
            <w:vAlign w:val="center"/>
          </w:tcPr>
          <w:p w14:paraId="042D66AC" w14:textId="06956D91" w:rsidR="003C0B7A" w:rsidRPr="002759AA" w:rsidRDefault="003C0B7A" w:rsidP="003C0B7A">
            <w:pPr>
              <w:jc w:val="center"/>
              <w:rPr>
                <w:rFonts w:cs="Times New Roman"/>
                <w:b/>
                <w:sz w:val="22"/>
              </w:rPr>
            </w:pPr>
            <w:r w:rsidRPr="00924AF3">
              <w:rPr>
                <w:rFonts w:cs="Times New Roman"/>
                <w:b/>
                <w:szCs w:val="24"/>
              </w:rPr>
              <w:t>4</w:t>
            </w:r>
          </w:p>
        </w:tc>
      </w:tr>
      <w:tr w:rsidR="002759AA" w:rsidRPr="002759AA" w14:paraId="2CCB6D18" w14:textId="77777777" w:rsidTr="00A01696">
        <w:trPr>
          <w:trHeight w:val="370"/>
        </w:trPr>
        <w:tc>
          <w:tcPr>
            <w:tcW w:w="846" w:type="dxa"/>
            <w:gridSpan w:val="2"/>
            <w:vMerge/>
            <w:vAlign w:val="center"/>
          </w:tcPr>
          <w:p w14:paraId="12824C26" w14:textId="77777777" w:rsidR="002759AA" w:rsidRPr="002759AA" w:rsidRDefault="002759AA" w:rsidP="002630EE">
            <w:pPr>
              <w:jc w:val="center"/>
              <w:rPr>
                <w:rFonts w:cs="Times New Roman"/>
                <w:sz w:val="22"/>
              </w:rPr>
            </w:pPr>
          </w:p>
        </w:tc>
        <w:tc>
          <w:tcPr>
            <w:tcW w:w="7513" w:type="dxa"/>
            <w:gridSpan w:val="3"/>
            <w:vMerge/>
            <w:vAlign w:val="center"/>
          </w:tcPr>
          <w:p w14:paraId="6625D2F6" w14:textId="68854A93" w:rsidR="002759AA" w:rsidRPr="002759AA" w:rsidRDefault="002759AA" w:rsidP="00C33D3C">
            <w:pPr>
              <w:jc w:val="both"/>
              <w:rPr>
                <w:rFonts w:cs="Times New Roman"/>
                <w:sz w:val="22"/>
              </w:rPr>
            </w:pPr>
          </w:p>
        </w:tc>
        <w:tc>
          <w:tcPr>
            <w:tcW w:w="2268" w:type="dxa"/>
            <w:gridSpan w:val="2"/>
            <w:vAlign w:val="center"/>
          </w:tcPr>
          <w:p w14:paraId="55F78611" w14:textId="07E27896" w:rsidR="002759AA" w:rsidRPr="002759AA" w:rsidRDefault="003C0B7A" w:rsidP="00160DC6">
            <w:pPr>
              <w:jc w:val="center"/>
              <w:rPr>
                <w:rFonts w:cs="Times New Roman"/>
                <w:sz w:val="22"/>
              </w:rPr>
            </w:pPr>
            <w:r>
              <w:rPr>
                <w:rFonts w:cs="Times New Roman"/>
                <w:sz w:val="22"/>
              </w:rPr>
              <w:t>4</w:t>
            </w:r>
            <w:r w:rsidR="002759AA" w:rsidRPr="002759AA">
              <w:rPr>
                <w:rFonts w:cs="Times New Roman"/>
                <w:sz w:val="22"/>
              </w:rPr>
              <w:t xml:space="preserve"> iš jų iki 40 m.</w:t>
            </w:r>
          </w:p>
        </w:tc>
        <w:tc>
          <w:tcPr>
            <w:tcW w:w="2126" w:type="dxa"/>
            <w:gridSpan w:val="4"/>
            <w:vAlign w:val="center"/>
          </w:tcPr>
          <w:p w14:paraId="4E21E4D8" w14:textId="1CD8A3B5" w:rsidR="002759AA" w:rsidRPr="002759AA" w:rsidRDefault="003C0B7A" w:rsidP="00160DC6">
            <w:pPr>
              <w:jc w:val="center"/>
              <w:rPr>
                <w:rFonts w:cs="Times New Roman"/>
                <w:sz w:val="22"/>
              </w:rPr>
            </w:pPr>
            <w:r>
              <w:rPr>
                <w:rFonts w:cs="Times New Roman"/>
                <w:sz w:val="22"/>
              </w:rPr>
              <w:t>2</w:t>
            </w:r>
            <w:r w:rsidR="002759AA" w:rsidRPr="002759AA">
              <w:rPr>
                <w:rFonts w:cs="Times New Roman"/>
                <w:sz w:val="22"/>
              </w:rPr>
              <w:t xml:space="preserve"> iš jų iki 40 m.</w:t>
            </w:r>
          </w:p>
        </w:tc>
        <w:tc>
          <w:tcPr>
            <w:tcW w:w="2126" w:type="dxa"/>
            <w:gridSpan w:val="2"/>
            <w:vAlign w:val="center"/>
          </w:tcPr>
          <w:p w14:paraId="055519CC" w14:textId="16F927E7" w:rsidR="002759AA" w:rsidRPr="002759AA" w:rsidRDefault="003C0B7A" w:rsidP="00160DC6">
            <w:pPr>
              <w:jc w:val="both"/>
              <w:rPr>
                <w:rFonts w:cs="Times New Roman"/>
                <w:sz w:val="22"/>
              </w:rPr>
            </w:pPr>
            <w:r>
              <w:rPr>
                <w:rFonts w:cs="Times New Roman"/>
                <w:sz w:val="22"/>
              </w:rPr>
              <w:t>2</w:t>
            </w:r>
            <w:r w:rsidR="002759AA" w:rsidRPr="002759AA">
              <w:rPr>
                <w:rFonts w:cs="Times New Roman"/>
                <w:sz w:val="22"/>
              </w:rPr>
              <w:t xml:space="preserve"> iš jų iki 40 m.</w:t>
            </w:r>
          </w:p>
        </w:tc>
      </w:tr>
      <w:tr w:rsidR="002759AA" w:rsidRPr="002759AA" w14:paraId="6D81D563" w14:textId="77777777" w:rsidTr="00A01696">
        <w:trPr>
          <w:trHeight w:val="370"/>
        </w:trPr>
        <w:tc>
          <w:tcPr>
            <w:tcW w:w="846" w:type="dxa"/>
            <w:gridSpan w:val="2"/>
            <w:vMerge/>
            <w:vAlign w:val="center"/>
          </w:tcPr>
          <w:p w14:paraId="13DAEEC1" w14:textId="77777777" w:rsidR="002759AA" w:rsidRPr="002759AA" w:rsidRDefault="002759AA" w:rsidP="002630EE">
            <w:pPr>
              <w:jc w:val="center"/>
              <w:rPr>
                <w:rFonts w:cs="Times New Roman"/>
                <w:sz w:val="22"/>
              </w:rPr>
            </w:pPr>
          </w:p>
        </w:tc>
        <w:tc>
          <w:tcPr>
            <w:tcW w:w="7513" w:type="dxa"/>
            <w:gridSpan w:val="3"/>
            <w:vMerge/>
            <w:vAlign w:val="center"/>
          </w:tcPr>
          <w:p w14:paraId="51061E6E" w14:textId="77777777" w:rsidR="002759AA" w:rsidRPr="002759AA" w:rsidRDefault="002759AA" w:rsidP="00C33D3C">
            <w:pPr>
              <w:jc w:val="both"/>
              <w:rPr>
                <w:rFonts w:cs="Times New Roman"/>
                <w:sz w:val="22"/>
              </w:rPr>
            </w:pPr>
          </w:p>
        </w:tc>
        <w:tc>
          <w:tcPr>
            <w:tcW w:w="2268" w:type="dxa"/>
            <w:gridSpan w:val="2"/>
            <w:vAlign w:val="center"/>
          </w:tcPr>
          <w:p w14:paraId="72CA4444" w14:textId="18D37CCD" w:rsidR="002759AA" w:rsidRPr="002759AA" w:rsidRDefault="003C0B7A" w:rsidP="00160DC6">
            <w:pPr>
              <w:jc w:val="center"/>
              <w:rPr>
                <w:rFonts w:cs="Times New Roman"/>
                <w:sz w:val="22"/>
              </w:rPr>
            </w:pPr>
            <w:r>
              <w:rPr>
                <w:rFonts w:cs="Times New Roman"/>
                <w:sz w:val="22"/>
              </w:rPr>
              <w:t>6</w:t>
            </w:r>
            <w:r w:rsidR="002759AA" w:rsidRPr="002759AA">
              <w:rPr>
                <w:rFonts w:cs="Times New Roman"/>
                <w:sz w:val="22"/>
              </w:rPr>
              <w:t xml:space="preserve"> iš jų moterys</w:t>
            </w:r>
          </w:p>
        </w:tc>
        <w:tc>
          <w:tcPr>
            <w:tcW w:w="2126" w:type="dxa"/>
            <w:gridSpan w:val="4"/>
            <w:vAlign w:val="center"/>
          </w:tcPr>
          <w:p w14:paraId="54A9CA88" w14:textId="13069935" w:rsidR="002759AA" w:rsidRPr="002759AA" w:rsidRDefault="003C0B7A" w:rsidP="00160DC6">
            <w:pPr>
              <w:jc w:val="center"/>
              <w:rPr>
                <w:rFonts w:cs="Times New Roman"/>
                <w:sz w:val="22"/>
              </w:rPr>
            </w:pPr>
            <w:r>
              <w:rPr>
                <w:rFonts w:cs="Times New Roman"/>
                <w:sz w:val="22"/>
              </w:rPr>
              <w:t>2</w:t>
            </w:r>
            <w:r w:rsidR="002759AA" w:rsidRPr="002759AA">
              <w:rPr>
                <w:rFonts w:cs="Times New Roman"/>
                <w:sz w:val="22"/>
              </w:rPr>
              <w:t xml:space="preserve"> iš jų moterys</w:t>
            </w:r>
          </w:p>
        </w:tc>
        <w:tc>
          <w:tcPr>
            <w:tcW w:w="2126" w:type="dxa"/>
            <w:gridSpan w:val="2"/>
            <w:vAlign w:val="center"/>
          </w:tcPr>
          <w:p w14:paraId="10CB978E" w14:textId="79C179FB" w:rsidR="002759AA" w:rsidRPr="002759AA" w:rsidRDefault="003C0B7A" w:rsidP="00160DC6">
            <w:pPr>
              <w:jc w:val="both"/>
              <w:rPr>
                <w:rFonts w:cs="Times New Roman"/>
                <w:sz w:val="22"/>
              </w:rPr>
            </w:pPr>
            <w:r>
              <w:rPr>
                <w:rFonts w:cs="Times New Roman"/>
                <w:sz w:val="22"/>
              </w:rPr>
              <w:t>2</w:t>
            </w:r>
            <w:r w:rsidR="002759AA" w:rsidRPr="002759AA">
              <w:rPr>
                <w:rFonts w:cs="Times New Roman"/>
                <w:sz w:val="22"/>
              </w:rPr>
              <w:t xml:space="preserve"> iš jų moterys</w:t>
            </w:r>
          </w:p>
        </w:tc>
      </w:tr>
      <w:tr w:rsidR="002759AA" w:rsidRPr="002759AA" w14:paraId="1E41E6CA" w14:textId="77777777" w:rsidTr="00A40D74">
        <w:trPr>
          <w:trHeight w:val="322"/>
        </w:trPr>
        <w:tc>
          <w:tcPr>
            <w:tcW w:w="846" w:type="dxa"/>
            <w:gridSpan w:val="2"/>
            <w:vMerge w:val="restart"/>
            <w:vAlign w:val="center"/>
          </w:tcPr>
          <w:p w14:paraId="1324FE39" w14:textId="22C9CC08" w:rsidR="002759AA" w:rsidRPr="002759AA" w:rsidRDefault="002759AA" w:rsidP="002630EE">
            <w:pPr>
              <w:jc w:val="center"/>
              <w:rPr>
                <w:rFonts w:cs="Times New Roman"/>
                <w:sz w:val="22"/>
              </w:rPr>
            </w:pPr>
            <w:r w:rsidRPr="002759AA">
              <w:rPr>
                <w:rFonts w:cs="Times New Roman"/>
                <w:sz w:val="22"/>
              </w:rPr>
              <w:t>4.2.2.</w:t>
            </w:r>
          </w:p>
        </w:tc>
        <w:tc>
          <w:tcPr>
            <w:tcW w:w="7513" w:type="dxa"/>
            <w:gridSpan w:val="3"/>
            <w:vMerge w:val="restart"/>
            <w:vAlign w:val="center"/>
          </w:tcPr>
          <w:p w14:paraId="6169390A" w14:textId="049564A7" w:rsidR="002759AA" w:rsidRPr="002759AA" w:rsidRDefault="002759AA" w:rsidP="00C33D3C">
            <w:pPr>
              <w:jc w:val="both"/>
              <w:rPr>
                <w:rFonts w:cs="Times New Roman"/>
                <w:b/>
                <w:sz w:val="22"/>
              </w:rPr>
            </w:pPr>
            <w:r w:rsidRPr="002759AA">
              <w:rPr>
                <w:rFonts w:cs="Times New Roman"/>
                <w:sz w:val="22"/>
              </w:rPr>
              <w:t>Nauji VVG valdymo organo nariai ataskaitiniais metais (vnt.)</w:t>
            </w:r>
            <w:r w:rsidR="004B382D">
              <w:rPr>
                <w:rFonts w:cs="Times New Roman"/>
                <w:sz w:val="22"/>
              </w:rPr>
              <w:t>.</w:t>
            </w:r>
          </w:p>
        </w:tc>
        <w:tc>
          <w:tcPr>
            <w:tcW w:w="2268" w:type="dxa"/>
            <w:gridSpan w:val="2"/>
            <w:vAlign w:val="center"/>
          </w:tcPr>
          <w:p w14:paraId="31BB394D" w14:textId="2F84C58F" w:rsidR="002759AA" w:rsidRPr="002759AA" w:rsidRDefault="0051164E" w:rsidP="002630EE">
            <w:pPr>
              <w:jc w:val="center"/>
              <w:rPr>
                <w:rFonts w:cs="Times New Roman"/>
                <w:b/>
                <w:sz w:val="22"/>
              </w:rPr>
            </w:pPr>
            <w:r>
              <w:rPr>
                <w:rFonts w:cs="Times New Roman"/>
                <w:b/>
                <w:sz w:val="22"/>
              </w:rPr>
              <w:t>7</w:t>
            </w:r>
          </w:p>
        </w:tc>
        <w:tc>
          <w:tcPr>
            <w:tcW w:w="2126" w:type="dxa"/>
            <w:gridSpan w:val="4"/>
            <w:vAlign w:val="center"/>
          </w:tcPr>
          <w:p w14:paraId="16BB694E" w14:textId="13E09F5D" w:rsidR="002759AA" w:rsidRPr="002759AA" w:rsidRDefault="00D30D5C" w:rsidP="002630EE">
            <w:pPr>
              <w:jc w:val="center"/>
              <w:rPr>
                <w:rFonts w:cs="Times New Roman"/>
                <w:b/>
                <w:sz w:val="22"/>
              </w:rPr>
            </w:pPr>
            <w:r>
              <w:rPr>
                <w:rFonts w:cs="Times New Roman"/>
                <w:b/>
                <w:sz w:val="22"/>
              </w:rPr>
              <w:t>2</w:t>
            </w:r>
          </w:p>
        </w:tc>
        <w:tc>
          <w:tcPr>
            <w:tcW w:w="2126" w:type="dxa"/>
            <w:gridSpan w:val="2"/>
            <w:vAlign w:val="center"/>
          </w:tcPr>
          <w:p w14:paraId="2EC387EA" w14:textId="6EBA9111" w:rsidR="002759AA" w:rsidRPr="002759AA" w:rsidRDefault="0051164E" w:rsidP="002630EE">
            <w:pPr>
              <w:jc w:val="center"/>
              <w:rPr>
                <w:rFonts w:cs="Times New Roman"/>
                <w:b/>
                <w:sz w:val="22"/>
              </w:rPr>
            </w:pPr>
            <w:r>
              <w:rPr>
                <w:rFonts w:cs="Times New Roman"/>
                <w:b/>
                <w:sz w:val="22"/>
              </w:rPr>
              <w:t>3</w:t>
            </w:r>
          </w:p>
        </w:tc>
      </w:tr>
      <w:tr w:rsidR="002759AA" w:rsidRPr="002759AA" w14:paraId="6E6889A9" w14:textId="77777777" w:rsidTr="005676E5">
        <w:trPr>
          <w:trHeight w:val="231"/>
        </w:trPr>
        <w:tc>
          <w:tcPr>
            <w:tcW w:w="846" w:type="dxa"/>
            <w:gridSpan w:val="2"/>
            <w:vMerge/>
            <w:vAlign w:val="center"/>
          </w:tcPr>
          <w:p w14:paraId="613F917F" w14:textId="77777777" w:rsidR="002759AA" w:rsidRPr="002759AA" w:rsidRDefault="002759AA" w:rsidP="002630EE">
            <w:pPr>
              <w:jc w:val="center"/>
              <w:rPr>
                <w:rFonts w:cs="Times New Roman"/>
                <w:sz w:val="22"/>
              </w:rPr>
            </w:pPr>
          </w:p>
        </w:tc>
        <w:tc>
          <w:tcPr>
            <w:tcW w:w="7513" w:type="dxa"/>
            <w:gridSpan w:val="3"/>
            <w:vMerge/>
            <w:vAlign w:val="center"/>
          </w:tcPr>
          <w:p w14:paraId="15CDAD6F" w14:textId="312BDD16" w:rsidR="002759AA" w:rsidRPr="002759AA" w:rsidRDefault="002759AA" w:rsidP="00C33D3C">
            <w:pPr>
              <w:jc w:val="both"/>
              <w:rPr>
                <w:rFonts w:cs="Times New Roman"/>
                <w:sz w:val="22"/>
              </w:rPr>
            </w:pPr>
          </w:p>
        </w:tc>
        <w:tc>
          <w:tcPr>
            <w:tcW w:w="2268" w:type="dxa"/>
            <w:gridSpan w:val="2"/>
            <w:vAlign w:val="center"/>
          </w:tcPr>
          <w:p w14:paraId="5C16D729" w14:textId="0155020B" w:rsidR="002759AA" w:rsidRPr="002759AA" w:rsidRDefault="00D30D5C" w:rsidP="00160DC6">
            <w:pPr>
              <w:jc w:val="center"/>
              <w:rPr>
                <w:rFonts w:cs="Times New Roman"/>
                <w:sz w:val="22"/>
              </w:rPr>
            </w:pPr>
            <w:r>
              <w:rPr>
                <w:rFonts w:cs="Times New Roman"/>
                <w:sz w:val="22"/>
              </w:rPr>
              <w:t>1</w:t>
            </w:r>
            <w:r w:rsidR="002759AA" w:rsidRPr="002759AA">
              <w:rPr>
                <w:rFonts w:cs="Times New Roman"/>
                <w:sz w:val="22"/>
              </w:rPr>
              <w:t xml:space="preserve"> iš jų iki 40 m.</w:t>
            </w:r>
          </w:p>
        </w:tc>
        <w:tc>
          <w:tcPr>
            <w:tcW w:w="2126" w:type="dxa"/>
            <w:gridSpan w:val="4"/>
            <w:vAlign w:val="center"/>
          </w:tcPr>
          <w:p w14:paraId="2B2B62B5" w14:textId="7DC39B52" w:rsidR="002759AA" w:rsidRPr="002759AA" w:rsidRDefault="00D30D5C" w:rsidP="00160DC6">
            <w:pPr>
              <w:jc w:val="center"/>
              <w:rPr>
                <w:rFonts w:cs="Times New Roman"/>
                <w:sz w:val="22"/>
              </w:rPr>
            </w:pPr>
            <w:r>
              <w:rPr>
                <w:rFonts w:cs="Times New Roman"/>
                <w:sz w:val="22"/>
              </w:rPr>
              <w:t>0</w:t>
            </w:r>
            <w:r w:rsidR="002759AA" w:rsidRPr="002759AA">
              <w:rPr>
                <w:rFonts w:cs="Times New Roman"/>
                <w:sz w:val="22"/>
              </w:rPr>
              <w:t xml:space="preserve"> iš jų iki 40 m.</w:t>
            </w:r>
          </w:p>
        </w:tc>
        <w:tc>
          <w:tcPr>
            <w:tcW w:w="2126" w:type="dxa"/>
            <w:gridSpan w:val="2"/>
            <w:vAlign w:val="center"/>
          </w:tcPr>
          <w:p w14:paraId="3A767B64" w14:textId="5CF5EFDF" w:rsidR="002759AA" w:rsidRPr="002759AA" w:rsidRDefault="00D30D5C" w:rsidP="00160DC6">
            <w:pPr>
              <w:jc w:val="center"/>
              <w:rPr>
                <w:rFonts w:cs="Times New Roman"/>
                <w:sz w:val="22"/>
              </w:rPr>
            </w:pPr>
            <w:r>
              <w:rPr>
                <w:rFonts w:cs="Times New Roman"/>
                <w:sz w:val="22"/>
              </w:rPr>
              <w:t>1</w:t>
            </w:r>
            <w:r w:rsidR="002759AA" w:rsidRPr="002759AA">
              <w:rPr>
                <w:rFonts w:cs="Times New Roman"/>
                <w:sz w:val="22"/>
              </w:rPr>
              <w:t xml:space="preserve"> iš jų iki 40 m.</w:t>
            </w:r>
          </w:p>
        </w:tc>
      </w:tr>
      <w:tr w:rsidR="002759AA" w:rsidRPr="002759AA" w14:paraId="32C93658" w14:textId="77777777" w:rsidTr="005676E5">
        <w:trPr>
          <w:trHeight w:val="231"/>
        </w:trPr>
        <w:tc>
          <w:tcPr>
            <w:tcW w:w="846" w:type="dxa"/>
            <w:gridSpan w:val="2"/>
            <w:vMerge/>
            <w:vAlign w:val="center"/>
          </w:tcPr>
          <w:p w14:paraId="02C1D004" w14:textId="77777777" w:rsidR="002759AA" w:rsidRPr="002759AA" w:rsidRDefault="002759AA" w:rsidP="002630EE">
            <w:pPr>
              <w:jc w:val="center"/>
              <w:rPr>
                <w:rFonts w:cs="Times New Roman"/>
                <w:sz w:val="22"/>
              </w:rPr>
            </w:pPr>
          </w:p>
        </w:tc>
        <w:tc>
          <w:tcPr>
            <w:tcW w:w="7513" w:type="dxa"/>
            <w:gridSpan w:val="3"/>
            <w:vMerge/>
            <w:vAlign w:val="center"/>
          </w:tcPr>
          <w:p w14:paraId="6055D7D5" w14:textId="77777777" w:rsidR="002759AA" w:rsidRPr="002759AA" w:rsidRDefault="002759AA" w:rsidP="00C33D3C">
            <w:pPr>
              <w:jc w:val="both"/>
              <w:rPr>
                <w:rFonts w:cs="Times New Roman"/>
                <w:sz w:val="22"/>
              </w:rPr>
            </w:pPr>
          </w:p>
        </w:tc>
        <w:tc>
          <w:tcPr>
            <w:tcW w:w="2268" w:type="dxa"/>
            <w:gridSpan w:val="2"/>
            <w:vAlign w:val="center"/>
          </w:tcPr>
          <w:p w14:paraId="5845F0EE" w14:textId="5F3C3E2D" w:rsidR="002759AA" w:rsidRPr="002759AA" w:rsidRDefault="00D30D5C" w:rsidP="00160DC6">
            <w:pPr>
              <w:jc w:val="center"/>
              <w:rPr>
                <w:rFonts w:cs="Times New Roman"/>
                <w:sz w:val="22"/>
              </w:rPr>
            </w:pPr>
            <w:r>
              <w:rPr>
                <w:rFonts w:cs="Times New Roman"/>
                <w:sz w:val="22"/>
              </w:rPr>
              <w:t>5</w:t>
            </w:r>
            <w:r w:rsidR="002759AA" w:rsidRPr="002759AA">
              <w:rPr>
                <w:rFonts w:cs="Times New Roman"/>
                <w:sz w:val="22"/>
              </w:rPr>
              <w:t xml:space="preserve"> iš jų moterys</w:t>
            </w:r>
          </w:p>
        </w:tc>
        <w:tc>
          <w:tcPr>
            <w:tcW w:w="2126" w:type="dxa"/>
            <w:gridSpan w:val="4"/>
            <w:vAlign w:val="center"/>
          </w:tcPr>
          <w:p w14:paraId="0E38B02F" w14:textId="026FAC43" w:rsidR="002759AA" w:rsidRPr="002759AA" w:rsidRDefault="00D30D5C" w:rsidP="00160DC6">
            <w:pPr>
              <w:jc w:val="center"/>
              <w:rPr>
                <w:rFonts w:cs="Times New Roman"/>
                <w:sz w:val="22"/>
              </w:rPr>
            </w:pPr>
            <w:r>
              <w:rPr>
                <w:rFonts w:cs="Times New Roman"/>
                <w:sz w:val="22"/>
              </w:rPr>
              <w:t>1</w:t>
            </w:r>
            <w:r w:rsidR="002759AA" w:rsidRPr="002759AA">
              <w:rPr>
                <w:rFonts w:cs="Times New Roman"/>
                <w:sz w:val="22"/>
              </w:rPr>
              <w:t xml:space="preserve"> iš jų moterys</w:t>
            </w:r>
          </w:p>
        </w:tc>
        <w:tc>
          <w:tcPr>
            <w:tcW w:w="2126" w:type="dxa"/>
            <w:gridSpan w:val="2"/>
            <w:vAlign w:val="center"/>
          </w:tcPr>
          <w:p w14:paraId="2FCBA6C2" w14:textId="1A9F1529" w:rsidR="002759AA" w:rsidRPr="002759AA" w:rsidRDefault="0051164E" w:rsidP="00160DC6">
            <w:pPr>
              <w:jc w:val="center"/>
              <w:rPr>
                <w:rFonts w:cs="Times New Roman"/>
                <w:sz w:val="22"/>
              </w:rPr>
            </w:pPr>
            <w:r>
              <w:rPr>
                <w:rFonts w:cs="Times New Roman"/>
                <w:sz w:val="22"/>
              </w:rPr>
              <w:t>2</w:t>
            </w:r>
            <w:r w:rsidR="002759AA" w:rsidRPr="002759AA">
              <w:rPr>
                <w:rFonts w:cs="Times New Roman"/>
                <w:sz w:val="22"/>
              </w:rPr>
              <w:t xml:space="preserve"> iš jų moterys</w:t>
            </w:r>
          </w:p>
        </w:tc>
      </w:tr>
      <w:tr w:rsidR="002759AA" w:rsidRPr="002759AA" w14:paraId="39B0B173" w14:textId="77777777" w:rsidTr="002759AA">
        <w:trPr>
          <w:trHeight w:val="353"/>
        </w:trPr>
        <w:tc>
          <w:tcPr>
            <w:tcW w:w="846" w:type="dxa"/>
            <w:gridSpan w:val="2"/>
            <w:vMerge w:val="restart"/>
            <w:vAlign w:val="center"/>
          </w:tcPr>
          <w:p w14:paraId="3B760C89" w14:textId="027B3732" w:rsidR="002759AA" w:rsidRPr="002759AA" w:rsidRDefault="002759AA" w:rsidP="002630EE">
            <w:pPr>
              <w:jc w:val="center"/>
              <w:rPr>
                <w:rFonts w:cs="Times New Roman"/>
                <w:sz w:val="22"/>
              </w:rPr>
            </w:pPr>
            <w:r w:rsidRPr="002759AA">
              <w:rPr>
                <w:rFonts w:cs="Times New Roman"/>
                <w:sz w:val="22"/>
              </w:rPr>
              <w:t>4.2.3.</w:t>
            </w:r>
          </w:p>
        </w:tc>
        <w:tc>
          <w:tcPr>
            <w:tcW w:w="7513" w:type="dxa"/>
            <w:gridSpan w:val="3"/>
            <w:vMerge w:val="restart"/>
            <w:vAlign w:val="center"/>
          </w:tcPr>
          <w:p w14:paraId="4644F496" w14:textId="72430B85" w:rsidR="002759AA" w:rsidRPr="002759AA" w:rsidRDefault="002759AA" w:rsidP="00C33D3C">
            <w:pPr>
              <w:jc w:val="both"/>
              <w:rPr>
                <w:rFonts w:cs="Times New Roman"/>
                <w:b/>
                <w:sz w:val="22"/>
              </w:rPr>
            </w:pPr>
            <w:r w:rsidRPr="002759AA">
              <w:rPr>
                <w:rFonts w:cs="Times New Roman"/>
                <w:sz w:val="22"/>
              </w:rPr>
              <w:t>Pasitraukę VVG valdymo organo nariai  ataskaitiniais metais (vnt.)</w:t>
            </w:r>
            <w:r w:rsidR="004B382D">
              <w:rPr>
                <w:rFonts w:cs="Times New Roman"/>
                <w:sz w:val="22"/>
              </w:rPr>
              <w:t>.</w:t>
            </w:r>
          </w:p>
        </w:tc>
        <w:tc>
          <w:tcPr>
            <w:tcW w:w="2268" w:type="dxa"/>
            <w:gridSpan w:val="2"/>
            <w:vAlign w:val="center"/>
          </w:tcPr>
          <w:p w14:paraId="274460F9" w14:textId="139BC250" w:rsidR="002759AA" w:rsidRPr="002759AA" w:rsidRDefault="0051164E" w:rsidP="002630EE">
            <w:pPr>
              <w:jc w:val="center"/>
              <w:rPr>
                <w:rFonts w:cs="Times New Roman"/>
                <w:b/>
                <w:sz w:val="22"/>
              </w:rPr>
            </w:pPr>
            <w:r>
              <w:rPr>
                <w:rFonts w:cs="Times New Roman"/>
                <w:b/>
                <w:sz w:val="22"/>
              </w:rPr>
              <w:t>7</w:t>
            </w:r>
          </w:p>
        </w:tc>
        <w:tc>
          <w:tcPr>
            <w:tcW w:w="2126" w:type="dxa"/>
            <w:gridSpan w:val="4"/>
            <w:vAlign w:val="center"/>
          </w:tcPr>
          <w:p w14:paraId="7E5CA1B9" w14:textId="3CF5965C" w:rsidR="002759AA" w:rsidRPr="002759AA" w:rsidRDefault="00C756DE" w:rsidP="002630EE">
            <w:pPr>
              <w:jc w:val="center"/>
              <w:rPr>
                <w:rFonts w:cs="Times New Roman"/>
                <w:b/>
                <w:sz w:val="22"/>
              </w:rPr>
            </w:pPr>
            <w:r>
              <w:rPr>
                <w:rFonts w:cs="Times New Roman"/>
                <w:b/>
                <w:sz w:val="22"/>
              </w:rPr>
              <w:t>2</w:t>
            </w:r>
          </w:p>
        </w:tc>
        <w:tc>
          <w:tcPr>
            <w:tcW w:w="2126" w:type="dxa"/>
            <w:gridSpan w:val="2"/>
            <w:vAlign w:val="center"/>
          </w:tcPr>
          <w:p w14:paraId="42B5209B" w14:textId="5F9B84D2" w:rsidR="002759AA" w:rsidRPr="002759AA" w:rsidRDefault="0051164E" w:rsidP="002630EE">
            <w:pPr>
              <w:jc w:val="center"/>
              <w:rPr>
                <w:rFonts w:cs="Times New Roman"/>
                <w:b/>
                <w:sz w:val="22"/>
              </w:rPr>
            </w:pPr>
            <w:r>
              <w:rPr>
                <w:rFonts w:cs="Times New Roman"/>
                <w:b/>
                <w:sz w:val="22"/>
              </w:rPr>
              <w:t>2</w:t>
            </w:r>
          </w:p>
        </w:tc>
      </w:tr>
      <w:tr w:rsidR="002759AA" w:rsidRPr="002759AA" w14:paraId="37D25D5E" w14:textId="77777777" w:rsidTr="00C25057">
        <w:trPr>
          <w:trHeight w:val="379"/>
        </w:trPr>
        <w:tc>
          <w:tcPr>
            <w:tcW w:w="846" w:type="dxa"/>
            <w:gridSpan w:val="2"/>
            <w:vMerge/>
            <w:vAlign w:val="center"/>
          </w:tcPr>
          <w:p w14:paraId="4A946C22" w14:textId="77777777" w:rsidR="002759AA" w:rsidRPr="002759AA" w:rsidRDefault="002759AA" w:rsidP="002630EE">
            <w:pPr>
              <w:jc w:val="center"/>
              <w:rPr>
                <w:rFonts w:cs="Times New Roman"/>
                <w:sz w:val="22"/>
              </w:rPr>
            </w:pPr>
          </w:p>
        </w:tc>
        <w:tc>
          <w:tcPr>
            <w:tcW w:w="7513" w:type="dxa"/>
            <w:gridSpan w:val="3"/>
            <w:vMerge/>
            <w:vAlign w:val="center"/>
          </w:tcPr>
          <w:p w14:paraId="492BB369" w14:textId="3731CA50" w:rsidR="002759AA" w:rsidRPr="002759AA" w:rsidRDefault="002759AA" w:rsidP="002630EE">
            <w:pPr>
              <w:jc w:val="right"/>
              <w:rPr>
                <w:rFonts w:cs="Times New Roman"/>
                <w:sz w:val="22"/>
              </w:rPr>
            </w:pPr>
          </w:p>
        </w:tc>
        <w:tc>
          <w:tcPr>
            <w:tcW w:w="2268" w:type="dxa"/>
            <w:gridSpan w:val="2"/>
            <w:vAlign w:val="center"/>
          </w:tcPr>
          <w:p w14:paraId="1E05C1EF" w14:textId="4070CE47" w:rsidR="002759AA" w:rsidRPr="002759AA" w:rsidRDefault="0051164E" w:rsidP="00160DC6">
            <w:pPr>
              <w:jc w:val="center"/>
              <w:rPr>
                <w:rFonts w:cs="Times New Roman"/>
                <w:sz w:val="22"/>
              </w:rPr>
            </w:pPr>
            <w:r>
              <w:rPr>
                <w:rFonts w:cs="Times New Roman"/>
                <w:sz w:val="22"/>
              </w:rPr>
              <w:t>2</w:t>
            </w:r>
            <w:r w:rsidR="002759AA" w:rsidRPr="002759AA">
              <w:rPr>
                <w:rFonts w:cs="Times New Roman"/>
                <w:sz w:val="22"/>
              </w:rPr>
              <w:t xml:space="preserve"> iš jų iki 40 m.</w:t>
            </w:r>
          </w:p>
        </w:tc>
        <w:tc>
          <w:tcPr>
            <w:tcW w:w="2126" w:type="dxa"/>
            <w:gridSpan w:val="4"/>
            <w:vAlign w:val="center"/>
          </w:tcPr>
          <w:p w14:paraId="73B13B8D" w14:textId="00A060D5" w:rsidR="002759AA" w:rsidRPr="002759AA" w:rsidRDefault="00C756DE" w:rsidP="00160DC6">
            <w:pPr>
              <w:jc w:val="center"/>
              <w:rPr>
                <w:rFonts w:cs="Times New Roman"/>
                <w:sz w:val="22"/>
              </w:rPr>
            </w:pPr>
            <w:r>
              <w:rPr>
                <w:rFonts w:cs="Times New Roman"/>
                <w:sz w:val="22"/>
              </w:rPr>
              <w:t>0</w:t>
            </w:r>
            <w:r w:rsidR="002759AA" w:rsidRPr="002759AA">
              <w:rPr>
                <w:rFonts w:cs="Times New Roman"/>
                <w:sz w:val="22"/>
              </w:rPr>
              <w:t xml:space="preserve"> iš jų iki 40 m.</w:t>
            </w:r>
          </w:p>
        </w:tc>
        <w:tc>
          <w:tcPr>
            <w:tcW w:w="2126" w:type="dxa"/>
            <w:gridSpan w:val="2"/>
            <w:vAlign w:val="center"/>
          </w:tcPr>
          <w:p w14:paraId="71467A65" w14:textId="1D7B7FBC" w:rsidR="002759AA" w:rsidRPr="002759AA" w:rsidRDefault="0051164E" w:rsidP="00160DC6">
            <w:pPr>
              <w:jc w:val="center"/>
              <w:rPr>
                <w:rFonts w:cs="Times New Roman"/>
                <w:sz w:val="22"/>
              </w:rPr>
            </w:pPr>
            <w:r>
              <w:rPr>
                <w:rFonts w:cs="Times New Roman"/>
                <w:sz w:val="22"/>
              </w:rPr>
              <w:t>0</w:t>
            </w:r>
            <w:r w:rsidR="002759AA" w:rsidRPr="002759AA">
              <w:rPr>
                <w:rFonts w:cs="Times New Roman"/>
                <w:sz w:val="22"/>
              </w:rPr>
              <w:t xml:space="preserve"> iš jų iki 40 m.</w:t>
            </w:r>
          </w:p>
        </w:tc>
      </w:tr>
      <w:tr w:rsidR="002759AA" w:rsidRPr="002759AA" w14:paraId="790FA35A" w14:textId="77777777" w:rsidTr="00C25057">
        <w:trPr>
          <w:trHeight w:val="379"/>
        </w:trPr>
        <w:tc>
          <w:tcPr>
            <w:tcW w:w="846" w:type="dxa"/>
            <w:gridSpan w:val="2"/>
            <w:vMerge/>
            <w:vAlign w:val="center"/>
          </w:tcPr>
          <w:p w14:paraId="042C3ACA" w14:textId="77777777" w:rsidR="002759AA" w:rsidRPr="002759AA" w:rsidRDefault="002759AA" w:rsidP="002630EE">
            <w:pPr>
              <w:jc w:val="center"/>
              <w:rPr>
                <w:rFonts w:cs="Times New Roman"/>
                <w:sz w:val="22"/>
              </w:rPr>
            </w:pPr>
          </w:p>
        </w:tc>
        <w:tc>
          <w:tcPr>
            <w:tcW w:w="7513" w:type="dxa"/>
            <w:gridSpan w:val="3"/>
            <w:vMerge/>
            <w:vAlign w:val="center"/>
          </w:tcPr>
          <w:p w14:paraId="2FD7FC40" w14:textId="77777777" w:rsidR="002759AA" w:rsidRPr="002759AA" w:rsidRDefault="002759AA" w:rsidP="002630EE">
            <w:pPr>
              <w:jc w:val="right"/>
              <w:rPr>
                <w:rFonts w:cs="Times New Roman"/>
                <w:sz w:val="22"/>
              </w:rPr>
            </w:pPr>
          </w:p>
        </w:tc>
        <w:tc>
          <w:tcPr>
            <w:tcW w:w="2268" w:type="dxa"/>
            <w:gridSpan w:val="2"/>
            <w:vAlign w:val="center"/>
          </w:tcPr>
          <w:p w14:paraId="0BF4E4D1" w14:textId="008D2EEB" w:rsidR="002759AA" w:rsidRPr="002759AA" w:rsidRDefault="0051164E" w:rsidP="00160DC6">
            <w:pPr>
              <w:jc w:val="center"/>
              <w:rPr>
                <w:rFonts w:cs="Times New Roman"/>
                <w:sz w:val="22"/>
              </w:rPr>
            </w:pPr>
            <w:r>
              <w:rPr>
                <w:rFonts w:cs="Times New Roman"/>
                <w:sz w:val="22"/>
              </w:rPr>
              <w:t>5</w:t>
            </w:r>
            <w:r w:rsidR="002759AA" w:rsidRPr="002759AA">
              <w:rPr>
                <w:rFonts w:cs="Times New Roman"/>
                <w:sz w:val="22"/>
              </w:rPr>
              <w:t xml:space="preserve"> iš jų moterys</w:t>
            </w:r>
          </w:p>
        </w:tc>
        <w:tc>
          <w:tcPr>
            <w:tcW w:w="2126" w:type="dxa"/>
            <w:gridSpan w:val="4"/>
            <w:vAlign w:val="center"/>
          </w:tcPr>
          <w:p w14:paraId="4CFAD6EE" w14:textId="1E0FCFD4" w:rsidR="002759AA" w:rsidRPr="002759AA" w:rsidRDefault="00C756DE" w:rsidP="00160DC6">
            <w:pPr>
              <w:jc w:val="center"/>
              <w:rPr>
                <w:rFonts w:cs="Times New Roman"/>
                <w:sz w:val="22"/>
              </w:rPr>
            </w:pPr>
            <w:r>
              <w:rPr>
                <w:rFonts w:cs="Times New Roman"/>
                <w:sz w:val="22"/>
              </w:rPr>
              <w:t>1</w:t>
            </w:r>
            <w:r w:rsidR="002759AA" w:rsidRPr="002759AA">
              <w:rPr>
                <w:rFonts w:cs="Times New Roman"/>
                <w:sz w:val="22"/>
              </w:rPr>
              <w:t xml:space="preserve"> iš jų moterys</w:t>
            </w:r>
          </w:p>
        </w:tc>
        <w:tc>
          <w:tcPr>
            <w:tcW w:w="2126" w:type="dxa"/>
            <w:gridSpan w:val="2"/>
            <w:vAlign w:val="center"/>
          </w:tcPr>
          <w:p w14:paraId="4E143A5B" w14:textId="1E78305D" w:rsidR="002759AA" w:rsidRPr="002759AA" w:rsidRDefault="0051164E" w:rsidP="00160DC6">
            <w:pPr>
              <w:jc w:val="center"/>
              <w:rPr>
                <w:rFonts w:cs="Times New Roman"/>
                <w:sz w:val="22"/>
              </w:rPr>
            </w:pPr>
            <w:r>
              <w:rPr>
                <w:rFonts w:cs="Times New Roman"/>
                <w:sz w:val="22"/>
              </w:rPr>
              <w:t>1</w:t>
            </w:r>
            <w:r w:rsidR="002759AA" w:rsidRPr="002759AA">
              <w:rPr>
                <w:rFonts w:cs="Times New Roman"/>
                <w:sz w:val="22"/>
              </w:rPr>
              <w:t xml:space="preserve"> iš jų moterys</w:t>
            </w:r>
          </w:p>
        </w:tc>
      </w:tr>
      <w:tr w:rsidR="002759AA" w:rsidRPr="002759AA" w14:paraId="6A660816" w14:textId="77777777" w:rsidTr="002759AA">
        <w:trPr>
          <w:trHeight w:val="341"/>
        </w:trPr>
        <w:tc>
          <w:tcPr>
            <w:tcW w:w="846" w:type="dxa"/>
            <w:gridSpan w:val="2"/>
            <w:vMerge w:val="restart"/>
            <w:shd w:val="clear" w:color="auto" w:fill="FDE9D9" w:themeFill="accent6" w:themeFillTint="33"/>
            <w:vAlign w:val="center"/>
          </w:tcPr>
          <w:p w14:paraId="1C54AF8D" w14:textId="64344016" w:rsidR="002759AA" w:rsidRPr="002759AA" w:rsidRDefault="002759AA" w:rsidP="002630EE">
            <w:pPr>
              <w:jc w:val="center"/>
              <w:rPr>
                <w:rFonts w:cs="Times New Roman"/>
                <w:b/>
                <w:sz w:val="22"/>
              </w:rPr>
            </w:pPr>
            <w:r w:rsidRPr="002759AA">
              <w:rPr>
                <w:rFonts w:cs="Times New Roman"/>
                <w:b/>
                <w:sz w:val="22"/>
              </w:rPr>
              <w:t>4.2.4.</w:t>
            </w:r>
          </w:p>
        </w:tc>
        <w:tc>
          <w:tcPr>
            <w:tcW w:w="7513" w:type="dxa"/>
            <w:gridSpan w:val="3"/>
            <w:vMerge w:val="restart"/>
            <w:shd w:val="clear" w:color="auto" w:fill="FDE9D9" w:themeFill="accent6" w:themeFillTint="33"/>
            <w:vAlign w:val="center"/>
          </w:tcPr>
          <w:p w14:paraId="114B76C4" w14:textId="307BD9DD" w:rsidR="002759AA" w:rsidRPr="002759AA" w:rsidRDefault="002759AA" w:rsidP="00C33D3C">
            <w:pPr>
              <w:jc w:val="right"/>
              <w:rPr>
                <w:rFonts w:cs="Times New Roman"/>
                <w:sz w:val="22"/>
              </w:rPr>
            </w:pPr>
            <w:r w:rsidRPr="002759AA">
              <w:rPr>
                <w:rFonts w:cs="Times New Roman"/>
                <w:b/>
                <w:sz w:val="22"/>
              </w:rPr>
              <w:t>Iš viso pagal atskirus sektorius ataskaitiniais metais:</w:t>
            </w:r>
          </w:p>
        </w:tc>
        <w:tc>
          <w:tcPr>
            <w:tcW w:w="2268" w:type="dxa"/>
            <w:gridSpan w:val="2"/>
            <w:shd w:val="clear" w:color="auto" w:fill="FDE9D9" w:themeFill="accent6" w:themeFillTint="33"/>
            <w:vAlign w:val="center"/>
          </w:tcPr>
          <w:p w14:paraId="2242F169" w14:textId="3C143605" w:rsidR="002759AA" w:rsidRPr="00D30D5C" w:rsidRDefault="00A645B0" w:rsidP="002630EE">
            <w:pPr>
              <w:jc w:val="center"/>
              <w:rPr>
                <w:rFonts w:cs="Times New Roman"/>
                <w:b/>
                <w:bCs/>
                <w:sz w:val="22"/>
              </w:rPr>
            </w:pPr>
            <w:r w:rsidRPr="00D30D5C">
              <w:rPr>
                <w:rFonts w:cs="Times New Roman"/>
                <w:b/>
                <w:bCs/>
                <w:sz w:val="22"/>
              </w:rPr>
              <w:t>9</w:t>
            </w:r>
          </w:p>
        </w:tc>
        <w:tc>
          <w:tcPr>
            <w:tcW w:w="2126" w:type="dxa"/>
            <w:gridSpan w:val="4"/>
            <w:shd w:val="clear" w:color="auto" w:fill="FDE9D9" w:themeFill="accent6" w:themeFillTint="33"/>
            <w:vAlign w:val="center"/>
          </w:tcPr>
          <w:p w14:paraId="148C7EE9" w14:textId="4A38CAF4" w:rsidR="002759AA" w:rsidRPr="00D30D5C" w:rsidRDefault="00A645B0" w:rsidP="002630EE">
            <w:pPr>
              <w:jc w:val="center"/>
              <w:rPr>
                <w:rFonts w:cs="Times New Roman"/>
                <w:b/>
                <w:bCs/>
                <w:sz w:val="22"/>
              </w:rPr>
            </w:pPr>
            <w:r w:rsidRPr="00D30D5C">
              <w:rPr>
                <w:rFonts w:cs="Times New Roman"/>
                <w:b/>
                <w:bCs/>
                <w:sz w:val="22"/>
              </w:rPr>
              <w:t>6</w:t>
            </w:r>
          </w:p>
        </w:tc>
        <w:tc>
          <w:tcPr>
            <w:tcW w:w="2126" w:type="dxa"/>
            <w:gridSpan w:val="2"/>
            <w:shd w:val="clear" w:color="auto" w:fill="FDE9D9" w:themeFill="accent6" w:themeFillTint="33"/>
            <w:vAlign w:val="center"/>
          </w:tcPr>
          <w:p w14:paraId="6CED65C4" w14:textId="7FCED026" w:rsidR="002759AA" w:rsidRPr="00D30D5C" w:rsidRDefault="00A645B0" w:rsidP="002630EE">
            <w:pPr>
              <w:jc w:val="center"/>
              <w:rPr>
                <w:rFonts w:cs="Times New Roman"/>
                <w:b/>
                <w:bCs/>
                <w:sz w:val="22"/>
              </w:rPr>
            </w:pPr>
            <w:r w:rsidRPr="00D30D5C">
              <w:rPr>
                <w:rFonts w:cs="Times New Roman"/>
                <w:b/>
                <w:bCs/>
                <w:sz w:val="22"/>
              </w:rPr>
              <w:t>5</w:t>
            </w:r>
          </w:p>
        </w:tc>
      </w:tr>
      <w:tr w:rsidR="002759AA" w:rsidRPr="002759AA" w14:paraId="31F8F204" w14:textId="77777777" w:rsidTr="005676E5">
        <w:trPr>
          <w:trHeight w:val="231"/>
        </w:trPr>
        <w:tc>
          <w:tcPr>
            <w:tcW w:w="846" w:type="dxa"/>
            <w:gridSpan w:val="2"/>
            <w:vMerge/>
            <w:shd w:val="clear" w:color="auto" w:fill="FDE9D9" w:themeFill="accent6" w:themeFillTint="33"/>
            <w:vAlign w:val="center"/>
          </w:tcPr>
          <w:p w14:paraId="675125CE" w14:textId="77777777" w:rsidR="002759AA" w:rsidRPr="002759AA" w:rsidRDefault="002759AA" w:rsidP="002630EE">
            <w:pPr>
              <w:jc w:val="center"/>
              <w:rPr>
                <w:rFonts w:cs="Times New Roman"/>
                <w:b/>
                <w:sz w:val="22"/>
              </w:rPr>
            </w:pPr>
          </w:p>
        </w:tc>
        <w:tc>
          <w:tcPr>
            <w:tcW w:w="7513" w:type="dxa"/>
            <w:gridSpan w:val="3"/>
            <w:vMerge/>
            <w:shd w:val="clear" w:color="auto" w:fill="FDE9D9" w:themeFill="accent6" w:themeFillTint="33"/>
            <w:vAlign w:val="center"/>
          </w:tcPr>
          <w:p w14:paraId="15298879" w14:textId="0A2B7940" w:rsidR="002759AA" w:rsidRPr="002759AA" w:rsidRDefault="002759AA" w:rsidP="002630EE">
            <w:pPr>
              <w:jc w:val="right"/>
              <w:rPr>
                <w:rFonts w:cs="Times New Roman"/>
                <w:b/>
                <w:sz w:val="22"/>
              </w:rPr>
            </w:pPr>
          </w:p>
        </w:tc>
        <w:tc>
          <w:tcPr>
            <w:tcW w:w="2268" w:type="dxa"/>
            <w:gridSpan w:val="2"/>
            <w:shd w:val="clear" w:color="auto" w:fill="FDE9D9" w:themeFill="accent6" w:themeFillTint="33"/>
            <w:vAlign w:val="center"/>
          </w:tcPr>
          <w:p w14:paraId="182BEA53" w14:textId="2F11C16D" w:rsidR="002759AA" w:rsidRPr="002759AA" w:rsidRDefault="00A645B0" w:rsidP="002630EE">
            <w:pPr>
              <w:jc w:val="right"/>
              <w:rPr>
                <w:rFonts w:cs="Times New Roman"/>
                <w:b/>
                <w:sz w:val="22"/>
              </w:rPr>
            </w:pPr>
            <w:r>
              <w:rPr>
                <w:rFonts w:cs="Times New Roman"/>
                <w:b/>
                <w:sz w:val="22"/>
              </w:rPr>
              <w:t>3</w:t>
            </w:r>
            <w:r w:rsidR="002759AA" w:rsidRPr="002759AA">
              <w:rPr>
                <w:rFonts w:cs="Times New Roman"/>
                <w:b/>
                <w:sz w:val="22"/>
              </w:rPr>
              <w:t xml:space="preserve"> iš jų iki 40 m.</w:t>
            </w:r>
          </w:p>
        </w:tc>
        <w:tc>
          <w:tcPr>
            <w:tcW w:w="2126" w:type="dxa"/>
            <w:gridSpan w:val="4"/>
            <w:shd w:val="clear" w:color="auto" w:fill="FDE9D9" w:themeFill="accent6" w:themeFillTint="33"/>
            <w:vAlign w:val="center"/>
          </w:tcPr>
          <w:p w14:paraId="0527D143" w14:textId="706AC417" w:rsidR="002759AA" w:rsidRPr="002759AA" w:rsidRDefault="00A645B0" w:rsidP="002630EE">
            <w:pPr>
              <w:jc w:val="right"/>
              <w:rPr>
                <w:rFonts w:cs="Times New Roman"/>
                <w:b/>
                <w:sz w:val="22"/>
              </w:rPr>
            </w:pPr>
            <w:r>
              <w:rPr>
                <w:rFonts w:cs="Times New Roman"/>
                <w:b/>
                <w:sz w:val="22"/>
              </w:rPr>
              <w:t>2</w:t>
            </w:r>
            <w:r w:rsidR="002759AA" w:rsidRPr="002759AA">
              <w:rPr>
                <w:rFonts w:cs="Times New Roman"/>
                <w:b/>
                <w:sz w:val="22"/>
              </w:rPr>
              <w:t xml:space="preserve"> iš jų iki 40 m.</w:t>
            </w:r>
          </w:p>
        </w:tc>
        <w:tc>
          <w:tcPr>
            <w:tcW w:w="2126" w:type="dxa"/>
            <w:gridSpan w:val="2"/>
            <w:shd w:val="clear" w:color="auto" w:fill="FDE9D9" w:themeFill="accent6" w:themeFillTint="33"/>
            <w:vAlign w:val="center"/>
          </w:tcPr>
          <w:p w14:paraId="6393A39F" w14:textId="20F88AC5" w:rsidR="002759AA" w:rsidRPr="002759AA" w:rsidRDefault="00A645B0" w:rsidP="002630EE">
            <w:pPr>
              <w:jc w:val="right"/>
              <w:rPr>
                <w:rFonts w:cs="Times New Roman"/>
                <w:sz w:val="22"/>
              </w:rPr>
            </w:pPr>
            <w:r>
              <w:rPr>
                <w:rFonts w:cs="Times New Roman"/>
                <w:b/>
                <w:sz w:val="22"/>
              </w:rPr>
              <w:t>3</w:t>
            </w:r>
            <w:r w:rsidR="002759AA" w:rsidRPr="002759AA">
              <w:rPr>
                <w:rFonts w:cs="Times New Roman"/>
                <w:b/>
                <w:sz w:val="22"/>
              </w:rPr>
              <w:t xml:space="preserve"> iš jų iki 40 m.</w:t>
            </w:r>
          </w:p>
        </w:tc>
      </w:tr>
      <w:tr w:rsidR="002759AA" w:rsidRPr="002759AA" w14:paraId="5F5F78BC" w14:textId="77777777" w:rsidTr="002759AA">
        <w:trPr>
          <w:trHeight w:val="231"/>
        </w:trPr>
        <w:tc>
          <w:tcPr>
            <w:tcW w:w="846" w:type="dxa"/>
            <w:gridSpan w:val="2"/>
            <w:vMerge/>
            <w:tcBorders>
              <w:bottom w:val="single" w:sz="4" w:space="0" w:color="auto"/>
            </w:tcBorders>
            <w:shd w:val="clear" w:color="auto" w:fill="FDE9D9" w:themeFill="accent6" w:themeFillTint="33"/>
            <w:vAlign w:val="center"/>
          </w:tcPr>
          <w:p w14:paraId="442D5C6E" w14:textId="77777777" w:rsidR="002759AA" w:rsidRPr="002759AA" w:rsidRDefault="002759AA" w:rsidP="002630EE">
            <w:pPr>
              <w:jc w:val="center"/>
              <w:rPr>
                <w:rFonts w:cs="Times New Roman"/>
                <w:b/>
                <w:sz w:val="22"/>
              </w:rPr>
            </w:pPr>
          </w:p>
        </w:tc>
        <w:tc>
          <w:tcPr>
            <w:tcW w:w="7513" w:type="dxa"/>
            <w:gridSpan w:val="3"/>
            <w:vMerge/>
            <w:tcBorders>
              <w:bottom w:val="single" w:sz="4" w:space="0" w:color="auto"/>
            </w:tcBorders>
            <w:shd w:val="clear" w:color="auto" w:fill="FDE9D9" w:themeFill="accent6" w:themeFillTint="33"/>
            <w:vAlign w:val="center"/>
          </w:tcPr>
          <w:p w14:paraId="1B3FCA7F" w14:textId="77777777" w:rsidR="002759AA" w:rsidRPr="002759AA" w:rsidRDefault="002759AA" w:rsidP="002630EE">
            <w:pPr>
              <w:jc w:val="right"/>
              <w:rPr>
                <w:rFonts w:cs="Times New Roman"/>
                <w:b/>
                <w:sz w:val="22"/>
              </w:rPr>
            </w:pPr>
          </w:p>
        </w:tc>
        <w:tc>
          <w:tcPr>
            <w:tcW w:w="2268" w:type="dxa"/>
            <w:gridSpan w:val="2"/>
            <w:tcBorders>
              <w:bottom w:val="single" w:sz="4" w:space="0" w:color="auto"/>
            </w:tcBorders>
            <w:shd w:val="clear" w:color="auto" w:fill="FDE9D9" w:themeFill="accent6" w:themeFillTint="33"/>
            <w:vAlign w:val="center"/>
          </w:tcPr>
          <w:p w14:paraId="79481824" w14:textId="53F68BCF" w:rsidR="002759AA" w:rsidRPr="002759AA" w:rsidRDefault="00A645B0" w:rsidP="002630EE">
            <w:pPr>
              <w:jc w:val="right"/>
              <w:rPr>
                <w:rFonts w:cs="Times New Roman"/>
                <w:b/>
                <w:sz w:val="22"/>
              </w:rPr>
            </w:pPr>
            <w:r>
              <w:rPr>
                <w:rFonts w:cs="Times New Roman"/>
                <w:b/>
                <w:sz w:val="22"/>
              </w:rPr>
              <w:t>6</w:t>
            </w:r>
            <w:r w:rsidR="002759AA" w:rsidRPr="002759AA">
              <w:rPr>
                <w:rFonts w:cs="Times New Roman"/>
                <w:b/>
                <w:sz w:val="22"/>
              </w:rPr>
              <w:t xml:space="preserve"> iš jų moterys</w:t>
            </w:r>
          </w:p>
        </w:tc>
        <w:tc>
          <w:tcPr>
            <w:tcW w:w="2126" w:type="dxa"/>
            <w:gridSpan w:val="4"/>
            <w:tcBorders>
              <w:bottom w:val="single" w:sz="4" w:space="0" w:color="auto"/>
            </w:tcBorders>
            <w:shd w:val="clear" w:color="auto" w:fill="FDE9D9" w:themeFill="accent6" w:themeFillTint="33"/>
            <w:vAlign w:val="center"/>
          </w:tcPr>
          <w:p w14:paraId="5DD30B25" w14:textId="58515750" w:rsidR="002759AA" w:rsidRPr="002759AA" w:rsidRDefault="00A645B0" w:rsidP="002630EE">
            <w:pPr>
              <w:jc w:val="right"/>
              <w:rPr>
                <w:rFonts w:cs="Times New Roman"/>
                <w:b/>
                <w:sz w:val="22"/>
              </w:rPr>
            </w:pPr>
            <w:r>
              <w:rPr>
                <w:rFonts w:cs="Times New Roman"/>
                <w:b/>
                <w:sz w:val="22"/>
              </w:rPr>
              <w:t>2</w:t>
            </w:r>
            <w:r w:rsidR="002759AA" w:rsidRPr="002759AA">
              <w:rPr>
                <w:rFonts w:cs="Times New Roman"/>
                <w:b/>
                <w:sz w:val="22"/>
              </w:rPr>
              <w:t xml:space="preserve"> iš jų moterys</w:t>
            </w:r>
          </w:p>
        </w:tc>
        <w:tc>
          <w:tcPr>
            <w:tcW w:w="2126" w:type="dxa"/>
            <w:gridSpan w:val="2"/>
            <w:tcBorders>
              <w:bottom w:val="single" w:sz="4" w:space="0" w:color="auto"/>
            </w:tcBorders>
            <w:shd w:val="clear" w:color="auto" w:fill="FDE9D9" w:themeFill="accent6" w:themeFillTint="33"/>
            <w:vAlign w:val="center"/>
          </w:tcPr>
          <w:p w14:paraId="045F8434" w14:textId="14B388BD" w:rsidR="002759AA" w:rsidRPr="002759AA" w:rsidRDefault="00A645B0" w:rsidP="002630EE">
            <w:pPr>
              <w:jc w:val="right"/>
              <w:rPr>
                <w:rFonts w:cs="Times New Roman"/>
                <w:b/>
                <w:sz w:val="22"/>
              </w:rPr>
            </w:pPr>
            <w:r>
              <w:rPr>
                <w:rFonts w:cs="Times New Roman"/>
                <w:b/>
                <w:sz w:val="22"/>
              </w:rPr>
              <w:t>3</w:t>
            </w:r>
            <w:r w:rsidR="002759AA" w:rsidRPr="002759AA">
              <w:rPr>
                <w:rFonts w:cs="Times New Roman"/>
                <w:b/>
                <w:sz w:val="22"/>
              </w:rPr>
              <w:t xml:space="preserve"> iš jų moterys</w:t>
            </w:r>
          </w:p>
        </w:tc>
      </w:tr>
      <w:tr w:rsidR="002759AA" w:rsidRPr="002759AA" w14:paraId="02D857B4" w14:textId="77777777" w:rsidTr="002759AA">
        <w:trPr>
          <w:trHeight w:val="311"/>
        </w:trPr>
        <w:tc>
          <w:tcPr>
            <w:tcW w:w="846" w:type="dxa"/>
            <w:gridSpan w:val="2"/>
            <w:vMerge w:val="restart"/>
            <w:shd w:val="clear" w:color="auto" w:fill="FBD4B4" w:themeFill="accent6" w:themeFillTint="66"/>
            <w:vAlign w:val="center"/>
          </w:tcPr>
          <w:p w14:paraId="36694278" w14:textId="596084ED" w:rsidR="002759AA" w:rsidRPr="002759AA" w:rsidRDefault="002759AA" w:rsidP="002630EE">
            <w:pPr>
              <w:jc w:val="center"/>
              <w:rPr>
                <w:rFonts w:cs="Times New Roman"/>
                <w:b/>
                <w:sz w:val="22"/>
              </w:rPr>
            </w:pPr>
            <w:r w:rsidRPr="002759AA">
              <w:rPr>
                <w:rFonts w:cs="Times New Roman"/>
                <w:b/>
                <w:sz w:val="22"/>
              </w:rPr>
              <w:t>4.2.5.</w:t>
            </w:r>
          </w:p>
        </w:tc>
        <w:tc>
          <w:tcPr>
            <w:tcW w:w="7513" w:type="dxa"/>
            <w:gridSpan w:val="3"/>
            <w:vMerge w:val="restart"/>
            <w:shd w:val="clear" w:color="auto" w:fill="FBD4B4" w:themeFill="accent6" w:themeFillTint="66"/>
            <w:vAlign w:val="center"/>
          </w:tcPr>
          <w:p w14:paraId="7F27C637" w14:textId="77777777" w:rsidR="002759AA" w:rsidRPr="002759AA" w:rsidRDefault="002759AA" w:rsidP="002630EE">
            <w:pPr>
              <w:jc w:val="right"/>
              <w:rPr>
                <w:rFonts w:cs="Times New Roman"/>
                <w:sz w:val="22"/>
              </w:rPr>
            </w:pPr>
            <w:r w:rsidRPr="002759AA">
              <w:rPr>
                <w:rFonts w:cs="Times New Roman"/>
                <w:b/>
                <w:sz w:val="22"/>
              </w:rPr>
              <w:t>Iš viso pagal visus sektorius ataskaitiniais metais:</w:t>
            </w:r>
          </w:p>
        </w:tc>
        <w:tc>
          <w:tcPr>
            <w:tcW w:w="6520" w:type="dxa"/>
            <w:gridSpan w:val="8"/>
            <w:shd w:val="clear" w:color="auto" w:fill="FBD4B4" w:themeFill="accent6" w:themeFillTint="66"/>
            <w:vAlign w:val="center"/>
          </w:tcPr>
          <w:p w14:paraId="03377D8E" w14:textId="12D025A4" w:rsidR="002759AA" w:rsidRPr="002759AA" w:rsidRDefault="0051164E" w:rsidP="002630EE">
            <w:pPr>
              <w:jc w:val="center"/>
              <w:rPr>
                <w:rFonts w:cs="Times New Roman"/>
                <w:sz w:val="22"/>
              </w:rPr>
            </w:pPr>
            <w:r>
              <w:rPr>
                <w:rFonts w:cs="Times New Roman"/>
                <w:sz w:val="22"/>
              </w:rPr>
              <w:t>20</w:t>
            </w:r>
          </w:p>
        </w:tc>
      </w:tr>
      <w:tr w:rsidR="002759AA" w:rsidRPr="002759AA" w14:paraId="005A4DDE" w14:textId="77777777" w:rsidTr="002759AA">
        <w:trPr>
          <w:trHeight w:val="56"/>
        </w:trPr>
        <w:tc>
          <w:tcPr>
            <w:tcW w:w="846" w:type="dxa"/>
            <w:gridSpan w:val="2"/>
            <w:vMerge/>
            <w:shd w:val="clear" w:color="auto" w:fill="FBD4B4" w:themeFill="accent6" w:themeFillTint="66"/>
            <w:vAlign w:val="center"/>
          </w:tcPr>
          <w:p w14:paraId="40A940D3" w14:textId="77777777" w:rsidR="002759AA" w:rsidRPr="002759AA" w:rsidRDefault="002759AA" w:rsidP="002630EE">
            <w:pPr>
              <w:jc w:val="center"/>
              <w:rPr>
                <w:rFonts w:cs="Times New Roman"/>
                <w:b/>
                <w:sz w:val="22"/>
              </w:rPr>
            </w:pPr>
          </w:p>
        </w:tc>
        <w:tc>
          <w:tcPr>
            <w:tcW w:w="7513" w:type="dxa"/>
            <w:gridSpan w:val="3"/>
            <w:vMerge/>
            <w:shd w:val="clear" w:color="auto" w:fill="FBD4B4" w:themeFill="accent6" w:themeFillTint="66"/>
            <w:vAlign w:val="center"/>
          </w:tcPr>
          <w:p w14:paraId="3828C47A" w14:textId="77777777" w:rsidR="002759AA" w:rsidRPr="002759AA" w:rsidRDefault="002759AA" w:rsidP="002630EE">
            <w:pPr>
              <w:jc w:val="right"/>
              <w:rPr>
                <w:rFonts w:cs="Times New Roman"/>
                <w:b/>
                <w:sz w:val="22"/>
              </w:rPr>
            </w:pPr>
          </w:p>
        </w:tc>
        <w:tc>
          <w:tcPr>
            <w:tcW w:w="6520" w:type="dxa"/>
            <w:gridSpan w:val="8"/>
            <w:shd w:val="clear" w:color="auto" w:fill="FBD4B4" w:themeFill="accent6" w:themeFillTint="66"/>
            <w:vAlign w:val="center"/>
          </w:tcPr>
          <w:p w14:paraId="360BDE42" w14:textId="0B0D0C55" w:rsidR="002759AA" w:rsidRPr="002759AA" w:rsidRDefault="0051164E" w:rsidP="002630EE">
            <w:pPr>
              <w:jc w:val="center"/>
              <w:rPr>
                <w:rFonts w:cs="Times New Roman"/>
                <w:b/>
                <w:sz w:val="22"/>
              </w:rPr>
            </w:pPr>
            <w:r>
              <w:rPr>
                <w:rFonts w:cs="Times New Roman"/>
                <w:b/>
                <w:sz w:val="22"/>
              </w:rPr>
              <w:t>8</w:t>
            </w:r>
            <w:r w:rsidR="002759AA" w:rsidRPr="002759AA">
              <w:rPr>
                <w:rFonts w:cs="Times New Roman"/>
                <w:b/>
                <w:sz w:val="22"/>
              </w:rPr>
              <w:t xml:space="preserve"> iš jų iki 40 m.</w:t>
            </w:r>
          </w:p>
        </w:tc>
      </w:tr>
      <w:tr w:rsidR="002759AA" w:rsidRPr="002759AA" w14:paraId="6697E0D8" w14:textId="77777777" w:rsidTr="002759AA">
        <w:trPr>
          <w:trHeight w:val="56"/>
        </w:trPr>
        <w:tc>
          <w:tcPr>
            <w:tcW w:w="846" w:type="dxa"/>
            <w:gridSpan w:val="2"/>
            <w:vMerge/>
            <w:shd w:val="clear" w:color="auto" w:fill="FBD4B4" w:themeFill="accent6" w:themeFillTint="66"/>
            <w:vAlign w:val="center"/>
          </w:tcPr>
          <w:p w14:paraId="055F6EF7" w14:textId="77777777" w:rsidR="002759AA" w:rsidRPr="002759AA" w:rsidRDefault="002759AA" w:rsidP="002630EE">
            <w:pPr>
              <w:jc w:val="center"/>
              <w:rPr>
                <w:rFonts w:cs="Times New Roman"/>
                <w:b/>
                <w:sz w:val="22"/>
              </w:rPr>
            </w:pPr>
          </w:p>
        </w:tc>
        <w:tc>
          <w:tcPr>
            <w:tcW w:w="7513" w:type="dxa"/>
            <w:gridSpan w:val="3"/>
            <w:vMerge/>
            <w:shd w:val="clear" w:color="auto" w:fill="FBD4B4" w:themeFill="accent6" w:themeFillTint="66"/>
            <w:vAlign w:val="center"/>
          </w:tcPr>
          <w:p w14:paraId="3930AE55" w14:textId="77777777" w:rsidR="002759AA" w:rsidRPr="002759AA" w:rsidRDefault="002759AA" w:rsidP="002630EE">
            <w:pPr>
              <w:jc w:val="right"/>
              <w:rPr>
                <w:rFonts w:cs="Times New Roman"/>
                <w:b/>
                <w:sz w:val="22"/>
              </w:rPr>
            </w:pPr>
          </w:p>
        </w:tc>
        <w:tc>
          <w:tcPr>
            <w:tcW w:w="6520" w:type="dxa"/>
            <w:gridSpan w:val="8"/>
            <w:shd w:val="clear" w:color="auto" w:fill="FBD4B4" w:themeFill="accent6" w:themeFillTint="66"/>
            <w:vAlign w:val="center"/>
          </w:tcPr>
          <w:p w14:paraId="1B9CB9FD" w14:textId="0379F2D3" w:rsidR="002759AA" w:rsidRPr="002759AA" w:rsidRDefault="0051164E" w:rsidP="002630EE">
            <w:pPr>
              <w:jc w:val="center"/>
              <w:rPr>
                <w:rFonts w:cs="Times New Roman"/>
                <w:b/>
                <w:sz w:val="22"/>
              </w:rPr>
            </w:pPr>
            <w:r>
              <w:rPr>
                <w:rFonts w:cs="Times New Roman"/>
                <w:b/>
                <w:sz w:val="22"/>
              </w:rPr>
              <w:t>11</w:t>
            </w:r>
            <w:r w:rsidR="002759AA" w:rsidRPr="002759AA">
              <w:rPr>
                <w:rFonts w:cs="Times New Roman"/>
                <w:b/>
                <w:sz w:val="22"/>
              </w:rPr>
              <w:t xml:space="preserve"> iš jų moterys</w:t>
            </w:r>
          </w:p>
        </w:tc>
      </w:tr>
      <w:tr w:rsidR="002630EE" w:rsidRPr="002759AA" w14:paraId="2EFA4B62" w14:textId="77777777" w:rsidTr="005D4502">
        <w:tc>
          <w:tcPr>
            <w:tcW w:w="846" w:type="dxa"/>
            <w:gridSpan w:val="2"/>
            <w:shd w:val="clear" w:color="auto" w:fill="auto"/>
            <w:vAlign w:val="center"/>
          </w:tcPr>
          <w:p w14:paraId="2369E07E" w14:textId="12CF413E" w:rsidR="002630EE" w:rsidRPr="002759AA" w:rsidRDefault="002759AA" w:rsidP="005D4502">
            <w:pPr>
              <w:jc w:val="center"/>
              <w:rPr>
                <w:rFonts w:cs="Times New Roman"/>
                <w:sz w:val="22"/>
              </w:rPr>
            </w:pPr>
            <w:r w:rsidRPr="002759AA">
              <w:rPr>
                <w:rFonts w:cs="Times New Roman"/>
                <w:sz w:val="22"/>
              </w:rPr>
              <w:t>4</w:t>
            </w:r>
            <w:r w:rsidR="002630EE" w:rsidRPr="002759AA">
              <w:rPr>
                <w:rFonts w:cs="Times New Roman"/>
                <w:sz w:val="22"/>
              </w:rPr>
              <w:t>.</w:t>
            </w:r>
            <w:r w:rsidR="005D4502" w:rsidRPr="002759AA">
              <w:rPr>
                <w:rFonts w:cs="Times New Roman"/>
                <w:sz w:val="22"/>
              </w:rPr>
              <w:t>3</w:t>
            </w:r>
            <w:r w:rsidR="002630EE" w:rsidRPr="002759AA">
              <w:rPr>
                <w:rFonts w:cs="Times New Roman"/>
                <w:sz w:val="22"/>
              </w:rPr>
              <w:t>.</w:t>
            </w:r>
          </w:p>
        </w:tc>
        <w:tc>
          <w:tcPr>
            <w:tcW w:w="7513" w:type="dxa"/>
            <w:gridSpan w:val="3"/>
            <w:shd w:val="clear" w:color="auto" w:fill="auto"/>
            <w:vAlign w:val="center"/>
          </w:tcPr>
          <w:p w14:paraId="2FD60703" w14:textId="2710E328" w:rsidR="002630EE" w:rsidRPr="002759AA" w:rsidRDefault="002630EE" w:rsidP="002630EE">
            <w:pPr>
              <w:rPr>
                <w:rFonts w:cs="Times New Roman"/>
                <w:sz w:val="22"/>
              </w:rPr>
            </w:pPr>
            <w:r w:rsidRPr="002759AA">
              <w:rPr>
                <w:rFonts w:cs="Times New Roman"/>
                <w:sz w:val="22"/>
              </w:rPr>
              <w:t>Paaiškinimai</w:t>
            </w:r>
            <w:r w:rsidR="00E34BE1">
              <w:rPr>
                <w:rFonts w:cs="Times New Roman"/>
                <w:sz w:val="22"/>
              </w:rPr>
              <w:t>. 2019-ieji buvo naujos valdybos kadencijos formavimo metai.</w:t>
            </w:r>
            <w:r w:rsidR="00A645B0">
              <w:rPr>
                <w:rFonts w:cs="Times New Roman"/>
                <w:sz w:val="22"/>
              </w:rPr>
              <w:t xml:space="preserve"> Iki 2019 m. visuotinio susirinkimo VVG valdyba dirbo nepilna sudėtimi (19 narių). Pokyčiai vyko ir po naujos valdybos suformavimo</w:t>
            </w:r>
            <w:r w:rsidR="001E0C48">
              <w:rPr>
                <w:rFonts w:cs="Times New Roman"/>
                <w:sz w:val="22"/>
              </w:rPr>
              <w:t xml:space="preserve"> -</w:t>
            </w:r>
            <w:r w:rsidR="00A645B0">
              <w:rPr>
                <w:rFonts w:cs="Times New Roman"/>
                <w:sz w:val="22"/>
              </w:rPr>
              <w:t xml:space="preserve"> </w:t>
            </w:r>
            <w:r w:rsidR="001E0C48">
              <w:rPr>
                <w:rFonts w:cs="Times New Roman"/>
                <w:sz w:val="22"/>
              </w:rPr>
              <w:t>suformavus</w:t>
            </w:r>
            <w:r w:rsidR="00A645B0">
              <w:rPr>
                <w:rFonts w:cs="Times New Roman"/>
                <w:sz w:val="22"/>
              </w:rPr>
              <w:t xml:space="preserve"> </w:t>
            </w:r>
            <w:r w:rsidR="001E0C48">
              <w:rPr>
                <w:rFonts w:cs="Times New Roman"/>
                <w:sz w:val="22"/>
              </w:rPr>
              <w:t xml:space="preserve">naują savivaldybės vadovų grandį, </w:t>
            </w:r>
            <w:r w:rsidR="00A645B0" w:rsidRPr="001E0C48">
              <w:rPr>
                <w:rFonts w:cs="Times New Roman"/>
                <w:sz w:val="22"/>
              </w:rPr>
              <w:t>Zenon</w:t>
            </w:r>
            <w:r w:rsidR="001E3A53">
              <w:rPr>
                <w:rFonts w:cs="Times New Roman"/>
                <w:sz w:val="22"/>
              </w:rPr>
              <w:t>as</w:t>
            </w:r>
            <w:r w:rsidR="00A645B0" w:rsidRPr="001E0C48">
              <w:rPr>
                <w:rFonts w:cs="Times New Roman"/>
                <w:sz w:val="22"/>
              </w:rPr>
              <w:t xml:space="preserve"> </w:t>
            </w:r>
            <w:proofErr w:type="spellStart"/>
            <w:r w:rsidR="00A645B0" w:rsidRPr="001E0C48">
              <w:rPr>
                <w:rFonts w:cs="Times New Roman"/>
                <w:sz w:val="22"/>
              </w:rPr>
              <w:t>Viduoli</w:t>
            </w:r>
            <w:r w:rsidR="001E3A53">
              <w:rPr>
                <w:rFonts w:cs="Times New Roman"/>
                <w:sz w:val="22"/>
              </w:rPr>
              <w:t>s</w:t>
            </w:r>
            <w:proofErr w:type="spellEnd"/>
            <w:r w:rsidR="001E3A53">
              <w:rPr>
                <w:rFonts w:cs="Times New Roman"/>
                <w:sz w:val="22"/>
              </w:rPr>
              <w:t xml:space="preserve"> tapo savivaldybės tarybos nariu ir</w:t>
            </w:r>
            <w:r w:rsidR="00A645B0" w:rsidRPr="001E0C48">
              <w:rPr>
                <w:rFonts w:cs="Times New Roman"/>
                <w:sz w:val="22"/>
              </w:rPr>
              <w:t xml:space="preserve"> nebegalėjo VVG valdyboje </w:t>
            </w:r>
            <w:r w:rsidR="00D7163A" w:rsidRPr="001E0C48">
              <w:rPr>
                <w:rFonts w:cs="Times New Roman"/>
                <w:sz w:val="22"/>
              </w:rPr>
              <w:t xml:space="preserve">toliau </w:t>
            </w:r>
            <w:r w:rsidR="00A645B0" w:rsidRPr="001E0C48">
              <w:rPr>
                <w:rFonts w:cs="Times New Roman"/>
                <w:sz w:val="22"/>
              </w:rPr>
              <w:t>atstovauti pilietiniam sektoriui</w:t>
            </w:r>
            <w:r w:rsidR="001E3A53">
              <w:rPr>
                <w:rFonts w:cs="Times New Roman"/>
                <w:sz w:val="22"/>
              </w:rPr>
              <w:t xml:space="preserve">, todėl </w:t>
            </w:r>
            <w:r w:rsidR="00A645B0" w:rsidRPr="001E0C48">
              <w:rPr>
                <w:rFonts w:cs="Times New Roman"/>
                <w:sz w:val="22"/>
              </w:rPr>
              <w:t>iš valdybos pasitraukė</w:t>
            </w:r>
            <w:r w:rsidR="00D7163A" w:rsidRPr="001E0C48">
              <w:rPr>
                <w:rFonts w:cs="Times New Roman"/>
                <w:sz w:val="22"/>
              </w:rPr>
              <w:t xml:space="preserve"> (</w:t>
            </w:r>
            <w:r w:rsidR="001E0C48" w:rsidRPr="001E0C48">
              <w:rPr>
                <w:rFonts w:cs="Times New Roman"/>
                <w:sz w:val="22"/>
              </w:rPr>
              <w:t xml:space="preserve">Valdybos protokolas 2019-07-04 Nr.3 </w:t>
            </w:r>
            <w:r w:rsidR="00D7163A" w:rsidRPr="001E0C48">
              <w:rPr>
                <w:rFonts w:cs="Times New Roman"/>
                <w:sz w:val="22"/>
              </w:rPr>
              <w:t>)</w:t>
            </w:r>
            <w:r w:rsidR="00A645B0" w:rsidRPr="001E0C48">
              <w:rPr>
                <w:rFonts w:cs="Times New Roman"/>
                <w:sz w:val="22"/>
              </w:rPr>
              <w:t xml:space="preserve">, į vakuojančią pilietinio sektoriaus vietą buvo išrinkta Daiva </w:t>
            </w:r>
            <w:proofErr w:type="spellStart"/>
            <w:r w:rsidR="00A645B0" w:rsidRPr="001E0C48">
              <w:rPr>
                <w:rFonts w:cs="Times New Roman"/>
                <w:sz w:val="22"/>
              </w:rPr>
              <w:t>Bliudžiuvienė</w:t>
            </w:r>
            <w:proofErr w:type="spellEnd"/>
            <w:r w:rsidR="00A645B0" w:rsidRPr="001E0C48">
              <w:rPr>
                <w:rFonts w:cs="Times New Roman"/>
                <w:sz w:val="22"/>
              </w:rPr>
              <w:t xml:space="preserve"> (VVG susirinkimas 2019-12-06)</w:t>
            </w:r>
            <w:r w:rsidR="0051164E" w:rsidRPr="001E0C48">
              <w:rPr>
                <w:rFonts w:cs="Times New Roman"/>
                <w:sz w:val="22"/>
              </w:rPr>
              <w:t>.</w:t>
            </w:r>
          </w:p>
        </w:tc>
        <w:tc>
          <w:tcPr>
            <w:tcW w:w="6520" w:type="dxa"/>
            <w:gridSpan w:val="8"/>
            <w:shd w:val="clear" w:color="auto" w:fill="auto"/>
            <w:vAlign w:val="center"/>
          </w:tcPr>
          <w:p w14:paraId="40D7B9A8" w14:textId="77777777" w:rsidR="002630EE" w:rsidRPr="002759AA" w:rsidRDefault="002630EE" w:rsidP="002630EE">
            <w:pPr>
              <w:jc w:val="center"/>
              <w:rPr>
                <w:rFonts w:cs="Times New Roman"/>
                <w:sz w:val="22"/>
              </w:rPr>
            </w:pPr>
          </w:p>
        </w:tc>
      </w:tr>
    </w:tbl>
    <w:p w14:paraId="532AB0EA" w14:textId="77777777" w:rsidR="00AA7D7D" w:rsidRPr="002759AA" w:rsidRDefault="00AA7D7D" w:rsidP="00AE43AA">
      <w:pPr>
        <w:spacing w:after="0" w:line="240" w:lineRule="auto"/>
        <w:jc w:val="both"/>
        <w:rPr>
          <w:rFonts w:ascii="Times New Roman" w:hAnsi="Times New Roman" w:cs="Times New Roman"/>
          <w:b/>
        </w:rPr>
      </w:pPr>
      <w:r w:rsidRPr="002759AA">
        <w:rPr>
          <w:rFonts w:ascii="Times New Roman" w:hAnsi="Times New Roman" w:cs="Times New Roman"/>
          <w:b/>
        </w:rPr>
        <w:br w:type="page"/>
      </w:r>
    </w:p>
    <w:p w14:paraId="27D1D155" w14:textId="77777777" w:rsidR="00AA7D7D" w:rsidRPr="002759AA" w:rsidRDefault="00AA7D7D" w:rsidP="00AE43AA">
      <w:pPr>
        <w:spacing w:after="0" w:line="240" w:lineRule="auto"/>
        <w:jc w:val="both"/>
        <w:rPr>
          <w:rFonts w:ascii="Times New Roman" w:hAnsi="Times New Roman" w:cs="Times New Roman"/>
          <w:b/>
        </w:rPr>
        <w:sectPr w:rsidR="00AA7D7D" w:rsidRPr="002759AA" w:rsidSect="00E01E11">
          <w:pgSz w:w="16838" w:h="11906" w:orient="landscape"/>
          <w:pgMar w:top="1701" w:right="1701" w:bottom="567" w:left="1134" w:header="567" w:footer="567" w:gutter="0"/>
          <w:cols w:space="1296"/>
          <w:docGrid w:linePitch="360"/>
        </w:sectPr>
      </w:pPr>
    </w:p>
    <w:tbl>
      <w:tblPr>
        <w:tblStyle w:val="Lentelstinklelis"/>
        <w:tblW w:w="14737" w:type="dxa"/>
        <w:tblLook w:val="04A0" w:firstRow="1" w:lastRow="0" w:firstColumn="1" w:lastColumn="0" w:noHBand="0" w:noVBand="1"/>
      </w:tblPr>
      <w:tblGrid>
        <w:gridCol w:w="756"/>
        <w:gridCol w:w="6043"/>
        <w:gridCol w:w="1276"/>
        <w:gridCol w:w="1938"/>
        <w:gridCol w:w="1896"/>
        <w:gridCol w:w="1698"/>
        <w:gridCol w:w="1130"/>
      </w:tblGrid>
      <w:tr w:rsidR="00AD5697" w:rsidRPr="002759AA" w14:paraId="678A70FE" w14:textId="77777777" w:rsidTr="00160DC6">
        <w:tc>
          <w:tcPr>
            <w:tcW w:w="756" w:type="dxa"/>
            <w:shd w:val="clear" w:color="auto" w:fill="FBD4B4" w:themeFill="accent6" w:themeFillTint="66"/>
            <w:vAlign w:val="center"/>
          </w:tcPr>
          <w:p w14:paraId="58240E23" w14:textId="133878AB" w:rsidR="00AD5697" w:rsidRPr="002759AA" w:rsidRDefault="002759AA" w:rsidP="00097146">
            <w:pPr>
              <w:jc w:val="center"/>
              <w:rPr>
                <w:rFonts w:cs="Times New Roman"/>
                <w:b/>
                <w:sz w:val="22"/>
              </w:rPr>
            </w:pPr>
            <w:r>
              <w:rPr>
                <w:rFonts w:cs="Times New Roman"/>
                <w:b/>
                <w:sz w:val="22"/>
              </w:rPr>
              <w:lastRenderedPageBreak/>
              <w:t>5</w:t>
            </w:r>
            <w:r w:rsidR="00AD5697" w:rsidRPr="002759AA">
              <w:rPr>
                <w:rFonts w:cs="Times New Roman"/>
                <w:b/>
                <w:sz w:val="22"/>
              </w:rPr>
              <w:t>.</w:t>
            </w:r>
          </w:p>
        </w:tc>
        <w:tc>
          <w:tcPr>
            <w:tcW w:w="13981" w:type="dxa"/>
            <w:gridSpan w:val="6"/>
            <w:shd w:val="clear" w:color="auto" w:fill="FBD4B4" w:themeFill="accent6" w:themeFillTint="66"/>
            <w:vAlign w:val="center"/>
          </w:tcPr>
          <w:p w14:paraId="7A3F4015" w14:textId="77777777" w:rsidR="00AD5697" w:rsidRPr="002759AA" w:rsidRDefault="00AD5697" w:rsidP="00AE43AA">
            <w:pPr>
              <w:jc w:val="both"/>
              <w:rPr>
                <w:rFonts w:cs="Times New Roman"/>
                <w:b/>
                <w:sz w:val="22"/>
              </w:rPr>
            </w:pPr>
            <w:r w:rsidRPr="002759AA">
              <w:rPr>
                <w:rFonts w:cs="Times New Roman"/>
                <w:b/>
                <w:caps/>
                <w:sz w:val="22"/>
              </w:rPr>
              <w:t>Informacija apie VPS vykdytojos darbuotojų pokyčius</w:t>
            </w:r>
          </w:p>
        </w:tc>
      </w:tr>
      <w:tr w:rsidR="009A7029" w:rsidRPr="002759AA" w14:paraId="321F4743" w14:textId="77777777" w:rsidTr="00160DC6">
        <w:tc>
          <w:tcPr>
            <w:tcW w:w="756" w:type="dxa"/>
            <w:shd w:val="clear" w:color="auto" w:fill="FDE9D9" w:themeFill="accent6" w:themeFillTint="33"/>
            <w:vAlign w:val="center"/>
          </w:tcPr>
          <w:p w14:paraId="451DBAC8" w14:textId="77777777" w:rsidR="00AD5697" w:rsidRPr="002759AA" w:rsidRDefault="00AD5697" w:rsidP="00AD5697">
            <w:pPr>
              <w:jc w:val="center"/>
              <w:rPr>
                <w:rFonts w:cs="Times New Roman"/>
                <w:b/>
                <w:sz w:val="22"/>
              </w:rPr>
            </w:pPr>
            <w:r w:rsidRPr="002759AA">
              <w:rPr>
                <w:rFonts w:cs="Times New Roman"/>
                <w:b/>
                <w:sz w:val="22"/>
              </w:rPr>
              <w:t>Eil. Nr.</w:t>
            </w:r>
          </w:p>
        </w:tc>
        <w:tc>
          <w:tcPr>
            <w:tcW w:w="6043" w:type="dxa"/>
            <w:shd w:val="clear" w:color="auto" w:fill="FDE9D9" w:themeFill="accent6" w:themeFillTint="33"/>
            <w:vAlign w:val="center"/>
          </w:tcPr>
          <w:p w14:paraId="209363D3" w14:textId="77777777" w:rsidR="00AD5697" w:rsidRPr="002759AA" w:rsidRDefault="00AD5697" w:rsidP="00AD5697">
            <w:pPr>
              <w:jc w:val="center"/>
              <w:rPr>
                <w:rFonts w:cs="Times New Roman"/>
                <w:b/>
                <w:sz w:val="22"/>
              </w:rPr>
            </w:pPr>
            <w:r w:rsidRPr="002759AA">
              <w:rPr>
                <w:rFonts w:cs="Times New Roman"/>
                <w:b/>
                <w:sz w:val="22"/>
              </w:rPr>
              <w:t>Reikšmė</w:t>
            </w:r>
          </w:p>
        </w:tc>
        <w:tc>
          <w:tcPr>
            <w:tcW w:w="1276" w:type="dxa"/>
            <w:shd w:val="clear" w:color="auto" w:fill="FDE9D9" w:themeFill="accent6" w:themeFillTint="33"/>
            <w:vAlign w:val="center"/>
          </w:tcPr>
          <w:p w14:paraId="51694EF9" w14:textId="77777777" w:rsidR="00AD5697" w:rsidRPr="002759AA" w:rsidRDefault="00AD5697" w:rsidP="00AA7D7D">
            <w:pPr>
              <w:jc w:val="center"/>
              <w:rPr>
                <w:rFonts w:cs="Times New Roman"/>
                <w:b/>
                <w:sz w:val="22"/>
              </w:rPr>
            </w:pPr>
            <w:r w:rsidRPr="002759AA">
              <w:rPr>
                <w:rFonts w:cs="Times New Roman"/>
                <w:b/>
                <w:sz w:val="22"/>
              </w:rPr>
              <w:t>VPS vadovas</w:t>
            </w:r>
          </w:p>
        </w:tc>
        <w:tc>
          <w:tcPr>
            <w:tcW w:w="1938" w:type="dxa"/>
            <w:shd w:val="clear" w:color="auto" w:fill="FDE9D9" w:themeFill="accent6" w:themeFillTint="33"/>
            <w:vAlign w:val="center"/>
          </w:tcPr>
          <w:p w14:paraId="50077E92" w14:textId="77777777" w:rsidR="00AD5697" w:rsidRPr="002759AA" w:rsidRDefault="00AD5697" w:rsidP="00AD5697">
            <w:pPr>
              <w:jc w:val="center"/>
              <w:rPr>
                <w:rFonts w:cs="Times New Roman"/>
                <w:b/>
                <w:sz w:val="22"/>
              </w:rPr>
            </w:pPr>
            <w:r w:rsidRPr="002759AA">
              <w:rPr>
                <w:rFonts w:cs="Times New Roman"/>
                <w:b/>
                <w:sz w:val="22"/>
              </w:rPr>
              <w:t>VPS finansininkai ir (arba) buhalteriai</w:t>
            </w:r>
          </w:p>
        </w:tc>
        <w:tc>
          <w:tcPr>
            <w:tcW w:w="1896" w:type="dxa"/>
            <w:shd w:val="clear" w:color="auto" w:fill="FDE9D9" w:themeFill="accent6" w:themeFillTint="33"/>
            <w:vAlign w:val="center"/>
          </w:tcPr>
          <w:p w14:paraId="4A8F9841" w14:textId="77777777" w:rsidR="00AD5697" w:rsidRPr="002759AA" w:rsidRDefault="00AD5697" w:rsidP="00AD5697">
            <w:pPr>
              <w:jc w:val="center"/>
              <w:rPr>
                <w:rFonts w:cs="Times New Roman"/>
                <w:b/>
                <w:sz w:val="22"/>
              </w:rPr>
            </w:pPr>
            <w:r w:rsidRPr="002759AA">
              <w:rPr>
                <w:rFonts w:cs="Times New Roman"/>
                <w:b/>
                <w:sz w:val="22"/>
              </w:rPr>
              <w:t>VPS administratoriai</w:t>
            </w:r>
          </w:p>
        </w:tc>
        <w:tc>
          <w:tcPr>
            <w:tcW w:w="1698" w:type="dxa"/>
            <w:shd w:val="clear" w:color="auto" w:fill="FDE9D9" w:themeFill="accent6" w:themeFillTint="33"/>
            <w:vAlign w:val="center"/>
          </w:tcPr>
          <w:p w14:paraId="01D0E111" w14:textId="77777777" w:rsidR="00AD5697" w:rsidRPr="002759AA" w:rsidRDefault="00AD5697" w:rsidP="00AD5697">
            <w:pPr>
              <w:jc w:val="center"/>
              <w:rPr>
                <w:rFonts w:cs="Times New Roman"/>
                <w:b/>
                <w:sz w:val="22"/>
              </w:rPr>
            </w:pPr>
            <w:r w:rsidRPr="002759AA">
              <w:rPr>
                <w:rFonts w:cs="Times New Roman"/>
                <w:b/>
                <w:sz w:val="22"/>
              </w:rPr>
              <w:t>VPS  viešųjų ryšių specialistai</w:t>
            </w:r>
          </w:p>
        </w:tc>
        <w:tc>
          <w:tcPr>
            <w:tcW w:w="1130" w:type="dxa"/>
            <w:shd w:val="clear" w:color="auto" w:fill="FDE9D9" w:themeFill="accent6" w:themeFillTint="33"/>
            <w:vAlign w:val="center"/>
          </w:tcPr>
          <w:p w14:paraId="4556E86C" w14:textId="77777777" w:rsidR="00AD5697" w:rsidRPr="002759AA" w:rsidRDefault="00AA7D7D" w:rsidP="00AD5697">
            <w:pPr>
              <w:jc w:val="center"/>
              <w:rPr>
                <w:rFonts w:cs="Times New Roman"/>
                <w:b/>
                <w:sz w:val="22"/>
              </w:rPr>
            </w:pPr>
            <w:r w:rsidRPr="002759AA">
              <w:rPr>
                <w:rFonts w:cs="Times New Roman"/>
                <w:b/>
                <w:sz w:val="22"/>
              </w:rPr>
              <w:t>Iš viso</w:t>
            </w:r>
          </w:p>
        </w:tc>
      </w:tr>
      <w:tr w:rsidR="00AD5697" w:rsidRPr="002759AA" w14:paraId="3168D429" w14:textId="77777777" w:rsidTr="00160DC6">
        <w:tc>
          <w:tcPr>
            <w:tcW w:w="756" w:type="dxa"/>
            <w:vAlign w:val="center"/>
          </w:tcPr>
          <w:p w14:paraId="74FD9F84" w14:textId="77777777" w:rsidR="00AD5697" w:rsidRPr="002759AA" w:rsidRDefault="00AD5697" w:rsidP="00AD5697">
            <w:pPr>
              <w:jc w:val="center"/>
              <w:rPr>
                <w:rFonts w:cs="Times New Roman"/>
                <w:b/>
                <w:sz w:val="22"/>
              </w:rPr>
            </w:pPr>
            <w:r w:rsidRPr="002759AA">
              <w:rPr>
                <w:rFonts w:cs="Times New Roman"/>
                <w:b/>
                <w:sz w:val="22"/>
              </w:rPr>
              <w:t>I</w:t>
            </w:r>
          </w:p>
        </w:tc>
        <w:tc>
          <w:tcPr>
            <w:tcW w:w="6043" w:type="dxa"/>
            <w:vAlign w:val="center"/>
          </w:tcPr>
          <w:p w14:paraId="40DD846A" w14:textId="77777777" w:rsidR="00AD5697" w:rsidRPr="002759AA" w:rsidRDefault="00AD5697" w:rsidP="00AD5697">
            <w:pPr>
              <w:jc w:val="center"/>
              <w:rPr>
                <w:rFonts w:cs="Times New Roman"/>
                <w:b/>
                <w:sz w:val="22"/>
              </w:rPr>
            </w:pPr>
            <w:r w:rsidRPr="002759AA">
              <w:rPr>
                <w:rFonts w:cs="Times New Roman"/>
                <w:b/>
                <w:sz w:val="22"/>
              </w:rPr>
              <w:t>II</w:t>
            </w:r>
          </w:p>
        </w:tc>
        <w:tc>
          <w:tcPr>
            <w:tcW w:w="1276" w:type="dxa"/>
            <w:vAlign w:val="center"/>
          </w:tcPr>
          <w:p w14:paraId="0D2D9AEC" w14:textId="77777777" w:rsidR="00AD5697" w:rsidRPr="002759AA" w:rsidRDefault="00AD5697" w:rsidP="00AD5697">
            <w:pPr>
              <w:jc w:val="center"/>
              <w:rPr>
                <w:rFonts w:cs="Times New Roman"/>
                <w:b/>
                <w:sz w:val="22"/>
              </w:rPr>
            </w:pPr>
            <w:r w:rsidRPr="002759AA">
              <w:rPr>
                <w:rFonts w:cs="Times New Roman"/>
                <w:b/>
                <w:sz w:val="22"/>
              </w:rPr>
              <w:t>III</w:t>
            </w:r>
          </w:p>
        </w:tc>
        <w:tc>
          <w:tcPr>
            <w:tcW w:w="1938" w:type="dxa"/>
            <w:vAlign w:val="center"/>
          </w:tcPr>
          <w:p w14:paraId="299CFCFE" w14:textId="77777777" w:rsidR="00AD5697" w:rsidRPr="002759AA" w:rsidRDefault="00AD5697" w:rsidP="00AD5697">
            <w:pPr>
              <w:jc w:val="center"/>
              <w:rPr>
                <w:rFonts w:cs="Times New Roman"/>
                <w:b/>
                <w:sz w:val="22"/>
              </w:rPr>
            </w:pPr>
            <w:r w:rsidRPr="002759AA">
              <w:rPr>
                <w:rFonts w:cs="Times New Roman"/>
                <w:b/>
                <w:sz w:val="22"/>
              </w:rPr>
              <w:t>IV</w:t>
            </w:r>
          </w:p>
        </w:tc>
        <w:tc>
          <w:tcPr>
            <w:tcW w:w="1896" w:type="dxa"/>
            <w:vAlign w:val="center"/>
          </w:tcPr>
          <w:p w14:paraId="06A26B07" w14:textId="77777777" w:rsidR="00AD5697" w:rsidRPr="002759AA" w:rsidRDefault="00AD5697" w:rsidP="00AD5697">
            <w:pPr>
              <w:jc w:val="center"/>
              <w:rPr>
                <w:rFonts w:cs="Times New Roman"/>
                <w:b/>
                <w:sz w:val="22"/>
              </w:rPr>
            </w:pPr>
            <w:r w:rsidRPr="002759AA">
              <w:rPr>
                <w:rFonts w:cs="Times New Roman"/>
                <w:b/>
                <w:sz w:val="22"/>
              </w:rPr>
              <w:t>V</w:t>
            </w:r>
          </w:p>
        </w:tc>
        <w:tc>
          <w:tcPr>
            <w:tcW w:w="1698" w:type="dxa"/>
            <w:vAlign w:val="center"/>
          </w:tcPr>
          <w:p w14:paraId="1FF09B59" w14:textId="77777777" w:rsidR="00AD5697" w:rsidRPr="002759AA" w:rsidRDefault="00AD5697" w:rsidP="00AD5697">
            <w:pPr>
              <w:jc w:val="center"/>
              <w:rPr>
                <w:rFonts w:cs="Times New Roman"/>
                <w:b/>
                <w:sz w:val="22"/>
              </w:rPr>
            </w:pPr>
            <w:r w:rsidRPr="002759AA">
              <w:rPr>
                <w:rFonts w:cs="Times New Roman"/>
                <w:b/>
                <w:sz w:val="22"/>
              </w:rPr>
              <w:t>VI</w:t>
            </w:r>
          </w:p>
        </w:tc>
        <w:tc>
          <w:tcPr>
            <w:tcW w:w="1130" w:type="dxa"/>
            <w:shd w:val="clear" w:color="auto" w:fill="FDE9D9" w:themeFill="accent6" w:themeFillTint="33"/>
            <w:vAlign w:val="center"/>
          </w:tcPr>
          <w:p w14:paraId="6C847AD3" w14:textId="77777777" w:rsidR="00AD5697" w:rsidRPr="002759AA" w:rsidRDefault="00AA7D7D" w:rsidP="00AD5697">
            <w:pPr>
              <w:jc w:val="center"/>
              <w:rPr>
                <w:rFonts w:cs="Times New Roman"/>
                <w:b/>
                <w:sz w:val="22"/>
              </w:rPr>
            </w:pPr>
            <w:r w:rsidRPr="002759AA">
              <w:rPr>
                <w:rFonts w:cs="Times New Roman"/>
                <w:b/>
                <w:sz w:val="22"/>
              </w:rPr>
              <w:t>VII</w:t>
            </w:r>
          </w:p>
        </w:tc>
      </w:tr>
      <w:tr w:rsidR="00AD5697" w:rsidRPr="002759AA" w14:paraId="5A6A3996" w14:textId="77777777" w:rsidTr="00160DC6">
        <w:tc>
          <w:tcPr>
            <w:tcW w:w="756" w:type="dxa"/>
            <w:vAlign w:val="center"/>
          </w:tcPr>
          <w:p w14:paraId="1D9FE4C4" w14:textId="7C666F2D" w:rsidR="00AD5697" w:rsidRPr="002759AA" w:rsidRDefault="002759AA" w:rsidP="00097146">
            <w:pPr>
              <w:jc w:val="center"/>
              <w:rPr>
                <w:rFonts w:cs="Times New Roman"/>
                <w:sz w:val="22"/>
              </w:rPr>
            </w:pPr>
            <w:r>
              <w:rPr>
                <w:rFonts w:cs="Times New Roman"/>
                <w:sz w:val="22"/>
              </w:rPr>
              <w:t>5</w:t>
            </w:r>
            <w:r w:rsidR="00AD5697" w:rsidRPr="002759AA">
              <w:rPr>
                <w:rFonts w:cs="Times New Roman"/>
                <w:sz w:val="22"/>
              </w:rPr>
              <w:t>.1.</w:t>
            </w:r>
          </w:p>
        </w:tc>
        <w:tc>
          <w:tcPr>
            <w:tcW w:w="6043" w:type="dxa"/>
            <w:vAlign w:val="center"/>
          </w:tcPr>
          <w:p w14:paraId="1A17EBB4" w14:textId="111DD7A5" w:rsidR="00AD5697" w:rsidRPr="002759AA" w:rsidRDefault="00AD5697" w:rsidP="00AA7D7D">
            <w:pPr>
              <w:jc w:val="both"/>
              <w:rPr>
                <w:rFonts w:cs="Times New Roman"/>
                <w:sz w:val="22"/>
              </w:rPr>
            </w:pPr>
            <w:r w:rsidRPr="002759AA">
              <w:rPr>
                <w:rFonts w:cs="Times New Roman"/>
                <w:sz w:val="22"/>
              </w:rPr>
              <w:t>VPS vykdytojos darbuotojų etatai</w:t>
            </w:r>
            <w:r w:rsidR="00A904A1" w:rsidRPr="002759AA">
              <w:rPr>
                <w:rFonts w:cs="Times New Roman"/>
                <w:sz w:val="22"/>
              </w:rPr>
              <w:t xml:space="preserve"> arba jų dalis (pvz., 0,5)</w:t>
            </w:r>
            <w:r w:rsidRPr="002759AA">
              <w:rPr>
                <w:rFonts w:cs="Times New Roman"/>
                <w:sz w:val="22"/>
              </w:rPr>
              <w:t xml:space="preserve"> praėjusių ataskaitinių metų (vienerių metų prieš ataskaitinius metus) pabaigoje (vnt.)</w:t>
            </w:r>
            <w:r w:rsidR="004B382D">
              <w:rPr>
                <w:rFonts w:cs="Times New Roman"/>
                <w:sz w:val="22"/>
              </w:rPr>
              <w:t>.</w:t>
            </w:r>
            <w:r w:rsidRPr="002759AA">
              <w:rPr>
                <w:rFonts w:cs="Times New Roman"/>
                <w:sz w:val="22"/>
              </w:rPr>
              <w:t xml:space="preserve"> </w:t>
            </w:r>
          </w:p>
        </w:tc>
        <w:tc>
          <w:tcPr>
            <w:tcW w:w="1276" w:type="dxa"/>
            <w:vAlign w:val="center"/>
          </w:tcPr>
          <w:p w14:paraId="22BA0A38" w14:textId="66CA0622" w:rsidR="00AD5697" w:rsidRPr="00D7163A" w:rsidRDefault="0051164E" w:rsidP="008D3CFC">
            <w:pPr>
              <w:jc w:val="center"/>
              <w:rPr>
                <w:rFonts w:cs="Times New Roman"/>
                <w:b/>
                <w:sz w:val="22"/>
              </w:rPr>
            </w:pPr>
            <w:r w:rsidRPr="00D7163A">
              <w:rPr>
                <w:rFonts w:cs="Times New Roman"/>
                <w:b/>
                <w:sz w:val="22"/>
              </w:rPr>
              <w:t>1</w:t>
            </w:r>
          </w:p>
        </w:tc>
        <w:tc>
          <w:tcPr>
            <w:tcW w:w="1938" w:type="dxa"/>
            <w:vAlign w:val="center"/>
          </w:tcPr>
          <w:p w14:paraId="5626D82A" w14:textId="6F5A3864" w:rsidR="00AD5697" w:rsidRPr="00D7163A" w:rsidRDefault="0051164E" w:rsidP="008D3CFC">
            <w:pPr>
              <w:jc w:val="center"/>
              <w:rPr>
                <w:rFonts w:cs="Times New Roman"/>
                <w:b/>
                <w:sz w:val="22"/>
              </w:rPr>
            </w:pPr>
            <w:r w:rsidRPr="00D7163A">
              <w:rPr>
                <w:rFonts w:cs="Times New Roman"/>
                <w:b/>
                <w:sz w:val="22"/>
              </w:rPr>
              <w:t>1</w:t>
            </w:r>
          </w:p>
        </w:tc>
        <w:tc>
          <w:tcPr>
            <w:tcW w:w="1896" w:type="dxa"/>
            <w:vAlign w:val="center"/>
          </w:tcPr>
          <w:p w14:paraId="2B3FAA96" w14:textId="69C535FE" w:rsidR="00AD5697" w:rsidRPr="00D7163A" w:rsidRDefault="0051164E" w:rsidP="008D3CFC">
            <w:pPr>
              <w:jc w:val="center"/>
              <w:rPr>
                <w:rFonts w:cs="Times New Roman"/>
                <w:b/>
                <w:sz w:val="22"/>
              </w:rPr>
            </w:pPr>
            <w:r w:rsidRPr="00D7163A">
              <w:rPr>
                <w:rFonts w:cs="Times New Roman"/>
                <w:b/>
                <w:sz w:val="22"/>
              </w:rPr>
              <w:t>0,5</w:t>
            </w:r>
          </w:p>
        </w:tc>
        <w:tc>
          <w:tcPr>
            <w:tcW w:w="1698" w:type="dxa"/>
            <w:vAlign w:val="center"/>
          </w:tcPr>
          <w:p w14:paraId="4480027A" w14:textId="419238DD" w:rsidR="00AD5697" w:rsidRPr="00D7163A" w:rsidRDefault="0051164E" w:rsidP="008D3CFC">
            <w:pPr>
              <w:jc w:val="center"/>
              <w:rPr>
                <w:rFonts w:cs="Times New Roman"/>
                <w:b/>
                <w:sz w:val="22"/>
              </w:rPr>
            </w:pPr>
            <w:r w:rsidRPr="00D7163A">
              <w:rPr>
                <w:rFonts w:cs="Times New Roman"/>
                <w:b/>
                <w:sz w:val="22"/>
              </w:rPr>
              <w:t>0,75</w:t>
            </w:r>
          </w:p>
        </w:tc>
        <w:tc>
          <w:tcPr>
            <w:tcW w:w="1130" w:type="dxa"/>
            <w:shd w:val="clear" w:color="auto" w:fill="FDE9D9" w:themeFill="accent6" w:themeFillTint="33"/>
            <w:vAlign w:val="center"/>
          </w:tcPr>
          <w:p w14:paraId="7DEBCED2" w14:textId="1DABB709" w:rsidR="00AD5697" w:rsidRPr="00D7163A" w:rsidRDefault="0051164E" w:rsidP="008D3CFC">
            <w:pPr>
              <w:jc w:val="center"/>
              <w:rPr>
                <w:rFonts w:cs="Times New Roman"/>
                <w:b/>
                <w:sz w:val="22"/>
              </w:rPr>
            </w:pPr>
            <w:r w:rsidRPr="00D7163A">
              <w:rPr>
                <w:rFonts w:cs="Times New Roman"/>
                <w:b/>
                <w:sz w:val="22"/>
              </w:rPr>
              <w:t>3,25</w:t>
            </w:r>
          </w:p>
        </w:tc>
      </w:tr>
      <w:tr w:rsidR="0051164E" w:rsidRPr="002759AA" w14:paraId="7BB00025" w14:textId="77777777" w:rsidTr="00160DC6">
        <w:tc>
          <w:tcPr>
            <w:tcW w:w="756" w:type="dxa"/>
            <w:vAlign w:val="center"/>
          </w:tcPr>
          <w:p w14:paraId="38300D87" w14:textId="7C412735" w:rsidR="0051164E" w:rsidRPr="002759AA" w:rsidRDefault="0051164E" w:rsidP="0051164E">
            <w:pPr>
              <w:jc w:val="center"/>
              <w:rPr>
                <w:rFonts w:cs="Times New Roman"/>
                <w:sz w:val="22"/>
              </w:rPr>
            </w:pPr>
            <w:r>
              <w:rPr>
                <w:rFonts w:cs="Times New Roman"/>
                <w:sz w:val="22"/>
              </w:rPr>
              <w:t>5</w:t>
            </w:r>
            <w:r w:rsidRPr="002759AA">
              <w:rPr>
                <w:rFonts w:cs="Times New Roman"/>
                <w:sz w:val="22"/>
              </w:rPr>
              <w:t>.2.</w:t>
            </w:r>
          </w:p>
        </w:tc>
        <w:tc>
          <w:tcPr>
            <w:tcW w:w="6043" w:type="dxa"/>
            <w:vAlign w:val="center"/>
          </w:tcPr>
          <w:p w14:paraId="2683CC4F" w14:textId="40E67ED4" w:rsidR="0051164E" w:rsidRPr="002759AA" w:rsidRDefault="0051164E" w:rsidP="0051164E">
            <w:pPr>
              <w:jc w:val="both"/>
              <w:rPr>
                <w:rFonts w:cs="Times New Roman"/>
                <w:sz w:val="22"/>
              </w:rPr>
            </w:pPr>
            <w:r w:rsidRPr="002759AA">
              <w:rPr>
                <w:rFonts w:cs="Times New Roman"/>
                <w:sz w:val="22"/>
              </w:rPr>
              <w:t>VPS vykdytojos darbuotojų skaičius praėjusių ataskaitinių metų (vienerių metų prieš ataskaitinius metus) pabaigoje (vnt.)</w:t>
            </w:r>
            <w:r w:rsidR="004B382D">
              <w:rPr>
                <w:rFonts w:cs="Times New Roman"/>
                <w:sz w:val="22"/>
              </w:rPr>
              <w:t>.</w:t>
            </w:r>
          </w:p>
        </w:tc>
        <w:tc>
          <w:tcPr>
            <w:tcW w:w="1276" w:type="dxa"/>
            <w:vAlign w:val="center"/>
          </w:tcPr>
          <w:p w14:paraId="2941CB7E" w14:textId="5C2B2F6C" w:rsidR="0051164E" w:rsidRPr="00D7163A" w:rsidRDefault="0051164E" w:rsidP="0051164E">
            <w:pPr>
              <w:jc w:val="center"/>
              <w:rPr>
                <w:rFonts w:cs="Times New Roman"/>
                <w:b/>
                <w:sz w:val="22"/>
              </w:rPr>
            </w:pPr>
            <w:r w:rsidRPr="00D7163A">
              <w:rPr>
                <w:rFonts w:cs="Times New Roman"/>
                <w:b/>
                <w:sz w:val="22"/>
              </w:rPr>
              <w:t>1</w:t>
            </w:r>
          </w:p>
        </w:tc>
        <w:tc>
          <w:tcPr>
            <w:tcW w:w="1938" w:type="dxa"/>
            <w:vAlign w:val="center"/>
          </w:tcPr>
          <w:p w14:paraId="5C285D9D" w14:textId="7FC73818" w:rsidR="0051164E" w:rsidRPr="00D7163A" w:rsidRDefault="0051164E" w:rsidP="0051164E">
            <w:pPr>
              <w:jc w:val="center"/>
              <w:rPr>
                <w:rFonts w:cs="Times New Roman"/>
                <w:b/>
                <w:sz w:val="22"/>
              </w:rPr>
            </w:pPr>
            <w:r w:rsidRPr="00D7163A">
              <w:rPr>
                <w:rFonts w:cs="Times New Roman"/>
                <w:b/>
                <w:sz w:val="22"/>
              </w:rPr>
              <w:t>1</w:t>
            </w:r>
          </w:p>
        </w:tc>
        <w:tc>
          <w:tcPr>
            <w:tcW w:w="1896" w:type="dxa"/>
            <w:vAlign w:val="center"/>
          </w:tcPr>
          <w:p w14:paraId="139C3CC2" w14:textId="18BFE636" w:rsidR="0051164E" w:rsidRPr="00D7163A" w:rsidRDefault="0051164E" w:rsidP="0051164E">
            <w:pPr>
              <w:jc w:val="center"/>
              <w:rPr>
                <w:rFonts w:cs="Times New Roman"/>
                <w:b/>
                <w:sz w:val="22"/>
              </w:rPr>
            </w:pPr>
            <w:r w:rsidRPr="00D7163A">
              <w:rPr>
                <w:rFonts w:cs="Times New Roman"/>
                <w:b/>
                <w:sz w:val="22"/>
              </w:rPr>
              <w:t>1</w:t>
            </w:r>
          </w:p>
        </w:tc>
        <w:tc>
          <w:tcPr>
            <w:tcW w:w="1698" w:type="dxa"/>
            <w:vAlign w:val="center"/>
          </w:tcPr>
          <w:p w14:paraId="6BD3A774" w14:textId="14EF51E7" w:rsidR="0051164E" w:rsidRPr="00D7163A" w:rsidRDefault="0051164E" w:rsidP="0051164E">
            <w:pPr>
              <w:jc w:val="center"/>
              <w:rPr>
                <w:rFonts w:cs="Times New Roman"/>
                <w:b/>
                <w:sz w:val="22"/>
              </w:rPr>
            </w:pPr>
            <w:r w:rsidRPr="00D7163A">
              <w:rPr>
                <w:rFonts w:cs="Times New Roman"/>
                <w:b/>
                <w:sz w:val="22"/>
              </w:rPr>
              <w:t>1</w:t>
            </w:r>
          </w:p>
        </w:tc>
        <w:tc>
          <w:tcPr>
            <w:tcW w:w="1130" w:type="dxa"/>
            <w:shd w:val="clear" w:color="auto" w:fill="FDE9D9" w:themeFill="accent6" w:themeFillTint="33"/>
            <w:vAlign w:val="center"/>
          </w:tcPr>
          <w:p w14:paraId="31CC0A32" w14:textId="3C25CBCE" w:rsidR="0051164E" w:rsidRPr="00D7163A" w:rsidRDefault="0051164E" w:rsidP="0051164E">
            <w:pPr>
              <w:jc w:val="center"/>
              <w:rPr>
                <w:rFonts w:cs="Times New Roman"/>
                <w:b/>
                <w:sz w:val="22"/>
              </w:rPr>
            </w:pPr>
            <w:r w:rsidRPr="00D7163A">
              <w:rPr>
                <w:rFonts w:cs="Times New Roman"/>
                <w:b/>
                <w:sz w:val="22"/>
              </w:rPr>
              <w:t>4</w:t>
            </w:r>
          </w:p>
        </w:tc>
      </w:tr>
      <w:tr w:rsidR="0051164E" w:rsidRPr="002759AA" w14:paraId="09C55259" w14:textId="77777777" w:rsidTr="00160DC6">
        <w:tc>
          <w:tcPr>
            <w:tcW w:w="756" w:type="dxa"/>
            <w:vAlign w:val="center"/>
          </w:tcPr>
          <w:p w14:paraId="2A027F6F" w14:textId="5083A56E" w:rsidR="0051164E" w:rsidRPr="002759AA" w:rsidRDefault="0051164E" w:rsidP="0051164E">
            <w:pPr>
              <w:jc w:val="center"/>
              <w:rPr>
                <w:rFonts w:cs="Times New Roman"/>
                <w:sz w:val="22"/>
              </w:rPr>
            </w:pPr>
            <w:r>
              <w:rPr>
                <w:rFonts w:cs="Times New Roman"/>
                <w:sz w:val="22"/>
              </w:rPr>
              <w:t>5</w:t>
            </w:r>
            <w:r w:rsidRPr="002759AA">
              <w:rPr>
                <w:rFonts w:cs="Times New Roman"/>
                <w:sz w:val="22"/>
              </w:rPr>
              <w:t>.3.</w:t>
            </w:r>
          </w:p>
        </w:tc>
        <w:tc>
          <w:tcPr>
            <w:tcW w:w="6043" w:type="dxa"/>
            <w:vAlign w:val="center"/>
          </w:tcPr>
          <w:p w14:paraId="3CDF7FB2" w14:textId="659C5318" w:rsidR="0051164E" w:rsidRPr="002759AA" w:rsidRDefault="0051164E" w:rsidP="0051164E">
            <w:pPr>
              <w:jc w:val="both"/>
              <w:rPr>
                <w:rFonts w:cs="Times New Roman"/>
                <w:sz w:val="22"/>
              </w:rPr>
            </w:pPr>
            <w:r w:rsidRPr="002759AA">
              <w:rPr>
                <w:rFonts w:cs="Times New Roman"/>
                <w:sz w:val="22"/>
              </w:rPr>
              <w:t>VPS vykdytojos darbuotojų etatai arba jų dalis (pvz., 0,5) ataskaitiniais metais (vnt.)</w:t>
            </w:r>
            <w:r w:rsidR="004B382D">
              <w:rPr>
                <w:rFonts w:cs="Times New Roman"/>
                <w:sz w:val="22"/>
              </w:rPr>
              <w:t>.</w:t>
            </w:r>
          </w:p>
        </w:tc>
        <w:tc>
          <w:tcPr>
            <w:tcW w:w="1276" w:type="dxa"/>
            <w:vAlign w:val="center"/>
          </w:tcPr>
          <w:p w14:paraId="6532963F" w14:textId="59A9FADA" w:rsidR="0051164E" w:rsidRPr="00D7163A" w:rsidRDefault="0051164E" w:rsidP="0051164E">
            <w:pPr>
              <w:jc w:val="center"/>
              <w:rPr>
                <w:rFonts w:cs="Times New Roman"/>
                <w:b/>
                <w:sz w:val="22"/>
              </w:rPr>
            </w:pPr>
            <w:r w:rsidRPr="00D7163A">
              <w:rPr>
                <w:rFonts w:cs="Times New Roman"/>
                <w:b/>
                <w:sz w:val="22"/>
              </w:rPr>
              <w:t>1</w:t>
            </w:r>
          </w:p>
        </w:tc>
        <w:tc>
          <w:tcPr>
            <w:tcW w:w="1938" w:type="dxa"/>
            <w:vAlign w:val="center"/>
          </w:tcPr>
          <w:p w14:paraId="60BACCC5" w14:textId="69096BDD" w:rsidR="0051164E" w:rsidRPr="00D7163A" w:rsidRDefault="0051164E" w:rsidP="0051164E">
            <w:pPr>
              <w:jc w:val="center"/>
              <w:rPr>
                <w:rFonts w:cs="Times New Roman"/>
                <w:b/>
                <w:sz w:val="22"/>
              </w:rPr>
            </w:pPr>
            <w:r w:rsidRPr="00D7163A">
              <w:rPr>
                <w:rFonts w:cs="Times New Roman"/>
                <w:b/>
                <w:sz w:val="22"/>
              </w:rPr>
              <w:t>1</w:t>
            </w:r>
          </w:p>
        </w:tc>
        <w:tc>
          <w:tcPr>
            <w:tcW w:w="1896" w:type="dxa"/>
            <w:vAlign w:val="center"/>
          </w:tcPr>
          <w:p w14:paraId="794E9241" w14:textId="297BE1FE" w:rsidR="0051164E" w:rsidRPr="00D7163A" w:rsidRDefault="0051164E" w:rsidP="0051164E">
            <w:pPr>
              <w:jc w:val="center"/>
              <w:rPr>
                <w:rFonts w:cs="Times New Roman"/>
                <w:b/>
                <w:sz w:val="22"/>
              </w:rPr>
            </w:pPr>
            <w:r w:rsidRPr="00D7163A">
              <w:rPr>
                <w:rFonts w:cs="Times New Roman"/>
                <w:b/>
                <w:sz w:val="22"/>
              </w:rPr>
              <w:t>0,5</w:t>
            </w:r>
          </w:p>
        </w:tc>
        <w:tc>
          <w:tcPr>
            <w:tcW w:w="1698" w:type="dxa"/>
            <w:vAlign w:val="center"/>
          </w:tcPr>
          <w:p w14:paraId="564DCF02" w14:textId="1099858C" w:rsidR="0051164E" w:rsidRPr="00D7163A" w:rsidRDefault="0051164E" w:rsidP="0051164E">
            <w:pPr>
              <w:jc w:val="center"/>
              <w:rPr>
                <w:rFonts w:cs="Times New Roman"/>
                <w:b/>
                <w:sz w:val="22"/>
              </w:rPr>
            </w:pPr>
            <w:r w:rsidRPr="00D7163A">
              <w:rPr>
                <w:rFonts w:cs="Times New Roman"/>
                <w:b/>
                <w:sz w:val="22"/>
              </w:rPr>
              <w:t>0,75</w:t>
            </w:r>
          </w:p>
        </w:tc>
        <w:tc>
          <w:tcPr>
            <w:tcW w:w="1130" w:type="dxa"/>
            <w:shd w:val="clear" w:color="auto" w:fill="FDE9D9" w:themeFill="accent6" w:themeFillTint="33"/>
            <w:vAlign w:val="center"/>
          </w:tcPr>
          <w:p w14:paraId="020B6243" w14:textId="6CA50F25" w:rsidR="0051164E" w:rsidRPr="00D7163A" w:rsidRDefault="0051164E" w:rsidP="0051164E">
            <w:pPr>
              <w:jc w:val="center"/>
              <w:rPr>
                <w:rFonts w:cs="Times New Roman"/>
                <w:b/>
                <w:sz w:val="22"/>
              </w:rPr>
            </w:pPr>
            <w:r w:rsidRPr="00D7163A">
              <w:rPr>
                <w:rFonts w:cs="Times New Roman"/>
                <w:b/>
                <w:sz w:val="22"/>
              </w:rPr>
              <w:t>3,25</w:t>
            </w:r>
          </w:p>
        </w:tc>
      </w:tr>
      <w:tr w:rsidR="0051164E" w:rsidRPr="002759AA" w14:paraId="17C33140" w14:textId="77777777" w:rsidTr="00160DC6">
        <w:tc>
          <w:tcPr>
            <w:tcW w:w="756" w:type="dxa"/>
            <w:vAlign w:val="center"/>
          </w:tcPr>
          <w:p w14:paraId="71F4E80A" w14:textId="5137A84F" w:rsidR="0051164E" w:rsidRPr="002759AA" w:rsidRDefault="0051164E" w:rsidP="0051164E">
            <w:pPr>
              <w:jc w:val="center"/>
              <w:rPr>
                <w:rFonts w:cs="Times New Roman"/>
                <w:sz w:val="22"/>
              </w:rPr>
            </w:pPr>
            <w:r>
              <w:rPr>
                <w:rFonts w:cs="Times New Roman"/>
                <w:sz w:val="22"/>
              </w:rPr>
              <w:t>5</w:t>
            </w:r>
            <w:r w:rsidRPr="002759AA">
              <w:rPr>
                <w:rFonts w:cs="Times New Roman"/>
                <w:sz w:val="22"/>
              </w:rPr>
              <w:t>.4.</w:t>
            </w:r>
          </w:p>
        </w:tc>
        <w:tc>
          <w:tcPr>
            <w:tcW w:w="6043" w:type="dxa"/>
            <w:vAlign w:val="center"/>
          </w:tcPr>
          <w:p w14:paraId="5B76B1F2" w14:textId="392CB5E2" w:rsidR="0051164E" w:rsidRPr="002759AA" w:rsidRDefault="0051164E" w:rsidP="0051164E">
            <w:pPr>
              <w:jc w:val="both"/>
              <w:rPr>
                <w:rFonts w:cs="Times New Roman"/>
                <w:sz w:val="22"/>
              </w:rPr>
            </w:pPr>
            <w:r w:rsidRPr="002759AA">
              <w:rPr>
                <w:rFonts w:cs="Times New Roman"/>
                <w:sz w:val="22"/>
              </w:rPr>
              <w:t>VPS vykdytojos darbuotojų skaičius ataskaitiniais metais (vnt.)</w:t>
            </w:r>
            <w:r w:rsidR="004B382D">
              <w:rPr>
                <w:rFonts w:cs="Times New Roman"/>
                <w:sz w:val="22"/>
              </w:rPr>
              <w:t>.</w:t>
            </w:r>
          </w:p>
        </w:tc>
        <w:tc>
          <w:tcPr>
            <w:tcW w:w="1276" w:type="dxa"/>
            <w:vAlign w:val="center"/>
          </w:tcPr>
          <w:p w14:paraId="7395783D" w14:textId="71462CE9" w:rsidR="0051164E" w:rsidRPr="00D7163A" w:rsidRDefault="0051164E" w:rsidP="0051164E">
            <w:pPr>
              <w:jc w:val="center"/>
              <w:rPr>
                <w:rFonts w:cs="Times New Roman"/>
                <w:b/>
                <w:sz w:val="22"/>
              </w:rPr>
            </w:pPr>
            <w:r w:rsidRPr="00D7163A">
              <w:rPr>
                <w:rFonts w:cs="Times New Roman"/>
                <w:b/>
                <w:sz w:val="22"/>
              </w:rPr>
              <w:t>1</w:t>
            </w:r>
          </w:p>
        </w:tc>
        <w:tc>
          <w:tcPr>
            <w:tcW w:w="1938" w:type="dxa"/>
            <w:vAlign w:val="center"/>
          </w:tcPr>
          <w:p w14:paraId="4832A882" w14:textId="2C35CB80" w:rsidR="0051164E" w:rsidRPr="00D7163A" w:rsidRDefault="0051164E" w:rsidP="0051164E">
            <w:pPr>
              <w:jc w:val="center"/>
              <w:rPr>
                <w:rFonts w:cs="Times New Roman"/>
                <w:b/>
                <w:sz w:val="22"/>
              </w:rPr>
            </w:pPr>
            <w:r w:rsidRPr="00D7163A">
              <w:rPr>
                <w:rFonts w:cs="Times New Roman"/>
                <w:b/>
                <w:sz w:val="22"/>
              </w:rPr>
              <w:t>1</w:t>
            </w:r>
          </w:p>
        </w:tc>
        <w:tc>
          <w:tcPr>
            <w:tcW w:w="1896" w:type="dxa"/>
            <w:vAlign w:val="center"/>
          </w:tcPr>
          <w:p w14:paraId="5A774FE0" w14:textId="26CCB3DC" w:rsidR="0051164E" w:rsidRPr="00D7163A" w:rsidRDefault="0051164E" w:rsidP="0051164E">
            <w:pPr>
              <w:jc w:val="center"/>
              <w:rPr>
                <w:rFonts w:cs="Times New Roman"/>
                <w:b/>
                <w:sz w:val="22"/>
              </w:rPr>
            </w:pPr>
            <w:r w:rsidRPr="00D7163A">
              <w:rPr>
                <w:rFonts w:cs="Times New Roman"/>
                <w:b/>
                <w:sz w:val="22"/>
              </w:rPr>
              <w:t>1</w:t>
            </w:r>
          </w:p>
        </w:tc>
        <w:tc>
          <w:tcPr>
            <w:tcW w:w="1698" w:type="dxa"/>
            <w:vAlign w:val="center"/>
          </w:tcPr>
          <w:p w14:paraId="2E403D9C" w14:textId="161CC7E8" w:rsidR="0051164E" w:rsidRPr="00D7163A" w:rsidRDefault="0051164E" w:rsidP="0051164E">
            <w:pPr>
              <w:jc w:val="center"/>
              <w:rPr>
                <w:rFonts w:cs="Times New Roman"/>
                <w:b/>
                <w:sz w:val="22"/>
              </w:rPr>
            </w:pPr>
            <w:r w:rsidRPr="00D7163A">
              <w:rPr>
                <w:rFonts w:cs="Times New Roman"/>
                <w:b/>
                <w:sz w:val="22"/>
              </w:rPr>
              <w:t>1</w:t>
            </w:r>
          </w:p>
        </w:tc>
        <w:tc>
          <w:tcPr>
            <w:tcW w:w="1130" w:type="dxa"/>
            <w:shd w:val="clear" w:color="auto" w:fill="FDE9D9" w:themeFill="accent6" w:themeFillTint="33"/>
            <w:vAlign w:val="center"/>
          </w:tcPr>
          <w:p w14:paraId="71885F76" w14:textId="692DBF9C" w:rsidR="0051164E" w:rsidRPr="00D7163A" w:rsidRDefault="0051164E" w:rsidP="0051164E">
            <w:pPr>
              <w:jc w:val="center"/>
              <w:rPr>
                <w:rFonts w:cs="Times New Roman"/>
                <w:b/>
                <w:sz w:val="22"/>
              </w:rPr>
            </w:pPr>
            <w:r w:rsidRPr="00D7163A">
              <w:rPr>
                <w:rFonts w:cs="Times New Roman"/>
                <w:b/>
                <w:sz w:val="22"/>
              </w:rPr>
              <w:t>4</w:t>
            </w:r>
          </w:p>
        </w:tc>
      </w:tr>
    </w:tbl>
    <w:p w14:paraId="36450FA2" w14:textId="77777777" w:rsidR="00CD69B9" w:rsidRPr="002759AA" w:rsidRDefault="00CD69B9" w:rsidP="00AE43AA">
      <w:pPr>
        <w:spacing w:after="0" w:line="240" w:lineRule="auto"/>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14737"/>
      </w:tblGrid>
      <w:tr w:rsidR="00AE43AA" w:rsidRPr="002759AA" w14:paraId="44A9D3B9" w14:textId="77777777" w:rsidTr="00EC0918">
        <w:tc>
          <w:tcPr>
            <w:tcW w:w="147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2759A36" w14:textId="46FF69C6" w:rsidR="00AE43AA" w:rsidRPr="002759AA" w:rsidRDefault="002759AA" w:rsidP="00AE43AA">
            <w:pPr>
              <w:jc w:val="center"/>
              <w:rPr>
                <w:rFonts w:cs="Times New Roman"/>
                <w:b/>
                <w:sz w:val="22"/>
              </w:rPr>
            </w:pPr>
            <w:r>
              <w:rPr>
                <w:rFonts w:cs="Times New Roman"/>
                <w:b/>
                <w:sz w:val="22"/>
              </w:rPr>
              <w:t>I</w:t>
            </w:r>
            <w:r w:rsidR="00AE43AA" w:rsidRPr="002759AA">
              <w:rPr>
                <w:rFonts w:cs="Times New Roman"/>
                <w:b/>
                <w:sz w:val="22"/>
              </w:rPr>
              <w:t>V DALIS. INFORMACIJA APIE LEADER METODO PRINCIPŲ ĮGYVENDINIMĄ</w:t>
            </w:r>
          </w:p>
        </w:tc>
      </w:tr>
    </w:tbl>
    <w:p w14:paraId="422C2C56" w14:textId="77777777" w:rsidR="00AE43AA" w:rsidRPr="002759AA" w:rsidRDefault="00AE43AA" w:rsidP="00AE43AA">
      <w:pPr>
        <w:spacing w:after="0" w:line="240" w:lineRule="auto"/>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876"/>
        <w:gridCol w:w="6855"/>
        <w:gridCol w:w="2802"/>
        <w:gridCol w:w="4204"/>
      </w:tblGrid>
      <w:tr w:rsidR="00EB6F65" w:rsidRPr="002759AA" w14:paraId="3ABA68BB" w14:textId="77777777" w:rsidTr="00CF6E39">
        <w:tc>
          <w:tcPr>
            <w:tcW w:w="876" w:type="dxa"/>
            <w:shd w:val="clear" w:color="auto" w:fill="FBD4B4" w:themeFill="accent6" w:themeFillTint="66"/>
            <w:vAlign w:val="center"/>
          </w:tcPr>
          <w:p w14:paraId="33ADA7B3" w14:textId="096F6DF1" w:rsidR="00EB6F65" w:rsidRPr="002759AA" w:rsidRDefault="002759AA" w:rsidP="002417C1">
            <w:pPr>
              <w:jc w:val="center"/>
              <w:rPr>
                <w:rFonts w:cs="Times New Roman"/>
                <w:b/>
                <w:sz w:val="22"/>
              </w:rPr>
            </w:pPr>
            <w:r>
              <w:rPr>
                <w:rFonts w:cs="Times New Roman"/>
                <w:b/>
                <w:sz w:val="22"/>
              </w:rPr>
              <w:t>6</w:t>
            </w:r>
            <w:r w:rsidR="00EB6F65" w:rsidRPr="002759AA">
              <w:rPr>
                <w:rFonts w:cs="Times New Roman"/>
                <w:b/>
                <w:sz w:val="22"/>
              </w:rPr>
              <w:t>.</w:t>
            </w:r>
          </w:p>
        </w:tc>
        <w:tc>
          <w:tcPr>
            <w:tcW w:w="13861" w:type="dxa"/>
            <w:gridSpan w:val="3"/>
            <w:shd w:val="clear" w:color="auto" w:fill="FBD4B4" w:themeFill="accent6" w:themeFillTint="66"/>
            <w:vAlign w:val="center"/>
          </w:tcPr>
          <w:p w14:paraId="28074A4E" w14:textId="77777777" w:rsidR="00EB6F65" w:rsidRPr="002759AA" w:rsidRDefault="002905F8" w:rsidP="00EB6F65">
            <w:pPr>
              <w:jc w:val="both"/>
              <w:rPr>
                <w:rFonts w:cs="Times New Roman"/>
                <w:b/>
                <w:sz w:val="22"/>
              </w:rPr>
            </w:pPr>
            <w:r w:rsidRPr="002759AA">
              <w:rPr>
                <w:rFonts w:cs="Times New Roman"/>
                <w:b/>
                <w:sz w:val="22"/>
              </w:rPr>
              <w:t>LEADER METODO PRINCIPŲ ĮGYVENDINIMAS</w:t>
            </w:r>
          </w:p>
        </w:tc>
      </w:tr>
      <w:tr w:rsidR="00DB1BEF" w:rsidRPr="002759AA" w14:paraId="014BDDA3" w14:textId="77777777" w:rsidTr="00CF6E39">
        <w:tc>
          <w:tcPr>
            <w:tcW w:w="876" w:type="dxa"/>
            <w:shd w:val="clear" w:color="auto" w:fill="FDE9D9" w:themeFill="accent6" w:themeFillTint="33"/>
            <w:vAlign w:val="center"/>
          </w:tcPr>
          <w:p w14:paraId="1C5091F9" w14:textId="77777777" w:rsidR="00DB1BEF" w:rsidRPr="002759AA" w:rsidRDefault="00DB1BEF" w:rsidP="00421FD2">
            <w:pPr>
              <w:jc w:val="center"/>
              <w:rPr>
                <w:rFonts w:cs="Times New Roman"/>
                <w:b/>
                <w:sz w:val="22"/>
              </w:rPr>
            </w:pPr>
            <w:r w:rsidRPr="002759AA">
              <w:rPr>
                <w:rFonts w:cs="Times New Roman"/>
                <w:b/>
                <w:sz w:val="22"/>
              </w:rPr>
              <w:t>Eil. Nr.</w:t>
            </w:r>
          </w:p>
        </w:tc>
        <w:tc>
          <w:tcPr>
            <w:tcW w:w="6855" w:type="dxa"/>
            <w:shd w:val="clear" w:color="auto" w:fill="FDE9D9" w:themeFill="accent6" w:themeFillTint="33"/>
            <w:vAlign w:val="center"/>
          </w:tcPr>
          <w:p w14:paraId="59FCAE3C" w14:textId="77777777" w:rsidR="00DB1BEF" w:rsidRPr="002759AA" w:rsidRDefault="00DB1BEF" w:rsidP="00EB6F65">
            <w:pPr>
              <w:jc w:val="center"/>
              <w:rPr>
                <w:rFonts w:cs="Times New Roman"/>
                <w:b/>
                <w:sz w:val="22"/>
              </w:rPr>
            </w:pPr>
            <w:r w:rsidRPr="002759AA">
              <w:rPr>
                <w:rFonts w:cs="Times New Roman"/>
                <w:b/>
                <w:sz w:val="22"/>
              </w:rPr>
              <w:t>Ataskaitiniais metais įgyvendinti veiksmai</w:t>
            </w:r>
          </w:p>
        </w:tc>
        <w:tc>
          <w:tcPr>
            <w:tcW w:w="2802" w:type="dxa"/>
            <w:shd w:val="clear" w:color="auto" w:fill="FDE9D9" w:themeFill="accent6" w:themeFillTint="33"/>
            <w:vAlign w:val="center"/>
          </w:tcPr>
          <w:p w14:paraId="4DB51727" w14:textId="77777777" w:rsidR="00DB1BEF" w:rsidRPr="002759AA" w:rsidRDefault="00DB1BEF" w:rsidP="00E746DD">
            <w:pPr>
              <w:jc w:val="center"/>
              <w:rPr>
                <w:rFonts w:cs="Times New Roman"/>
                <w:b/>
                <w:sz w:val="22"/>
              </w:rPr>
            </w:pPr>
            <w:r w:rsidRPr="002759AA">
              <w:rPr>
                <w:rFonts w:cs="Times New Roman"/>
                <w:b/>
                <w:sz w:val="22"/>
              </w:rPr>
              <w:t>Datos</w:t>
            </w:r>
          </w:p>
          <w:p w14:paraId="37460777" w14:textId="77777777" w:rsidR="00DB1BEF" w:rsidRPr="002759AA" w:rsidRDefault="00DB1BEF" w:rsidP="00E746DD">
            <w:pPr>
              <w:jc w:val="center"/>
              <w:rPr>
                <w:rFonts w:cs="Times New Roman"/>
                <w:sz w:val="22"/>
              </w:rPr>
            </w:pPr>
            <w:r w:rsidRPr="002759AA">
              <w:rPr>
                <w:rFonts w:cs="Times New Roman"/>
                <w:i/>
                <w:sz w:val="22"/>
              </w:rPr>
              <w:t>Nuo kada iki kada buvo vykdoma</w:t>
            </w:r>
          </w:p>
        </w:tc>
        <w:tc>
          <w:tcPr>
            <w:tcW w:w="4204" w:type="dxa"/>
            <w:shd w:val="clear" w:color="auto" w:fill="FDE9D9" w:themeFill="accent6" w:themeFillTint="33"/>
            <w:vAlign w:val="center"/>
          </w:tcPr>
          <w:p w14:paraId="149920F9" w14:textId="77777777" w:rsidR="00DB1BEF" w:rsidRPr="002759AA" w:rsidRDefault="00DB1BEF" w:rsidP="00E746DD">
            <w:pPr>
              <w:jc w:val="center"/>
              <w:rPr>
                <w:rFonts w:cs="Times New Roman"/>
                <w:b/>
                <w:sz w:val="22"/>
              </w:rPr>
            </w:pPr>
            <w:r w:rsidRPr="002759AA">
              <w:rPr>
                <w:rFonts w:cs="Times New Roman"/>
                <w:b/>
                <w:sz w:val="22"/>
              </w:rPr>
              <w:t>Sąsaja su VPS nuostatomis</w:t>
            </w:r>
          </w:p>
          <w:p w14:paraId="5192A189" w14:textId="77777777" w:rsidR="00DB1BEF" w:rsidRPr="002759AA" w:rsidRDefault="00DB1BEF" w:rsidP="00E746DD">
            <w:pPr>
              <w:jc w:val="center"/>
              <w:rPr>
                <w:rFonts w:cs="Times New Roman"/>
                <w:i/>
                <w:sz w:val="22"/>
              </w:rPr>
            </w:pPr>
            <w:r w:rsidRPr="002759AA">
              <w:rPr>
                <w:rFonts w:cs="Times New Roman"/>
                <w:i/>
                <w:sz w:val="22"/>
              </w:rPr>
              <w:t>Nurodykite pagrindinius VPS 8 dalies teiginius, kuriuos įgyvendinote ataskaitiniais metais</w:t>
            </w:r>
          </w:p>
        </w:tc>
      </w:tr>
      <w:tr w:rsidR="00DB1BEF" w:rsidRPr="002759AA" w14:paraId="6CFF7EE9" w14:textId="77777777" w:rsidTr="00CF6E39">
        <w:tc>
          <w:tcPr>
            <w:tcW w:w="876" w:type="dxa"/>
            <w:vAlign w:val="center"/>
          </w:tcPr>
          <w:p w14:paraId="56827A06" w14:textId="77777777" w:rsidR="00DB1BEF" w:rsidRPr="002759AA" w:rsidRDefault="00DB1BEF" w:rsidP="00DB1BEF">
            <w:pPr>
              <w:jc w:val="center"/>
              <w:rPr>
                <w:rFonts w:cs="Times New Roman"/>
                <w:b/>
                <w:sz w:val="22"/>
              </w:rPr>
            </w:pPr>
            <w:r w:rsidRPr="002759AA">
              <w:rPr>
                <w:rFonts w:cs="Times New Roman"/>
                <w:b/>
                <w:sz w:val="22"/>
              </w:rPr>
              <w:t>I</w:t>
            </w:r>
          </w:p>
        </w:tc>
        <w:tc>
          <w:tcPr>
            <w:tcW w:w="6855" w:type="dxa"/>
            <w:vAlign w:val="center"/>
          </w:tcPr>
          <w:p w14:paraId="669020C7" w14:textId="77777777" w:rsidR="00DB1BEF" w:rsidRPr="002759AA" w:rsidRDefault="00DB1BEF" w:rsidP="00DB1BEF">
            <w:pPr>
              <w:jc w:val="center"/>
              <w:rPr>
                <w:rFonts w:cs="Times New Roman"/>
                <w:b/>
                <w:sz w:val="22"/>
              </w:rPr>
            </w:pPr>
            <w:r w:rsidRPr="002759AA">
              <w:rPr>
                <w:rFonts w:cs="Times New Roman"/>
                <w:b/>
                <w:sz w:val="22"/>
              </w:rPr>
              <w:t>II</w:t>
            </w:r>
          </w:p>
        </w:tc>
        <w:tc>
          <w:tcPr>
            <w:tcW w:w="2802" w:type="dxa"/>
            <w:vAlign w:val="center"/>
          </w:tcPr>
          <w:p w14:paraId="42466D7A" w14:textId="77777777" w:rsidR="00DB1BEF" w:rsidRPr="002759AA" w:rsidRDefault="00DB1BEF" w:rsidP="00DB1BEF">
            <w:pPr>
              <w:jc w:val="center"/>
              <w:rPr>
                <w:rFonts w:cs="Times New Roman"/>
                <w:b/>
                <w:sz w:val="22"/>
              </w:rPr>
            </w:pPr>
            <w:r w:rsidRPr="002759AA">
              <w:rPr>
                <w:rFonts w:cs="Times New Roman"/>
                <w:b/>
                <w:sz w:val="22"/>
              </w:rPr>
              <w:t>III</w:t>
            </w:r>
          </w:p>
        </w:tc>
        <w:tc>
          <w:tcPr>
            <w:tcW w:w="4204" w:type="dxa"/>
            <w:vAlign w:val="center"/>
          </w:tcPr>
          <w:p w14:paraId="22E2AC7A" w14:textId="77777777" w:rsidR="00DB1BEF" w:rsidRPr="002759AA" w:rsidRDefault="00DB1BEF" w:rsidP="00DB1BEF">
            <w:pPr>
              <w:jc w:val="center"/>
              <w:rPr>
                <w:rFonts w:cs="Times New Roman"/>
                <w:b/>
                <w:sz w:val="22"/>
              </w:rPr>
            </w:pPr>
            <w:r w:rsidRPr="002759AA">
              <w:rPr>
                <w:rFonts w:cs="Times New Roman"/>
                <w:b/>
                <w:sz w:val="22"/>
              </w:rPr>
              <w:t>IV</w:t>
            </w:r>
          </w:p>
        </w:tc>
      </w:tr>
      <w:tr w:rsidR="00DB1BEF" w:rsidRPr="002759AA" w14:paraId="133A95B9" w14:textId="77777777" w:rsidTr="00CF6E39">
        <w:tc>
          <w:tcPr>
            <w:tcW w:w="876" w:type="dxa"/>
            <w:shd w:val="clear" w:color="auto" w:fill="FDE9D9" w:themeFill="accent6" w:themeFillTint="33"/>
            <w:vAlign w:val="center"/>
          </w:tcPr>
          <w:p w14:paraId="20B4B27F" w14:textId="387DAEF5" w:rsidR="00DB1BEF" w:rsidRPr="002759AA" w:rsidRDefault="002759AA" w:rsidP="00AE43AA">
            <w:pPr>
              <w:jc w:val="both"/>
              <w:rPr>
                <w:rFonts w:cs="Times New Roman"/>
                <w:b/>
                <w:sz w:val="22"/>
              </w:rPr>
            </w:pPr>
            <w:r>
              <w:rPr>
                <w:rFonts w:cs="Times New Roman"/>
                <w:b/>
                <w:sz w:val="22"/>
              </w:rPr>
              <w:t>6</w:t>
            </w:r>
            <w:r w:rsidR="00DB1BEF" w:rsidRPr="002759AA">
              <w:rPr>
                <w:rFonts w:cs="Times New Roman"/>
                <w:b/>
                <w:sz w:val="22"/>
              </w:rPr>
              <w:t>.1.</w:t>
            </w:r>
          </w:p>
        </w:tc>
        <w:tc>
          <w:tcPr>
            <w:tcW w:w="13861" w:type="dxa"/>
            <w:gridSpan w:val="3"/>
            <w:shd w:val="clear" w:color="auto" w:fill="FDE9D9" w:themeFill="accent6" w:themeFillTint="33"/>
            <w:vAlign w:val="center"/>
          </w:tcPr>
          <w:p w14:paraId="4F3083BC" w14:textId="77777777" w:rsidR="00DB1BEF" w:rsidRPr="002759AA" w:rsidRDefault="00DB1BEF" w:rsidP="00AE43AA">
            <w:pPr>
              <w:jc w:val="both"/>
              <w:rPr>
                <w:rFonts w:cs="Times New Roman"/>
                <w:b/>
                <w:sz w:val="22"/>
              </w:rPr>
            </w:pPr>
            <w:r w:rsidRPr="002759AA">
              <w:rPr>
                <w:rFonts w:cs="Times New Roman"/>
                <w:b/>
                <w:sz w:val="22"/>
              </w:rPr>
              <w:t>Teritorinis principas</w:t>
            </w:r>
          </w:p>
        </w:tc>
      </w:tr>
      <w:tr w:rsidR="0051164E" w:rsidRPr="0059655A" w14:paraId="6746228A" w14:textId="77777777" w:rsidTr="00CF6E39">
        <w:tc>
          <w:tcPr>
            <w:tcW w:w="876" w:type="dxa"/>
            <w:vAlign w:val="center"/>
          </w:tcPr>
          <w:p w14:paraId="498E8631" w14:textId="763CC758" w:rsidR="0051164E" w:rsidRPr="0059655A" w:rsidRDefault="0051164E" w:rsidP="0051164E">
            <w:pPr>
              <w:jc w:val="both"/>
              <w:rPr>
                <w:rFonts w:cs="Times New Roman"/>
                <w:sz w:val="22"/>
              </w:rPr>
            </w:pPr>
            <w:r w:rsidRPr="0059655A">
              <w:rPr>
                <w:rFonts w:cs="Times New Roman"/>
                <w:sz w:val="22"/>
              </w:rPr>
              <w:t>6.1.1.</w:t>
            </w:r>
          </w:p>
        </w:tc>
        <w:tc>
          <w:tcPr>
            <w:tcW w:w="6855" w:type="dxa"/>
            <w:vAlign w:val="center"/>
          </w:tcPr>
          <w:p w14:paraId="7BBED12D" w14:textId="034A63BD" w:rsidR="0051164E" w:rsidRPr="0059655A" w:rsidRDefault="0051164E" w:rsidP="0051164E">
            <w:pPr>
              <w:jc w:val="both"/>
              <w:rPr>
                <w:rFonts w:cs="Times New Roman"/>
                <w:sz w:val="22"/>
              </w:rPr>
            </w:pPr>
            <w:r w:rsidRPr="0059655A">
              <w:rPr>
                <w:rFonts w:cs="Times New Roman"/>
                <w:sz w:val="22"/>
              </w:rPr>
              <w:t xml:space="preserve">Administruojamas VVG tinklalapis: </w:t>
            </w:r>
            <w:hyperlink r:id="rId12" w:history="1">
              <w:r w:rsidRPr="0059655A">
                <w:rPr>
                  <w:rStyle w:val="Hipersaitas"/>
                  <w:rFonts w:cs="Times New Roman"/>
                  <w:color w:val="auto"/>
                  <w:sz w:val="22"/>
                </w:rPr>
                <w:t>www.rokiskiovvg.lt</w:t>
              </w:r>
            </w:hyperlink>
            <w:r w:rsidRPr="0059655A">
              <w:rPr>
                <w:rFonts w:cs="Times New Roman"/>
                <w:sz w:val="22"/>
              </w:rPr>
              <w:t xml:space="preserve"> (teikiama informacija, susijusi su VPS)</w:t>
            </w:r>
            <w:r w:rsidR="004B382D">
              <w:rPr>
                <w:rFonts w:cs="Times New Roman"/>
                <w:sz w:val="22"/>
              </w:rPr>
              <w:t>.</w:t>
            </w:r>
          </w:p>
        </w:tc>
        <w:tc>
          <w:tcPr>
            <w:tcW w:w="2802" w:type="dxa"/>
            <w:vAlign w:val="center"/>
          </w:tcPr>
          <w:p w14:paraId="626BA135" w14:textId="20EA6659" w:rsidR="0051164E" w:rsidRPr="0059655A" w:rsidRDefault="0051164E" w:rsidP="00BC3BE3">
            <w:pPr>
              <w:rPr>
                <w:rFonts w:cs="Times New Roman"/>
                <w:sz w:val="22"/>
              </w:rPr>
            </w:pPr>
            <w:r w:rsidRPr="0059655A">
              <w:rPr>
                <w:rFonts w:cs="Times New Roman"/>
                <w:sz w:val="22"/>
              </w:rPr>
              <w:t xml:space="preserve">Nuo </w:t>
            </w:r>
            <w:r w:rsidRPr="0059655A">
              <w:rPr>
                <w:sz w:val="22"/>
              </w:rPr>
              <w:t>201</w:t>
            </w:r>
            <w:r w:rsidR="00BC3BE3" w:rsidRPr="0059655A">
              <w:rPr>
                <w:sz w:val="22"/>
              </w:rPr>
              <w:t>9</w:t>
            </w:r>
            <w:r w:rsidRPr="0059655A">
              <w:rPr>
                <w:sz w:val="22"/>
              </w:rPr>
              <w:t xml:space="preserve">-01-01 </w:t>
            </w:r>
            <w:r w:rsidRPr="0059655A">
              <w:rPr>
                <w:sz w:val="22"/>
              </w:rPr>
              <w:br/>
              <w:t>iki 201</w:t>
            </w:r>
            <w:r w:rsidR="00BC3BE3" w:rsidRPr="0059655A">
              <w:rPr>
                <w:sz w:val="22"/>
              </w:rPr>
              <w:t>9</w:t>
            </w:r>
            <w:r w:rsidRPr="0059655A">
              <w:rPr>
                <w:sz w:val="22"/>
              </w:rPr>
              <w:t>-12-31</w:t>
            </w:r>
          </w:p>
        </w:tc>
        <w:tc>
          <w:tcPr>
            <w:tcW w:w="4204" w:type="dxa"/>
            <w:vAlign w:val="center"/>
          </w:tcPr>
          <w:p w14:paraId="561463D1" w14:textId="286B4E0B" w:rsidR="0051164E" w:rsidRPr="0059655A" w:rsidRDefault="0051164E" w:rsidP="0051164E">
            <w:pPr>
              <w:jc w:val="both"/>
              <w:rPr>
                <w:rFonts w:cs="Times New Roman"/>
                <w:sz w:val="22"/>
              </w:rPr>
            </w:pPr>
            <w:r w:rsidRPr="0059655A">
              <w:rPr>
                <w:sz w:val="22"/>
              </w:rPr>
              <w:t>Įgyvendinant strategiją, bus siekiama nuolat ir aktyviai vietos gyventojus informuoti ir konsultuoti apie vykstančius strategijos įgyvendinimo darbus.</w:t>
            </w:r>
          </w:p>
        </w:tc>
      </w:tr>
      <w:tr w:rsidR="0051164E" w:rsidRPr="0059655A" w14:paraId="06D74BBE" w14:textId="77777777" w:rsidTr="00CF6E39">
        <w:tc>
          <w:tcPr>
            <w:tcW w:w="876" w:type="dxa"/>
            <w:vAlign w:val="center"/>
          </w:tcPr>
          <w:p w14:paraId="08A7EB44" w14:textId="593A6945" w:rsidR="0051164E" w:rsidRPr="0059655A" w:rsidRDefault="00BC3BE3" w:rsidP="0051164E">
            <w:pPr>
              <w:jc w:val="both"/>
              <w:rPr>
                <w:rFonts w:cs="Times New Roman"/>
                <w:sz w:val="22"/>
              </w:rPr>
            </w:pPr>
            <w:r w:rsidRPr="0059655A">
              <w:rPr>
                <w:rFonts w:cs="Times New Roman"/>
                <w:sz w:val="22"/>
              </w:rPr>
              <w:t>6.1.2.</w:t>
            </w:r>
          </w:p>
        </w:tc>
        <w:tc>
          <w:tcPr>
            <w:tcW w:w="6855" w:type="dxa"/>
            <w:vAlign w:val="center"/>
          </w:tcPr>
          <w:p w14:paraId="2CF94F18" w14:textId="57E10BD2" w:rsidR="0051164E" w:rsidRPr="0059655A" w:rsidRDefault="0051164E" w:rsidP="00BC3BE3">
            <w:pPr>
              <w:jc w:val="both"/>
              <w:rPr>
                <w:rFonts w:cs="Times New Roman"/>
                <w:sz w:val="22"/>
              </w:rPr>
            </w:pPr>
            <w:r w:rsidRPr="0059655A">
              <w:rPr>
                <w:sz w:val="22"/>
              </w:rPr>
              <w:t xml:space="preserve">VVG visuotiniai susirinkimai (2 susirinkimai, informacija ataskaitos  </w:t>
            </w:r>
            <w:r w:rsidR="00BC3BE3" w:rsidRPr="0059655A">
              <w:rPr>
                <w:sz w:val="22"/>
              </w:rPr>
              <w:t>3.1.1.; 3.1.2.</w:t>
            </w:r>
            <w:r w:rsidRPr="0059655A">
              <w:rPr>
                <w:sz w:val="22"/>
              </w:rPr>
              <w:t xml:space="preserve"> eilutė</w:t>
            </w:r>
            <w:r w:rsidR="00BC3BE3" w:rsidRPr="0059655A">
              <w:rPr>
                <w:sz w:val="22"/>
              </w:rPr>
              <w:t>s</w:t>
            </w:r>
            <w:r w:rsidRPr="0059655A">
              <w:rPr>
                <w:sz w:val="22"/>
              </w:rPr>
              <w:t>e)</w:t>
            </w:r>
            <w:r w:rsidR="004B382D">
              <w:rPr>
                <w:sz w:val="22"/>
              </w:rPr>
              <w:t>.</w:t>
            </w:r>
          </w:p>
        </w:tc>
        <w:tc>
          <w:tcPr>
            <w:tcW w:w="2802" w:type="dxa"/>
            <w:vAlign w:val="center"/>
          </w:tcPr>
          <w:p w14:paraId="493CE630" w14:textId="5BB52D38" w:rsidR="00BC3BE3" w:rsidRPr="0059655A" w:rsidRDefault="00BC3BE3" w:rsidP="00BC3BE3">
            <w:pPr>
              <w:rPr>
                <w:rFonts w:cs="Times New Roman"/>
                <w:sz w:val="22"/>
              </w:rPr>
            </w:pPr>
            <w:r w:rsidRPr="0059655A">
              <w:rPr>
                <w:rFonts w:cs="Times New Roman"/>
                <w:sz w:val="22"/>
              </w:rPr>
              <w:t>Nuo 2019-04-18</w:t>
            </w:r>
          </w:p>
          <w:p w14:paraId="735C18D1" w14:textId="49FE67F9" w:rsidR="0051164E" w:rsidRPr="0059655A" w:rsidRDefault="00BC3BE3" w:rsidP="00BC3BE3">
            <w:pPr>
              <w:rPr>
                <w:rFonts w:cs="Times New Roman"/>
                <w:sz w:val="22"/>
              </w:rPr>
            </w:pPr>
            <w:r w:rsidRPr="0059655A">
              <w:rPr>
                <w:rFonts w:cs="Times New Roman"/>
                <w:sz w:val="22"/>
              </w:rPr>
              <w:t>Iki 2019-12-06</w:t>
            </w:r>
          </w:p>
        </w:tc>
        <w:tc>
          <w:tcPr>
            <w:tcW w:w="4204" w:type="dxa"/>
            <w:vAlign w:val="center"/>
          </w:tcPr>
          <w:p w14:paraId="2F31069C" w14:textId="07AD3CC4" w:rsidR="0051164E" w:rsidRPr="0059655A" w:rsidRDefault="0051164E" w:rsidP="0051164E">
            <w:pPr>
              <w:jc w:val="both"/>
              <w:rPr>
                <w:rFonts w:cs="Times New Roman"/>
                <w:sz w:val="22"/>
              </w:rPr>
            </w:pPr>
            <w:r w:rsidRPr="0059655A">
              <w:rPr>
                <w:sz w:val="22"/>
              </w:rPr>
              <w:t>Įgyvendinant strategiją, bus siekiama nuolat ir aktyviai vietos gyventojus informuoti ir konsultuoti apie vykstančius strategijos įgyvendinimo darbus.</w:t>
            </w:r>
          </w:p>
        </w:tc>
      </w:tr>
      <w:tr w:rsidR="0051164E" w:rsidRPr="002759AA" w14:paraId="2AB546E8" w14:textId="77777777" w:rsidTr="00CF6E39">
        <w:tc>
          <w:tcPr>
            <w:tcW w:w="876" w:type="dxa"/>
            <w:vAlign w:val="center"/>
          </w:tcPr>
          <w:p w14:paraId="2FA8F516" w14:textId="77C68BBE" w:rsidR="0051164E" w:rsidRPr="002759AA" w:rsidRDefault="00BC3BE3" w:rsidP="0051164E">
            <w:pPr>
              <w:jc w:val="both"/>
              <w:rPr>
                <w:rFonts w:cs="Times New Roman"/>
              </w:rPr>
            </w:pPr>
            <w:r>
              <w:rPr>
                <w:rFonts w:cs="Times New Roman"/>
                <w:sz w:val="22"/>
              </w:rPr>
              <w:t>6.1.3.</w:t>
            </w:r>
          </w:p>
        </w:tc>
        <w:tc>
          <w:tcPr>
            <w:tcW w:w="6855" w:type="dxa"/>
            <w:vAlign w:val="center"/>
          </w:tcPr>
          <w:p w14:paraId="7FCF0F9A" w14:textId="6F8F600A" w:rsidR="0051164E" w:rsidRPr="000B232F" w:rsidRDefault="0051164E" w:rsidP="0059655A">
            <w:pPr>
              <w:jc w:val="both"/>
              <w:rPr>
                <w:rFonts w:cs="Times New Roman"/>
                <w:sz w:val="22"/>
              </w:rPr>
            </w:pPr>
            <w:r w:rsidRPr="000B232F">
              <w:rPr>
                <w:sz w:val="22"/>
              </w:rPr>
              <w:t>VPS pristatym</w:t>
            </w:r>
            <w:r w:rsidR="0059655A" w:rsidRPr="000B232F">
              <w:rPr>
                <w:sz w:val="22"/>
              </w:rPr>
              <w:t>o</w:t>
            </w:r>
            <w:r w:rsidRPr="000B232F">
              <w:rPr>
                <w:sz w:val="22"/>
              </w:rPr>
              <w:t xml:space="preserve"> gyventojų grupėms </w:t>
            </w:r>
            <w:r w:rsidR="0059655A" w:rsidRPr="000B232F">
              <w:rPr>
                <w:sz w:val="22"/>
              </w:rPr>
              <w:t xml:space="preserve">ir teritorijos populiarinimo renginiai </w:t>
            </w:r>
            <w:r w:rsidRPr="000B232F">
              <w:rPr>
                <w:sz w:val="22"/>
              </w:rPr>
              <w:t>(</w:t>
            </w:r>
            <w:r w:rsidR="0059655A" w:rsidRPr="000B232F">
              <w:rPr>
                <w:sz w:val="22"/>
              </w:rPr>
              <w:t>24</w:t>
            </w:r>
            <w:r w:rsidRPr="000B232F">
              <w:rPr>
                <w:sz w:val="22"/>
              </w:rPr>
              <w:t xml:space="preserve"> aktyvinimo rengini</w:t>
            </w:r>
            <w:r w:rsidR="0059655A" w:rsidRPr="000B232F">
              <w:rPr>
                <w:sz w:val="22"/>
              </w:rPr>
              <w:t>ai</w:t>
            </w:r>
            <w:r w:rsidRPr="000B232F">
              <w:rPr>
                <w:sz w:val="22"/>
              </w:rPr>
              <w:t xml:space="preserve">, -informacija </w:t>
            </w:r>
            <w:r w:rsidR="0059655A" w:rsidRPr="000B232F">
              <w:rPr>
                <w:sz w:val="22"/>
              </w:rPr>
              <w:t>2.1.</w:t>
            </w:r>
            <w:r w:rsidR="000A02D9">
              <w:rPr>
                <w:sz w:val="22"/>
              </w:rPr>
              <w:t>5</w:t>
            </w:r>
            <w:r w:rsidR="0059655A" w:rsidRPr="000B232F">
              <w:rPr>
                <w:sz w:val="22"/>
              </w:rPr>
              <w:t>.</w:t>
            </w:r>
            <w:r w:rsidRPr="000B232F">
              <w:rPr>
                <w:sz w:val="22"/>
              </w:rPr>
              <w:t xml:space="preserve">eilutėje; </w:t>
            </w:r>
            <w:r w:rsidR="0059655A" w:rsidRPr="000B232F">
              <w:rPr>
                <w:sz w:val="22"/>
              </w:rPr>
              <w:t>veiklos</w:t>
            </w:r>
            <w:r w:rsidRPr="000B232F">
              <w:rPr>
                <w:sz w:val="22"/>
              </w:rPr>
              <w:t xml:space="preserve"> su jaunimu, - </w:t>
            </w:r>
            <w:r w:rsidR="0059655A" w:rsidRPr="000B232F">
              <w:rPr>
                <w:sz w:val="22"/>
              </w:rPr>
              <w:t>2.2.2., 2.2.3., 2.2.4.</w:t>
            </w:r>
            <w:r w:rsidRPr="000B232F">
              <w:rPr>
                <w:sz w:val="22"/>
              </w:rPr>
              <w:t>eilutė</w:t>
            </w:r>
            <w:r w:rsidR="0059655A" w:rsidRPr="000B232F">
              <w:rPr>
                <w:sz w:val="22"/>
              </w:rPr>
              <w:t>s</w:t>
            </w:r>
            <w:r w:rsidRPr="000B232F">
              <w:rPr>
                <w:sz w:val="22"/>
              </w:rPr>
              <w:t>e)</w:t>
            </w:r>
            <w:r w:rsidR="004B382D">
              <w:rPr>
                <w:sz w:val="22"/>
              </w:rPr>
              <w:t>.</w:t>
            </w:r>
          </w:p>
        </w:tc>
        <w:tc>
          <w:tcPr>
            <w:tcW w:w="2802" w:type="dxa"/>
            <w:vAlign w:val="center"/>
          </w:tcPr>
          <w:p w14:paraId="45967324" w14:textId="08F3CBBB" w:rsidR="0051164E" w:rsidRPr="0051164E" w:rsidRDefault="0059655A" w:rsidP="0059655A">
            <w:pPr>
              <w:rPr>
                <w:rFonts w:cs="Times New Roman"/>
                <w:color w:val="FF0000"/>
              </w:rPr>
            </w:pPr>
            <w:r>
              <w:rPr>
                <w:rFonts w:cs="Times New Roman"/>
                <w:bCs/>
                <w:sz w:val="22"/>
              </w:rPr>
              <w:t xml:space="preserve">Nuo </w:t>
            </w:r>
            <w:r w:rsidRPr="007534E1">
              <w:rPr>
                <w:rFonts w:cs="Times New Roman"/>
                <w:bCs/>
                <w:sz w:val="22"/>
              </w:rPr>
              <w:t xml:space="preserve">2019-01-24 </w:t>
            </w:r>
            <w:r>
              <w:rPr>
                <w:rFonts w:cs="Times New Roman"/>
                <w:bCs/>
                <w:sz w:val="22"/>
              </w:rPr>
              <w:br/>
            </w:r>
            <w:r w:rsidRPr="007534E1">
              <w:rPr>
                <w:rFonts w:cs="Times New Roman"/>
                <w:bCs/>
                <w:sz w:val="22"/>
              </w:rPr>
              <w:t>iki 2019-11-06</w:t>
            </w:r>
          </w:p>
        </w:tc>
        <w:tc>
          <w:tcPr>
            <w:tcW w:w="4204" w:type="dxa"/>
            <w:vAlign w:val="center"/>
          </w:tcPr>
          <w:p w14:paraId="37CC1102" w14:textId="478314D2" w:rsidR="0051164E" w:rsidRPr="0059655A" w:rsidRDefault="0051164E" w:rsidP="0051164E">
            <w:pPr>
              <w:jc w:val="both"/>
              <w:rPr>
                <w:rFonts w:cs="Times New Roman"/>
                <w:sz w:val="22"/>
              </w:rPr>
            </w:pPr>
            <w:r w:rsidRPr="0059655A">
              <w:rPr>
                <w:sz w:val="22"/>
              </w:rPr>
              <w:t>Bus rengiami konsultaciniai susitikimai paisant kuo didesnės VVG teritorijos geografinės aprėpties.</w:t>
            </w:r>
          </w:p>
        </w:tc>
      </w:tr>
      <w:tr w:rsidR="0051164E" w:rsidRPr="002759AA" w14:paraId="13273E23" w14:textId="77777777" w:rsidTr="00CF6E39">
        <w:tc>
          <w:tcPr>
            <w:tcW w:w="876" w:type="dxa"/>
            <w:vAlign w:val="center"/>
          </w:tcPr>
          <w:p w14:paraId="62A4A30D" w14:textId="2E1814CB" w:rsidR="0051164E" w:rsidRPr="002759AA" w:rsidRDefault="00BC3BE3" w:rsidP="0051164E">
            <w:pPr>
              <w:jc w:val="both"/>
              <w:rPr>
                <w:rFonts w:cs="Times New Roman"/>
              </w:rPr>
            </w:pPr>
            <w:r>
              <w:rPr>
                <w:rFonts w:cs="Times New Roman"/>
                <w:sz w:val="22"/>
              </w:rPr>
              <w:lastRenderedPageBreak/>
              <w:t>6.1.4.</w:t>
            </w:r>
          </w:p>
        </w:tc>
        <w:tc>
          <w:tcPr>
            <w:tcW w:w="6855" w:type="dxa"/>
            <w:vAlign w:val="center"/>
          </w:tcPr>
          <w:p w14:paraId="007AB983" w14:textId="77777777" w:rsidR="0051164E" w:rsidRPr="000B232F" w:rsidRDefault="0051164E" w:rsidP="0051164E">
            <w:pPr>
              <w:jc w:val="both"/>
              <w:rPr>
                <w:sz w:val="22"/>
              </w:rPr>
            </w:pPr>
            <w:r w:rsidRPr="000B232F">
              <w:rPr>
                <w:sz w:val="22"/>
              </w:rPr>
              <w:t>VVG valdyboje pilietinio sektoriaus atstovai atstovauja narius seniūnijų pagrindu.</w:t>
            </w:r>
          </w:p>
          <w:p w14:paraId="44C11B53" w14:textId="77777777" w:rsidR="00C96A06" w:rsidRPr="000B232F" w:rsidRDefault="00C96A06" w:rsidP="0051164E">
            <w:pPr>
              <w:jc w:val="both"/>
              <w:rPr>
                <w:sz w:val="22"/>
              </w:rPr>
            </w:pPr>
          </w:p>
          <w:p w14:paraId="6110274D" w14:textId="3BACB28C" w:rsidR="00C96A06" w:rsidRPr="000B232F" w:rsidRDefault="000B232F" w:rsidP="0051164E">
            <w:pPr>
              <w:jc w:val="both"/>
              <w:rPr>
                <w:rFonts w:cs="Times New Roman"/>
                <w:sz w:val="22"/>
              </w:rPr>
            </w:pPr>
            <w:r w:rsidRPr="000B232F">
              <w:rPr>
                <w:sz w:val="22"/>
              </w:rPr>
              <w:t>2019 m. vyko naujos kadencijos valdybos formavimas. Todėl buvo organizuoti VVG narių pagal sektorius susitikimai, kad sektoriai patys iškeltų pretendentus jiems atstovauti VVG valdyboje</w:t>
            </w:r>
            <w:r>
              <w:rPr>
                <w:sz w:val="22"/>
              </w:rPr>
              <w:t>.</w:t>
            </w:r>
          </w:p>
        </w:tc>
        <w:tc>
          <w:tcPr>
            <w:tcW w:w="2802" w:type="dxa"/>
            <w:vAlign w:val="center"/>
          </w:tcPr>
          <w:p w14:paraId="67B56E42" w14:textId="16F0221A" w:rsidR="0051164E" w:rsidRPr="000B232F" w:rsidRDefault="0051164E" w:rsidP="0059655A">
            <w:pPr>
              <w:rPr>
                <w:rFonts w:cs="Times New Roman"/>
                <w:sz w:val="22"/>
              </w:rPr>
            </w:pPr>
            <w:r w:rsidRPr="000B232F">
              <w:rPr>
                <w:rFonts w:cs="Times New Roman"/>
                <w:sz w:val="22"/>
              </w:rPr>
              <w:t xml:space="preserve">Nuo </w:t>
            </w:r>
            <w:r w:rsidR="000B232F" w:rsidRPr="000B232F">
              <w:rPr>
                <w:rFonts w:cs="Times New Roman"/>
                <w:sz w:val="22"/>
              </w:rPr>
              <w:t>2019-04-02</w:t>
            </w:r>
          </w:p>
          <w:p w14:paraId="4E2FD05E" w14:textId="06AD353F" w:rsidR="0051164E" w:rsidRPr="000B232F" w:rsidRDefault="0051164E" w:rsidP="0059655A">
            <w:pPr>
              <w:rPr>
                <w:rFonts w:cs="Times New Roman"/>
                <w:sz w:val="22"/>
              </w:rPr>
            </w:pPr>
            <w:r w:rsidRPr="000B232F">
              <w:rPr>
                <w:rFonts w:cs="Times New Roman"/>
                <w:sz w:val="22"/>
              </w:rPr>
              <w:t xml:space="preserve">iki </w:t>
            </w:r>
            <w:r w:rsidR="000B232F" w:rsidRPr="000B232F">
              <w:rPr>
                <w:rFonts w:cs="Times New Roman"/>
                <w:sz w:val="22"/>
              </w:rPr>
              <w:t>2019-04-12</w:t>
            </w:r>
            <w:r w:rsidR="0000415C">
              <w:rPr>
                <w:rFonts w:cs="Times New Roman"/>
                <w:sz w:val="22"/>
              </w:rPr>
              <w:t>.</w:t>
            </w:r>
          </w:p>
          <w:p w14:paraId="43C09F4C" w14:textId="74724CEC" w:rsidR="000B232F" w:rsidRPr="000B232F" w:rsidRDefault="000B232F" w:rsidP="0059655A">
            <w:pPr>
              <w:rPr>
                <w:rFonts w:cs="Times New Roman"/>
                <w:sz w:val="22"/>
              </w:rPr>
            </w:pPr>
            <w:r w:rsidRPr="000B232F">
              <w:rPr>
                <w:rFonts w:cs="Times New Roman"/>
                <w:sz w:val="22"/>
              </w:rPr>
              <w:t>Ir 2019-11-14</w:t>
            </w:r>
          </w:p>
        </w:tc>
        <w:tc>
          <w:tcPr>
            <w:tcW w:w="4204" w:type="dxa"/>
            <w:vAlign w:val="center"/>
          </w:tcPr>
          <w:p w14:paraId="4FABF6C8" w14:textId="492DF0A9" w:rsidR="0051164E" w:rsidRPr="0059655A" w:rsidRDefault="0051164E" w:rsidP="0051164E">
            <w:pPr>
              <w:jc w:val="both"/>
              <w:rPr>
                <w:rFonts w:cs="Times New Roman"/>
                <w:sz w:val="22"/>
              </w:rPr>
            </w:pPr>
            <w:r w:rsidRPr="0059655A">
              <w:rPr>
                <w:sz w:val="22"/>
              </w:rPr>
              <w:t xml:space="preserve">VVG strateginiu laikotarpiu išlaikys valdybos formavimo principą (nuo pilietinio sektoriaus keliant </w:t>
            </w:r>
            <w:proofErr w:type="spellStart"/>
            <w:r w:rsidRPr="0059655A">
              <w:rPr>
                <w:sz w:val="22"/>
              </w:rPr>
              <w:t>pilietininkus</w:t>
            </w:r>
            <w:proofErr w:type="spellEnd"/>
            <w:r w:rsidRPr="0059655A">
              <w:rPr>
                <w:sz w:val="22"/>
              </w:rPr>
              <w:t>- kandidatus į valdybą seniūnijų pagrindu), kai siekiama, kad VVG valdyboje būtų atstovaujamos visos VVG teritorijos.</w:t>
            </w:r>
          </w:p>
        </w:tc>
      </w:tr>
      <w:tr w:rsidR="00DB1BEF" w:rsidRPr="002759AA" w14:paraId="1789504D" w14:textId="77777777" w:rsidTr="00CF6E39">
        <w:tc>
          <w:tcPr>
            <w:tcW w:w="876" w:type="dxa"/>
            <w:shd w:val="clear" w:color="auto" w:fill="FDE9D9" w:themeFill="accent6" w:themeFillTint="33"/>
            <w:vAlign w:val="center"/>
          </w:tcPr>
          <w:p w14:paraId="0C816CED" w14:textId="03998153" w:rsidR="00DB1BEF" w:rsidRPr="002759AA" w:rsidRDefault="002759AA" w:rsidP="00AE43AA">
            <w:pPr>
              <w:jc w:val="both"/>
              <w:rPr>
                <w:rFonts w:cs="Times New Roman"/>
                <w:b/>
                <w:sz w:val="22"/>
              </w:rPr>
            </w:pPr>
            <w:r>
              <w:rPr>
                <w:rFonts w:cs="Times New Roman"/>
                <w:b/>
                <w:sz w:val="22"/>
              </w:rPr>
              <w:t>6</w:t>
            </w:r>
            <w:r w:rsidR="00DB1BEF" w:rsidRPr="002759AA">
              <w:rPr>
                <w:rFonts w:cs="Times New Roman"/>
                <w:b/>
                <w:sz w:val="22"/>
              </w:rPr>
              <w:t>.2.</w:t>
            </w:r>
          </w:p>
        </w:tc>
        <w:tc>
          <w:tcPr>
            <w:tcW w:w="13861" w:type="dxa"/>
            <w:gridSpan w:val="3"/>
            <w:shd w:val="clear" w:color="auto" w:fill="FDE9D9" w:themeFill="accent6" w:themeFillTint="33"/>
            <w:vAlign w:val="center"/>
          </w:tcPr>
          <w:p w14:paraId="5C3C7CB7" w14:textId="77777777" w:rsidR="00DB1BEF" w:rsidRPr="002759AA" w:rsidRDefault="00DB1BEF" w:rsidP="00AE43AA">
            <w:pPr>
              <w:jc w:val="both"/>
              <w:rPr>
                <w:rFonts w:cs="Times New Roman"/>
                <w:b/>
                <w:sz w:val="22"/>
              </w:rPr>
            </w:pPr>
            <w:r w:rsidRPr="002759AA">
              <w:rPr>
                <w:rFonts w:cs="Times New Roman"/>
                <w:b/>
                <w:sz w:val="22"/>
              </w:rPr>
              <w:t>„Iš apačios į viršų“ principas</w:t>
            </w:r>
          </w:p>
        </w:tc>
      </w:tr>
      <w:tr w:rsidR="00902611" w:rsidRPr="000B232F" w14:paraId="22E45472" w14:textId="77777777" w:rsidTr="00902611">
        <w:trPr>
          <w:trHeight w:val="758"/>
        </w:trPr>
        <w:tc>
          <w:tcPr>
            <w:tcW w:w="876" w:type="dxa"/>
            <w:vAlign w:val="center"/>
          </w:tcPr>
          <w:p w14:paraId="09DA48F5" w14:textId="164D05E1" w:rsidR="00C96A06" w:rsidRPr="000B232F" w:rsidRDefault="00C96A06" w:rsidP="00C96A06">
            <w:pPr>
              <w:jc w:val="both"/>
              <w:rPr>
                <w:rFonts w:cs="Times New Roman"/>
                <w:sz w:val="22"/>
              </w:rPr>
            </w:pPr>
            <w:r w:rsidRPr="000B232F">
              <w:rPr>
                <w:rFonts w:cs="Times New Roman"/>
                <w:sz w:val="22"/>
              </w:rPr>
              <w:t>6.2.1.</w:t>
            </w:r>
          </w:p>
        </w:tc>
        <w:tc>
          <w:tcPr>
            <w:tcW w:w="6855" w:type="dxa"/>
            <w:vAlign w:val="center"/>
          </w:tcPr>
          <w:p w14:paraId="162D8E36" w14:textId="6A644DED" w:rsidR="00C96A06" w:rsidRPr="000B232F" w:rsidRDefault="00C96A06" w:rsidP="00C96A06">
            <w:pPr>
              <w:jc w:val="both"/>
              <w:rPr>
                <w:rFonts w:cs="Times New Roman"/>
                <w:sz w:val="22"/>
              </w:rPr>
            </w:pPr>
            <w:r w:rsidRPr="000B232F">
              <w:rPr>
                <w:rFonts w:cs="Times New Roman"/>
                <w:sz w:val="22"/>
              </w:rPr>
              <w:t xml:space="preserve">Administruojamas VVG tinklalapis: </w:t>
            </w:r>
            <w:hyperlink r:id="rId13" w:history="1">
              <w:r w:rsidRPr="000B232F">
                <w:rPr>
                  <w:rStyle w:val="Hipersaitas"/>
                  <w:rFonts w:cs="Times New Roman"/>
                  <w:color w:val="auto"/>
                  <w:sz w:val="22"/>
                </w:rPr>
                <w:t>www.rokiskiovvg.lt</w:t>
              </w:r>
            </w:hyperlink>
            <w:r w:rsidRPr="000B232F">
              <w:rPr>
                <w:rFonts w:cs="Times New Roman"/>
                <w:sz w:val="22"/>
              </w:rPr>
              <w:t xml:space="preserve"> (teikiama informacija, susijusi su VPS)</w:t>
            </w:r>
            <w:r w:rsidR="004B382D">
              <w:rPr>
                <w:rFonts w:cs="Times New Roman"/>
                <w:sz w:val="22"/>
              </w:rPr>
              <w:t>.</w:t>
            </w:r>
          </w:p>
        </w:tc>
        <w:tc>
          <w:tcPr>
            <w:tcW w:w="2802" w:type="dxa"/>
            <w:vAlign w:val="center"/>
          </w:tcPr>
          <w:p w14:paraId="7F55B21C" w14:textId="1A48717B" w:rsidR="00C96A06" w:rsidRPr="000B232F" w:rsidRDefault="00C96A06" w:rsidP="00C96A06">
            <w:pPr>
              <w:jc w:val="both"/>
              <w:rPr>
                <w:rFonts w:cs="Times New Roman"/>
                <w:sz w:val="22"/>
              </w:rPr>
            </w:pPr>
            <w:r w:rsidRPr="000B232F">
              <w:rPr>
                <w:rFonts w:cs="Times New Roman"/>
                <w:sz w:val="22"/>
              </w:rPr>
              <w:t>Nuo 2019-01-01</w:t>
            </w:r>
          </w:p>
          <w:p w14:paraId="6CB571B9" w14:textId="030C5A70" w:rsidR="00C96A06" w:rsidRPr="000B232F" w:rsidRDefault="00C96A06" w:rsidP="00C96A06">
            <w:pPr>
              <w:jc w:val="both"/>
              <w:rPr>
                <w:rFonts w:cs="Times New Roman"/>
                <w:sz w:val="22"/>
              </w:rPr>
            </w:pPr>
            <w:r w:rsidRPr="000B232F">
              <w:rPr>
                <w:rFonts w:cs="Times New Roman"/>
                <w:sz w:val="22"/>
              </w:rPr>
              <w:t>iki 2019-12-31</w:t>
            </w:r>
          </w:p>
        </w:tc>
        <w:tc>
          <w:tcPr>
            <w:tcW w:w="4204" w:type="dxa"/>
            <w:vAlign w:val="center"/>
          </w:tcPr>
          <w:p w14:paraId="07D8CAAF" w14:textId="08EF526B" w:rsidR="00C96A06" w:rsidRPr="000B232F" w:rsidRDefault="00C96A06" w:rsidP="00C96A06">
            <w:pPr>
              <w:jc w:val="both"/>
              <w:rPr>
                <w:rFonts w:cs="Times New Roman"/>
                <w:sz w:val="22"/>
              </w:rPr>
            </w:pPr>
            <w:r w:rsidRPr="000B232F">
              <w:rPr>
                <w:sz w:val="22"/>
              </w:rPr>
              <w:t>Įgyvendinant strategiją bus siekiama nuolatinio ir aktyvaus vietos gyventojų informavimo ir konsultavimo apie vykstančius strategijos įgyvendinimo darbus.</w:t>
            </w:r>
          </w:p>
        </w:tc>
      </w:tr>
      <w:tr w:rsidR="008D418F" w:rsidRPr="000B232F" w14:paraId="051A27D5" w14:textId="77777777" w:rsidTr="00CF6E39">
        <w:tc>
          <w:tcPr>
            <w:tcW w:w="876" w:type="dxa"/>
            <w:vAlign w:val="center"/>
          </w:tcPr>
          <w:p w14:paraId="3D37FEDE" w14:textId="5F22235F" w:rsidR="008D418F" w:rsidRPr="008D418F" w:rsidRDefault="008D418F" w:rsidP="008D418F">
            <w:pPr>
              <w:jc w:val="both"/>
              <w:rPr>
                <w:rFonts w:cs="Times New Roman"/>
                <w:sz w:val="22"/>
              </w:rPr>
            </w:pPr>
            <w:r w:rsidRPr="008D418F">
              <w:rPr>
                <w:rFonts w:cs="Times New Roman"/>
                <w:sz w:val="22"/>
              </w:rPr>
              <w:t>6.2.2.</w:t>
            </w:r>
          </w:p>
        </w:tc>
        <w:tc>
          <w:tcPr>
            <w:tcW w:w="6855" w:type="dxa"/>
            <w:vAlign w:val="center"/>
          </w:tcPr>
          <w:p w14:paraId="3803EFD4" w14:textId="77777777" w:rsidR="008D418F" w:rsidRPr="000B232F" w:rsidRDefault="008D418F" w:rsidP="008D418F">
            <w:pPr>
              <w:jc w:val="both"/>
              <w:rPr>
                <w:rFonts w:cs="Times New Roman"/>
                <w:sz w:val="22"/>
              </w:rPr>
            </w:pPr>
            <w:r w:rsidRPr="000B232F">
              <w:rPr>
                <w:rFonts w:cs="Times New Roman"/>
                <w:sz w:val="22"/>
              </w:rPr>
              <w:t xml:space="preserve">VVG valdyba suformuota užtikrinant visų sektorių atstovavimą (atstovams į valdybą deleguoti VVG sektorių susitikimai). </w:t>
            </w:r>
          </w:p>
          <w:p w14:paraId="28396996" w14:textId="0A1459F5" w:rsidR="008D418F" w:rsidRPr="000B232F" w:rsidRDefault="008D418F" w:rsidP="008D418F">
            <w:pPr>
              <w:jc w:val="both"/>
              <w:rPr>
                <w:rFonts w:cs="Times New Roman"/>
              </w:rPr>
            </w:pPr>
            <w:r w:rsidRPr="000B232F">
              <w:rPr>
                <w:sz w:val="22"/>
              </w:rPr>
              <w:t>2019 m. vyko naujos kadencijos valdybos formavimas. Todėl buvo organizuoti VVG narių pagal sektorius susitikimai, kad sektoriai patys iškeltų pretendentus jiems atstovauti VVG valdyboje.</w:t>
            </w:r>
          </w:p>
        </w:tc>
        <w:tc>
          <w:tcPr>
            <w:tcW w:w="2802" w:type="dxa"/>
            <w:vAlign w:val="center"/>
          </w:tcPr>
          <w:p w14:paraId="49CBB97C" w14:textId="77777777" w:rsidR="008D418F" w:rsidRPr="000B232F" w:rsidRDefault="008D418F" w:rsidP="008D418F">
            <w:pPr>
              <w:jc w:val="both"/>
              <w:rPr>
                <w:rFonts w:cs="Times New Roman"/>
                <w:sz w:val="22"/>
              </w:rPr>
            </w:pPr>
            <w:r w:rsidRPr="000B232F">
              <w:rPr>
                <w:rFonts w:cs="Times New Roman"/>
                <w:sz w:val="22"/>
              </w:rPr>
              <w:t>Nuo 2019-01-01</w:t>
            </w:r>
          </w:p>
          <w:p w14:paraId="3D94584A" w14:textId="2797ADB4" w:rsidR="008D418F" w:rsidRPr="000B232F" w:rsidRDefault="008D418F" w:rsidP="008D418F">
            <w:pPr>
              <w:jc w:val="both"/>
              <w:rPr>
                <w:rFonts w:cs="Times New Roman"/>
              </w:rPr>
            </w:pPr>
            <w:r w:rsidRPr="000B232F">
              <w:rPr>
                <w:rFonts w:cs="Times New Roman"/>
                <w:sz w:val="22"/>
              </w:rPr>
              <w:t>iki 2019-12-31</w:t>
            </w:r>
          </w:p>
        </w:tc>
        <w:tc>
          <w:tcPr>
            <w:tcW w:w="4204" w:type="dxa"/>
            <w:vAlign w:val="center"/>
          </w:tcPr>
          <w:p w14:paraId="7F0BDC94" w14:textId="39592935" w:rsidR="008D418F" w:rsidRPr="000B232F" w:rsidRDefault="008D418F" w:rsidP="008D418F">
            <w:pPr>
              <w:jc w:val="both"/>
            </w:pPr>
            <w:r w:rsidRPr="0059655A">
              <w:rPr>
                <w:sz w:val="22"/>
              </w:rPr>
              <w:t xml:space="preserve">VVG strateginiu laikotarpiu išlaikys valdybos formavimo principą (nuo pilietinio sektoriaus keliant </w:t>
            </w:r>
            <w:proofErr w:type="spellStart"/>
            <w:r w:rsidRPr="0059655A">
              <w:rPr>
                <w:sz w:val="22"/>
              </w:rPr>
              <w:t>pilietininkus</w:t>
            </w:r>
            <w:proofErr w:type="spellEnd"/>
            <w:r w:rsidRPr="0059655A">
              <w:rPr>
                <w:sz w:val="22"/>
              </w:rPr>
              <w:t>- kandidatus į valdybą seniūnijų pagrindu)</w:t>
            </w:r>
            <w:r>
              <w:rPr>
                <w:sz w:val="22"/>
              </w:rPr>
              <w:t>.</w:t>
            </w:r>
            <w:r w:rsidRPr="0059655A">
              <w:rPr>
                <w:sz w:val="22"/>
              </w:rPr>
              <w:t xml:space="preserve"> </w:t>
            </w:r>
            <w:r>
              <w:rPr>
                <w:sz w:val="22"/>
              </w:rPr>
              <w:t>S</w:t>
            </w:r>
            <w:r w:rsidRPr="0059655A">
              <w:rPr>
                <w:sz w:val="22"/>
              </w:rPr>
              <w:t>iekiama, kad VVG valdyboje būtų atstovaujamos visos VVG teritorijos</w:t>
            </w:r>
            <w:r>
              <w:rPr>
                <w:sz w:val="22"/>
              </w:rPr>
              <w:t xml:space="preserve"> ir skatinamos iniciatyvos „iš apačios“</w:t>
            </w:r>
            <w:r w:rsidRPr="0059655A">
              <w:rPr>
                <w:sz w:val="22"/>
              </w:rPr>
              <w:t>.</w:t>
            </w:r>
          </w:p>
        </w:tc>
      </w:tr>
      <w:tr w:rsidR="00DB1BEF" w:rsidRPr="002759AA" w14:paraId="4785E8D3" w14:textId="77777777" w:rsidTr="00CF6E39">
        <w:tc>
          <w:tcPr>
            <w:tcW w:w="876" w:type="dxa"/>
            <w:shd w:val="clear" w:color="auto" w:fill="FDE9D9" w:themeFill="accent6" w:themeFillTint="33"/>
            <w:vAlign w:val="center"/>
          </w:tcPr>
          <w:p w14:paraId="1FF05BCA" w14:textId="77BECA01" w:rsidR="00DB1BEF" w:rsidRPr="002759AA" w:rsidRDefault="002759AA" w:rsidP="00AE43AA">
            <w:pPr>
              <w:jc w:val="both"/>
              <w:rPr>
                <w:rFonts w:cs="Times New Roman"/>
                <w:b/>
                <w:sz w:val="22"/>
              </w:rPr>
            </w:pPr>
            <w:r>
              <w:rPr>
                <w:rFonts w:cs="Times New Roman"/>
                <w:b/>
                <w:sz w:val="22"/>
              </w:rPr>
              <w:t>6</w:t>
            </w:r>
            <w:r w:rsidR="00DB1BEF" w:rsidRPr="002759AA">
              <w:rPr>
                <w:rFonts w:cs="Times New Roman"/>
                <w:b/>
                <w:sz w:val="22"/>
              </w:rPr>
              <w:t>.3.</w:t>
            </w:r>
          </w:p>
        </w:tc>
        <w:tc>
          <w:tcPr>
            <w:tcW w:w="13861" w:type="dxa"/>
            <w:gridSpan w:val="3"/>
            <w:shd w:val="clear" w:color="auto" w:fill="FDE9D9" w:themeFill="accent6" w:themeFillTint="33"/>
            <w:vAlign w:val="center"/>
          </w:tcPr>
          <w:p w14:paraId="62FE0EAD" w14:textId="77777777" w:rsidR="00DB1BEF" w:rsidRPr="002759AA" w:rsidRDefault="00DB1BEF" w:rsidP="00AE43AA">
            <w:pPr>
              <w:jc w:val="both"/>
              <w:rPr>
                <w:rFonts w:cs="Times New Roman"/>
                <w:b/>
                <w:sz w:val="22"/>
              </w:rPr>
            </w:pPr>
            <w:r w:rsidRPr="002759AA">
              <w:rPr>
                <w:rFonts w:cs="Times New Roman"/>
                <w:b/>
                <w:sz w:val="22"/>
              </w:rPr>
              <w:t>Partnerystės principas</w:t>
            </w:r>
          </w:p>
        </w:tc>
      </w:tr>
      <w:tr w:rsidR="000B232F" w:rsidRPr="002759AA" w14:paraId="50F744AD" w14:textId="77777777" w:rsidTr="00CF6E39">
        <w:tc>
          <w:tcPr>
            <w:tcW w:w="876" w:type="dxa"/>
            <w:vAlign w:val="center"/>
          </w:tcPr>
          <w:p w14:paraId="7741C8A8" w14:textId="63FEF675" w:rsidR="000B232F" w:rsidRPr="002759AA" w:rsidRDefault="000B232F" w:rsidP="000B232F">
            <w:pPr>
              <w:jc w:val="both"/>
              <w:rPr>
                <w:rFonts w:cs="Times New Roman"/>
                <w:sz w:val="22"/>
              </w:rPr>
            </w:pPr>
            <w:r>
              <w:rPr>
                <w:rFonts w:cs="Times New Roman"/>
                <w:sz w:val="22"/>
              </w:rPr>
              <w:t>6</w:t>
            </w:r>
            <w:r w:rsidRPr="002759AA">
              <w:rPr>
                <w:rFonts w:cs="Times New Roman"/>
                <w:sz w:val="22"/>
              </w:rPr>
              <w:t>.3.1.</w:t>
            </w:r>
          </w:p>
        </w:tc>
        <w:tc>
          <w:tcPr>
            <w:tcW w:w="6855" w:type="dxa"/>
            <w:vAlign w:val="center"/>
          </w:tcPr>
          <w:p w14:paraId="709CB7A0" w14:textId="77777777" w:rsidR="000B232F" w:rsidRPr="000B232F" w:rsidRDefault="000B232F" w:rsidP="000B232F">
            <w:pPr>
              <w:jc w:val="both"/>
              <w:rPr>
                <w:rFonts w:cs="Times New Roman"/>
                <w:sz w:val="22"/>
              </w:rPr>
            </w:pPr>
            <w:r w:rsidRPr="000B232F">
              <w:rPr>
                <w:rFonts w:cs="Times New Roman"/>
                <w:sz w:val="22"/>
              </w:rPr>
              <w:t xml:space="preserve">VVG valdyba suformuota užtikrinant visų sektorių atstovavimą (atstovams į valdybą deleguoti VVG sektorių susitikimai). </w:t>
            </w:r>
          </w:p>
          <w:p w14:paraId="31BBC55A" w14:textId="543A2B53" w:rsidR="000B232F" w:rsidRPr="000B232F" w:rsidRDefault="000B232F" w:rsidP="000B232F">
            <w:pPr>
              <w:jc w:val="both"/>
              <w:rPr>
                <w:rFonts w:cs="Times New Roman"/>
                <w:sz w:val="22"/>
              </w:rPr>
            </w:pPr>
            <w:r w:rsidRPr="000B232F">
              <w:rPr>
                <w:sz w:val="22"/>
              </w:rPr>
              <w:t>2019 m. vyko naujos kadencijos valdybos formavimas. Todėl buvo organizuoti VVG narių pagal sektorius susitikimai, kad sektoriai patys iškeltų pretendentus jiems atstovauti VVG valdyboje.</w:t>
            </w:r>
          </w:p>
        </w:tc>
        <w:tc>
          <w:tcPr>
            <w:tcW w:w="2802" w:type="dxa"/>
            <w:vAlign w:val="center"/>
          </w:tcPr>
          <w:p w14:paraId="19DD4F20" w14:textId="77777777" w:rsidR="000B232F" w:rsidRPr="000B232F" w:rsidRDefault="000B232F" w:rsidP="000B232F">
            <w:pPr>
              <w:jc w:val="both"/>
              <w:rPr>
                <w:rFonts w:cs="Times New Roman"/>
                <w:sz w:val="22"/>
              </w:rPr>
            </w:pPr>
            <w:r w:rsidRPr="000B232F">
              <w:rPr>
                <w:rFonts w:cs="Times New Roman"/>
                <w:sz w:val="22"/>
              </w:rPr>
              <w:t>Nuo 2019-01-01</w:t>
            </w:r>
          </w:p>
          <w:p w14:paraId="0B8ECBF7" w14:textId="5A3133D3" w:rsidR="000B232F" w:rsidRPr="00C96A06" w:rsidRDefault="000B232F" w:rsidP="000B232F">
            <w:pPr>
              <w:jc w:val="both"/>
              <w:rPr>
                <w:rFonts w:cs="Times New Roman"/>
                <w:color w:val="FF0000"/>
                <w:sz w:val="22"/>
              </w:rPr>
            </w:pPr>
            <w:r w:rsidRPr="000B232F">
              <w:rPr>
                <w:rFonts w:cs="Times New Roman"/>
                <w:sz w:val="22"/>
              </w:rPr>
              <w:t>iki 2019-12-31</w:t>
            </w:r>
          </w:p>
        </w:tc>
        <w:tc>
          <w:tcPr>
            <w:tcW w:w="4204" w:type="dxa"/>
            <w:vAlign w:val="center"/>
          </w:tcPr>
          <w:p w14:paraId="0033740A" w14:textId="5B3CF14F" w:rsidR="000B232F" w:rsidRPr="0000415C" w:rsidRDefault="000B232F" w:rsidP="000B232F">
            <w:pPr>
              <w:jc w:val="both"/>
              <w:rPr>
                <w:rFonts w:cs="Times New Roman"/>
                <w:sz w:val="22"/>
              </w:rPr>
            </w:pPr>
            <w:r w:rsidRPr="0000415C">
              <w:rPr>
                <w:sz w:val="22"/>
              </w:rPr>
              <w:t>Partnerystė tarp  valdžios, verslo ir nevyriausybinių organizacijų (pilietinės visuomenės) bus užtikrinama jų atstovų tiesioginiu dalyvavimu VVG valdyboje bei supratimo didinimu.</w:t>
            </w:r>
          </w:p>
        </w:tc>
      </w:tr>
      <w:tr w:rsidR="00C96A06" w:rsidRPr="000B232F" w14:paraId="2E5005E0" w14:textId="77777777" w:rsidTr="00CF6E39">
        <w:tc>
          <w:tcPr>
            <w:tcW w:w="876" w:type="dxa"/>
            <w:vAlign w:val="center"/>
          </w:tcPr>
          <w:p w14:paraId="39127EA9" w14:textId="268E71ED" w:rsidR="00C96A06" w:rsidRPr="000B232F" w:rsidRDefault="000B232F" w:rsidP="00C96A06">
            <w:pPr>
              <w:jc w:val="both"/>
              <w:rPr>
                <w:rFonts w:cs="Times New Roman"/>
                <w:sz w:val="22"/>
              </w:rPr>
            </w:pPr>
            <w:r w:rsidRPr="000B232F">
              <w:rPr>
                <w:rFonts w:cs="Times New Roman"/>
                <w:sz w:val="22"/>
              </w:rPr>
              <w:t>6.3.2.</w:t>
            </w:r>
          </w:p>
        </w:tc>
        <w:tc>
          <w:tcPr>
            <w:tcW w:w="6855" w:type="dxa"/>
            <w:vAlign w:val="center"/>
          </w:tcPr>
          <w:p w14:paraId="1591EB25" w14:textId="250E6553" w:rsidR="00C96A06" w:rsidRPr="000B232F" w:rsidRDefault="00C96A06" w:rsidP="00C96A06">
            <w:pPr>
              <w:jc w:val="both"/>
              <w:rPr>
                <w:rFonts w:cs="Times New Roman"/>
                <w:sz w:val="22"/>
              </w:rPr>
            </w:pPr>
            <w:r w:rsidRPr="000B232F">
              <w:rPr>
                <w:rFonts w:cs="Times New Roman"/>
                <w:sz w:val="22"/>
              </w:rPr>
              <w:t>Valdyboje sprendimai priimami bendru sutarimu</w:t>
            </w:r>
            <w:r w:rsidR="004B382D">
              <w:rPr>
                <w:rFonts w:cs="Times New Roman"/>
                <w:sz w:val="22"/>
              </w:rPr>
              <w:t>.</w:t>
            </w:r>
          </w:p>
        </w:tc>
        <w:tc>
          <w:tcPr>
            <w:tcW w:w="2802" w:type="dxa"/>
            <w:vAlign w:val="center"/>
          </w:tcPr>
          <w:p w14:paraId="19F6A470" w14:textId="7DB57F17" w:rsidR="00C96A06" w:rsidRPr="000B232F" w:rsidRDefault="00C96A06" w:rsidP="0000415C">
            <w:pPr>
              <w:rPr>
                <w:rFonts w:cs="Times New Roman"/>
                <w:sz w:val="22"/>
              </w:rPr>
            </w:pPr>
            <w:r w:rsidRPr="000B232F">
              <w:rPr>
                <w:rFonts w:cs="Times New Roman"/>
                <w:sz w:val="22"/>
              </w:rPr>
              <w:t xml:space="preserve">Nuo </w:t>
            </w:r>
            <w:r w:rsidRPr="000B232F">
              <w:rPr>
                <w:sz w:val="22"/>
              </w:rPr>
              <w:t>201</w:t>
            </w:r>
            <w:r w:rsidR="000B232F" w:rsidRPr="000B232F">
              <w:rPr>
                <w:sz w:val="22"/>
              </w:rPr>
              <w:t>9</w:t>
            </w:r>
            <w:r w:rsidRPr="000B232F">
              <w:rPr>
                <w:sz w:val="22"/>
              </w:rPr>
              <w:t>-01-</w:t>
            </w:r>
            <w:r w:rsidR="000B232F" w:rsidRPr="000B232F">
              <w:rPr>
                <w:sz w:val="22"/>
              </w:rPr>
              <w:t>30</w:t>
            </w:r>
            <w:r w:rsidRPr="000B232F">
              <w:rPr>
                <w:sz w:val="22"/>
              </w:rPr>
              <w:br/>
              <w:t>iki 201</w:t>
            </w:r>
            <w:r w:rsidR="000B232F" w:rsidRPr="000B232F">
              <w:rPr>
                <w:sz w:val="22"/>
              </w:rPr>
              <w:t>9</w:t>
            </w:r>
            <w:r w:rsidRPr="000B232F">
              <w:rPr>
                <w:sz w:val="22"/>
              </w:rPr>
              <w:t>-12-</w:t>
            </w:r>
            <w:r w:rsidR="000B232F" w:rsidRPr="000B232F">
              <w:rPr>
                <w:sz w:val="22"/>
              </w:rPr>
              <w:t>19</w:t>
            </w:r>
          </w:p>
        </w:tc>
        <w:tc>
          <w:tcPr>
            <w:tcW w:w="4204" w:type="dxa"/>
            <w:vAlign w:val="center"/>
          </w:tcPr>
          <w:p w14:paraId="260F26CB" w14:textId="28DFE8E1" w:rsidR="00C96A06" w:rsidRPr="000B232F" w:rsidRDefault="00C96A06" w:rsidP="00C96A06">
            <w:pPr>
              <w:jc w:val="both"/>
              <w:rPr>
                <w:rFonts w:cs="Times New Roman"/>
                <w:sz w:val="22"/>
              </w:rPr>
            </w:pPr>
            <w:r w:rsidRPr="000B232F">
              <w:rPr>
                <w:sz w:val="22"/>
              </w:rPr>
              <w:t>Valdyboje, priimant sprendimus, bus stengiamasi pritaikyti ankstesnę praktiką -  ieškoti bendro sutarimo (nors šis principas reikalauja daugiau diskusijų ir laiko, bet formuoja didesnį supratimą ir tarpusavio pasitikėjimą).</w:t>
            </w:r>
          </w:p>
        </w:tc>
      </w:tr>
      <w:tr w:rsidR="006E6850" w:rsidRPr="006E6850" w14:paraId="269A6E72" w14:textId="77777777" w:rsidTr="00CF6E39">
        <w:tc>
          <w:tcPr>
            <w:tcW w:w="876" w:type="dxa"/>
            <w:vAlign w:val="center"/>
          </w:tcPr>
          <w:p w14:paraId="680B9FD5" w14:textId="4A3A6844" w:rsidR="006E6850" w:rsidRPr="006E6850" w:rsidRDefault="006E6850" w:rsidP="00C96A06">
            <w:pPr>
              <w:jc w:val="both"/>
              <w:rPr>
                <w:rFonts w:cs="Times New Roman"/>
                <w:sz w:val="22"/>
              </w:rPr>
            </w:pPr>
            <w:r w:rsidRPr="006E6850">
              <w:rPr>
                <w:rFonts w:cs="Times New Roman"/>
                <w:sz w:val="22"/>
              </w:rPr>
              <w:t>6.3.3.</w:t>
            </w:r>
          </w:p>
        </w:tc>
        <w:tc>
          <w:tcPr>
            <w:tcW w:w="6855" w:type="dxa"/>
            <w:vAlign w:val="center"/>
          </w:tcPr>
          <w:p w14:paraId="20FF91BC" w14:textId="3451EE08" w:rsidR="006E6850" w:rsidRPr="006E6850" w:rsidRDefault="006E6850" w:rsidP="00C96A06">
            <w:pPr>
              <w:jc w:val="both"/>
              <w:rPr>
                <w:rFonts w:cs="Times New Roman"/>
                <w:sz w:val="22"/>
              </w:rPr>
            </w:pPr>
            <w:r>
              <w:rPr>
                <w:rFonts w:cs="Times New Roman"/>
                <w:sz w:val="22"/>
              </w:rPr>
              <w:t>Jaunimo savanorius priimančios organizacijos akreditacija  (2 metams</w:t>
            </w:r>
            <w:r w:rsidR="0000415C">
              <w:rPr>
                <w:rFonts w:cs="Times New Roman"/>
                <w:sz w:val="22"/>
              </w:rPr>
              <w:t>, iki 2022-11-22</w:t>
            </w:r>
            <w:r>
              <w:rPr>
                <w:rFonts w:cs="Times New Roman"/>
                <w:sz w:val="22"/>
              </w:rPr>
              <w:t>)</w:t>
            </w:r>
            <w:r w:rsidR="004B382D">
              <w:rPr>
                <w:rFonts w:cs="Times New Roman"/>
                <w:sz w:val="22"/>
              </w:rPr>
              <w:t>.</w:t>
            </w:r>
          </w:p>
        </w:tc>
        <w:tc>
          <w:tcPr>
            <w:tcW w:w="2802" w:type="dxa"/>
            <w:vAlign w:val="center"/>
          </w:tcPr>
          <w:p w14:paraId="0786AD98" w14:textId="20100F22" w:rsidR="006E6850" w:rsidRPr="006E6850" w:rsidRDefault="006E6850" w:rsidP="00C96A06">
            <w:pPr>
              <w:jc w:val="both"/>
              <w:rPr>
                <w:rFonts w:cs="Times New Roman"/>
                <w:sz w:val="22"/>
              </w:rPr>
            </w:pPr>
            <w:r>
              <w:rPr>
                <w:rFonts w:cs="Times New Roman"/>
                <w:sz w:val="22"/>
              </w:rPr>
              <w:t>2019-11-22</w:t>
            </w:r>
          </w:p>
        </w:tc>
        <w:tc>
          <w:tcPr>
            <w:tcW w:w="4204" w:type="dxa"/>
            <w:vAlign w:val="center"/>
          </w:tcPr>
          <w:p w14:paraId="54BE60F5" w14:textId="71ACA119" w:rsidR="006E6850" w:rsidRPr="006E6850" w:rsidRDefault="0000415C" w:rsidP="00C96A06">
            <w:pPr>
              <w:jc w:val="both"/>
              <w:rPr>
                <w:sz w:val="22"/>
              </w:rPr>
            </w:pPr>
            <w:r>
              <w:rPr>
                <w:sz w:val="22"/>
              </w:rPr>
              <w:t xml:space="preserve">Ieškoti VPS teritorinių sprendimų pritaikant veikloje tarptautines ir nacionalines programas, skatinančias gyventojų grupių įsitraukimą ir jų poreikių atskleidimą. SADM </w:t>
            </w:r>
            <w:r>
              <w:rPr>
                <w:sz w:val="22"/>
              </w:rPr>
              <w:lastRenderedPageBreak/>
              <w:t>Jaunimo reikalų departamento kuruojama programa.</w:t>
            </w:r>
          </w:p>
        </w:tc>
      </w:tr>
      <w:tr w:rsidR="00DB1BEF" w:rsidRPr="002759AA" w14:paraId="1E1F786D" w14:textId="77777777" w:rsidTr="00CF6E39">
        <w:tc>
          <w:tcPr>
            <w:tcW w:w="876" w:type="dxa"/>
            <w:shd w:val="clear" w:color="auto" w:fill="FDE9D9" w:themeFill="accent6" w:themeFillTint="33"/>
            <w:vAlign w:val="center"/>
          </w:tcPr>
          <w:p w14:paraId="4EFE2AD4" w14:textId="41CA32A4" w:rsidR="00DB1BEF" w:rsidRPr="002759AA" w:rsidRDefault="002759AA" w:rsidP="00AE43AA">
            <w:pPr>
              <w:jc w:val="both"/>
              <w:rPr>
                <w:rFonts w:cs="Times New Roman"/>
                <w:b/>
                <w:sz w:val="22"/>
              </w:rPr>
            </w:pPr>
            <w:r>
              <w:rPr>
                <w:rFonts w:cs="Times New Roman"/>
                <w:b/>
                <w:sz w:val="22"/>
              </w:rPr>
              <w:lastRenderedPageBreak/>
              <w:t>6</w:t>
            </w:r>
            <w:r w:rsidR="00DB1BEF" w:rsidRPr="002759AA">
              <w:rPr>
                <w:rFonts w:cs="Times New Roman"/>
                <w:b/>
                <w:sz w:val="22"/>
              </w:rPr>
              <w:t>.4.</w:t>
            </w:r>
          </w:p>
        </w:tc>
        <w:tc>
          <w:tcPr>
            <w:tcW w:w="13861" w:type="dxa"/>
            <w:gridSpan w:val="3"/>
            <w:shd w:val="clear" w:color="auto" w:fill="FDE9D9" w:themeFill="accent6" w:themeFillTint="33"/>
            <w:vAlign w:val="center"/>
          </w:tcPr>
          <w:p w14:paraId="07BDF9A9" w14:textId="77777777" w:rsidR="00DB1BEF" w:rsidRPr="002759AA" w:rsidRDefault="00DB1BEF" w:rsidP="00AE43AA">
            <w:pPr>
              <w:jc w:val="both"/>
              <w:rPr>
                <w:rFonts w:cs="Times New Roman"/>
                <w:b/>
                <w:sz w:val="22"/>
              </w:rPr>
            </w:pPr>
            <w:r w:rsidRPr="002759AA">
              <w:rPr>
                <w:rFonts w:cs="Times New Roman"/>
                <w:b/>
                <w:sz w:val="22"/>
              </w:rPr>
              <w:t>Inovacijų principas</w:t>
            </w:r>
          </w:p>
        </w:tc>
      </w:tr>
      <w:tr w:rsidR="00C96A06" w:rsidRPr="00FC3898" w14:paraId="2DAB60D5" w14:textId="77777777" w:rsidTr="00CF6E39">
        <w:tc>
          <w:tcPr>
            <w:tcW w:w="876" w:type="dxa"/>
            <w:vAlign w:val="center"/>
          </w:tcPr>
          <w:p w14:paraId="385BB1A2" w14:textId="3FD714D7" w:rsidR="00C96A06" w:rsidRPr="00FC3898" w:rsidRDefault="00C96A06" w:rsidP="00C96A06">
            <w:pPr>
              <w:jc w:val="both"/>
              <w:rPr>
                <w:rFonts w:cs="Times New Roman"/>
                <w:sz w:val="22"/>
              </w:rPr>
            </w:pPr>
            <w:r w:rsidRPr="00FC3898">
              <w:rPr>
                <w:rFonts w:cs="Times New Roman"/>
                <w:sz w:val="22"/>
              </w:rPr>
              <w:t>6.4.1.</w:t>
            </w:r>
          </w:p>
        </w:tc>
        <w:tc>
          <w:tcPr>
            <w:tcW w:w="6855" w:type="dxa"/>
            <w:vAlign w:val="center"/>
          </w:tcPr>
          <w:p w14:paraId="30BA6AFF" w14:textId="47AE917F" w:rsidR="00C96A06" w:rsidRPr="00FC3898" w:rsidRDefault="00FC3898" w:rsidP="00C96A06">
            <w:pPr>
              <w:jc w:val="both"/>
              <w:rPr>
                <w:rFonts w:cs="Times New Roman"/>
                <w:sz w:val="22"/>
              </w:rPr>
            </w:pPr>
            <w:r w:rsidRPr="00FC3898">
              <w:rPr>
                <w:rFonts w:cs="Times New Roman"/>
                <w:sz w:val="22"/>
              </w:rPr>
              <w:t>Dalyvavimas Socialinio verslo ir inovacijų festivalyje BiZzZ’19.</w:t>
            </w:r>
          </w:p>
        </w:tc>
        <w:tc>
          <w:tcPr>
            <w:tcW w:w="2802" w:type="dxa"/>
            <w:vAlign w:val="center"/>
          </w:tcPr>
          <w:p w14:paraId="7AA775A0" w14:textId="2E65AA4C" w:rsidR="00C96A06" w:rsidRPr="00FC3898" w:rsidRDefault="00C96A06" w:rsidP="00C96A06">
            <w:pPr>
              <w:jc w:val="both"/>
              <w:rPr>
                <w:rFonts w:cs="Times New Roman"/>
                <w:sz w:val="22"/>
              </w:rPr>
            </w:pPr>
            <w:r w:rsidRPr="00FC3898">
              <w:rPr>
                <w:rFonts w:cs="Times New Roman"/>
                <w:sz w:val="22"/>
              </w:rPr>
              <w:t>201</w:t>
            </w:r>
            <w:r w:rsidR="00FC3898" w:rsidRPr="00FC3898">
              <w:rPr>
                <w:rFonts w:cs="Times New Roman"/>
                <w:sz w:val="22"/>
              </w:rPr>
              <w:t>9</w:t>
            </w:r>
            <w:r w:rsidRPr="00FC3898">
              <w:rPr>
                <w:rFonts w:cs="Times New Roman"/>
                <w:sz w:val="22"/>
              </w:rPr>
              <w:t>-</w:t>
            </w:r>
            <w:r w:rsidR="00FC3898" w:rsidRPr="00FC3898">
              <w:rPr>
                <w:rFonts w:cs="Times New Roman"/>
                <w:sz w:val="22"/>
              </w:rPr>
              <w:t>08-17</w:t>
            </w:r>
          </w:p>
        </w:tc>
        <w:tc>
          <w:tcPr>
            <w:tcW w:w="4204" w:type="dxa"/>
            <w:vAlign w:val="center"/>
          </w:tcPr>
          <w:p w14:paraId="055875C9" w14:textId="4870A4E3" w:rsidR="00C96A06" w:rsidRPr="00FC3898" w:rsidRDefault="00C96A06" w:rsidP="00C96A06">
            <w:pPr>
              <w:jc w:val="both"/>
              <w:rPr>
                <w:rFonts w:cs="Times New Roman"/>
                <w:sz w:val="22"/>
              </w:rPr>
            </w:pPr>
            <w:r w:rsidRPr="00FC3898">
              <w:rPr>
                <w:sz w:val="22"/>
              </w:rPr>
              <w:t>Dėmesys socialiniam verslui, kuris Lietuvoje yra naujas reiškinys.</w:t>
            </w:r>
          </w:p>
        </w:tc>
      </w:tr>
      <w:tr w:rsidR="00DB1BEF" w:rsidRPr="002759AA" w14:paraId="4CB60AED" w14:textId="77777777" w:rsidTr="00CF6E39">
        <w:tc>
          <w:tcPr>
            <w:tcW w:w="876" w:type="dxa"/>
            <w:vAlign w:val="center"/>
          </w:tcPr>
          <w:p w14:paraId="22AEA9CA" w14:textId="71F9170C" w:rsidR="00DB1BEF" w:rsidRPr="002759AA" w:rsidRDefault="00FC3898" w:rsidP="00AE43AA">
            <w:pPr>
              <w:jc w:val="both"/>
              <w:rPr>
                <w:rFonts w:cs="Times New Roman"/>
                <w:sz w:val="22"/>
              </w:rPr>
            </w:pPr>
            <w:r w:rsidRPr="00FC3898">
              <w:rPr>
                <w:rFonts w:cs="Times New Roman"/>
                <w:sz w:val="22"/>
              </w:rPr>
              <w:t>6.4.</w:t>
            </w:r>
            <w:r>
              <w:rPr>
                <w:rFonts w:cs="Times New Roman"/>
                <w:sz w:val="22"/>
              </w:rPr>
              <w:t>2.</w:t>
            </w:r>
          </w:p>
        </w:tc>
        <w:tc>
          <w:tcPr>
            <w:tcW w:w="6855" w:type="dxa"/>
            <w:vAlign w:val="center"/>
          </w:tcPr>
          <w:p w14:paraId="21B47F21" w14:textId="3A98E3E8" w:rsidR="00DB1BEF" w:rsidRPr="002759AA" w:rsidRDefault="00FC3898" w:rsidP="00AE43AA">
            <w:pPr>
              <w:jc w:val="both"/>
              <w:rPr>
                <w:rFonts w:cs="Times New Roman"/>
                <w:sz w:val="22"/>
              </w:rPr>
            </w:pPr>
            <w:r>
              <w:rPr>
                <w:rFonts w:cs="Times New Roman"/>
                <w:sz w:val="22"/>
              </w:rPr>
              <w:t xml:space="preserve">Dalyvavimas savivaldybės projekte </w:t>
            </w:r>
            <w:r w:rsidRPr="00FC3898">
              <w:rPr>
                <w:rFonts w:cs="Times New Roman"/>
                <w:sz w:val="22"/>
              </w:rPr>
              <w:t xml:space="preserve">„Tvarios, bendraujančios ir aktyvios </w:t>
            </w:r>
            <w:proofErr w:type="spellStart"/>
            <w:r w:rsidRPr="00FC3898">
              <w:rPr>
                <w:rFonts w:cs="Times New Roman"/>
                <w:sz w:val="22"/>
              </w:rPr>
              <w:t>Viesytės</w:t>
            </w:r>
            <w:proofErr w:type="spellEnd"/>
            <w:r w:rsidRPr="00FC3898">
              <w:rPr>
                <w:rFonts w:cs="Times New Roman"/>
                <w:sz w:val="22"/>
              </w:rPr>
              <w:t xml:space="preserve"> ir Rokiškio bendruomenės“</w:t>
            </w:r>
            <w:r>
              <w:rPr>
                <w:rFonts w:cs="Times New Roman"/>
                <w:sz w:val="22"/>
              </w:rPr>
              <w:t xml:space="preserve">, per kurį buvo kuriamas IT </w:t>
            </w:r>
            <w:r w:rsidRPr="00FC3898">
              <w:rPr>
                <w:rFonts w:cs="Times New Roman"/>
                <w:sz w:val="22"/>
              </w:rPr>
              <w:t xml:space="preserve">įrankis - socialinės </w:t>
            </w:r>
            <w:proofErr w:type="spellStart"/>
            <w:r w:rsidRPr="00FC3898">
              <w:rPr>
                <w:rFonts w:cs="Times New Roman"/>
                <w:sz w:val="22"/>
              </w:rPr>
              <w:t>įtraukties</w:t>
            </w:r>
            <w:proofErr w:type="spellEnd"/>
            <w:r w:rsidRPr="00FC3898">
              <w:rPr>
                <w:rFonts w:cs="Times New Roman"/>
                <w:sz w:val="22"/>
              </w:rPr>
              <w:t xml:space="preserve"> algoritmas</w:t>
            </w:r>
            <w:r>
              <w:rPr>
                <w:rFonts w:cs="Times New Roman"/>
                <w:sz w:val="22"/>
              </w:rPr>
              <w:t>.</w:t>
            </w:r>
          </w:p>
        </w:tc>
        <w:tc>
          <w:tcPr>
            <w:tcW w:w="2802" w:type="dxa"/>
            <w:vAlign w:val="center"/>
          </w:tcPr>
          <w:p w14:paraId="1332B51C" w14:textId="77777777" w:rsidR="006E6850" w:rsidRDefault="006E6850" w:rsidP="00AE43AA">
            <w:pPr>
              <w:jc w:val="both"/>
              <w:rPr>
                <w:rFonts w:cs="Times New Roman"/>
                <w:sz w:val="22"/>
              </w:rPr>
            </w:pPr>
            <w:r>
              <w:rPr>
                <w:rFonts w:cs="Times New Roman"/>
                <w:sz w:val="22"/>
              </w:rPr>
              <w:t>2019-06-11</w:t>
            </w:r>
          </w:p>
          <w:p w14:paraId="247DD92D" w14:textId="57F2A863" w:rsidR="00DB1BEF" w:rsidRPr="002759AA" w:rsidRDefault="00FC3898" w:rsidP="00AE43AA">
            <w:pPr>
              <w:jc w:val="both"/>
              <w:rPr>
                <w:rFonts w:cs="Times New Roman"/>
                <w:sz w:val="22"/>
              </w:rPr>
            </w:pPr>
            <w:r w:rsidRPr="00FC3898">
              <w:rPr>
                <w:rFonts w:cs="Times New Roman"/>
                <w:sz w:val="22"/>
              </w:rPr>
              <w:t>2019-08-27</w:t>
            </w:r>
          </w:p>
        </w:tc>
        <w:tc>
          <w:tcPr>
            <w:tcW w:w="4204" w:type="dxa"/>
            <w:vAlign w:val="center"/>
          </w:tcPr>
          <w:p w14:paraId="0B015211" w14:textId="2C8EBB69" w:rsidR="00DB1BEF" w:rsidRPr="002759AA" w:rsidRDefault="006E6850" w:rsidP="00AE43AA">
            <w:pPr>
              <w:jc w:val="both"/>
              <w:rPr>
                <w:rFonts w:cs="Times New Roman"/>
                <w:sz w:val="22"/>
              </w:rPr>
            </w:pPr>
            <w:r w:rsidRPr="00FC3898">
              <w:rPr>
                <w:sz w:val="22"/>
              </w:rPr>
              <w:t>Dėmesys socialini</w:t>
            </w:r>
            <w:r>
              <w:rPr>
                <w:sz w:val="22"/>
              </w:rPr>
              <w:t>ų</w:t>
            </w:r>
            <w:r w:rsidRPr="00FC3898">
              <w:rPr>
                <w:sz w:val="22"/>
              </w:rPr>
              <w:t xml:space="preserve"> </w:t>
            </w:r>
            <w:r>
              <w:rPr>
                <w:sz w:val="22"/>
              </w:rPr>
              <w:t>paslaugų tyrimų laukui ir gyventojų informavimo galimybė</w:t>
            </w:r>
            <w:r w:rsidR="008D418F">
              <w:rPr>
                <w:sz w:val="22"/>
              </w:rPr>
              <w:t>m</w:t>
            </w:r>
            <w:r>
              <w:rPr>
                <w:sz w:val="22"/>
              </w:rPr>
              <w:t>s per inovatyvius IT produktus</w:t>
            </w:r>
            <w:r w:rsidRPr="00FC3898">
              <w:rPr>
                <w:sz w:val="22"/>
              </w:rPr>
              <w:t>.</w:t>
            </w:r>
          </w:p>
        </w:tc>
      </w:tr>
      <w:tr w:rsidR="00DB1BEF" w:rsidRPr="002759AA" w14:paraId="0DFC3776" w14:textId="77777777" w:rsidTr="00CF6E39">
        <w:tc>
          <w:tcPr>
            <w:tcW w:w="876" w:type="dxa"/>
            <w:shd w:val="clear" w:color="auto" w:fill="FDE9D9" w:themeFill="accent6" w:themeFillTint="33"/>
            <w:vAlign w:val="center"/>
          </w:tcPr>
          <w:p w14:paraId="7ECDFB23" w14:textId="47C854EA" w:rsidR="00DB1BEF" w:rsidRPr="002759AA" w:rsidRDefault="002759AA" w:rsidP="00AE43AA">
            <w:pPr>
              <w:jc w:val="both"/>
              <w:rPr>
                <w:rFonts w:cs="Times New Roman"/>
                <w:b/>
                <w:sz w:val="22"/>
              </w:rPr>
            </w:pPr>
            <w:r>
              <w:rPr>
                <w:rFonts w:cs="Times New Roman"/>
                <w:b/>
                <w:sz w:val="22"/>
              </w:rPr>
              <w:t>6</w:t>
            </w:r>
            <w:r w:rsidR="00DB1BEF" w:rsidRPr="002759AA">
              <w:rPr>
                <w:rFonts w:cs="Times New Roman"/>
                <w:b/>
                <w:sz w:val="22"/>
              </w:rPr>
              <w:t>.5.</w:t>
            </w:r>
          </w:p>
        </w:tc>
        <w:tc>
          <w:tcPr>
            <w:tcW w:w="13861" w:type="dxa"/>
            <w:gridSpan w:val="3"/>
            <w:shd w:val="clear" w:color="auto" w:fill="FDE9D9" w:themeFill="accent6" w:themeFillTint="33"/>
            <w:vAlign w:val="center"/>
          </w:tcPr>
          <w:p w14:paraId="3F287423" w14:textId="77777777" w:rsidR="00DB1BEF" w:rsidRPr="002759AA" w:rsidRDefault="00DB1BEF" w:rsidP="00AE43AA">
            <w:pPr>
              <w:jc w:val="both"/>
              <w:rPr>
                <w:rFonts w:cs="Times New Roman"/>
                <w:b/>
                <w:sz w:val="22"/>
              </w:rPr>
            </w:pPr>
            <w:r w:rsidRPr="002759AA">
              <w:rPr>
                <w:rFonts w:cs="Times New Roman"/>
                <w:b/>
                <w:sz w:val="22"/>
              </w:rPr>
              <w:t>Integruoto požiūrio principas</w:t>
            </w:r>
          </w:p>
        </w:tc>
      </w:tr>
      <w:tr w:rsidR="00C96A06" w:rsidRPr="00FC3898" w14:paraId="07B286D5" w14:textId="77777777" w:rsidTr="00CF6E39">
        <w:tc>
          <w:tcPr>
            <w:tcW w:w="876" w:type="dxa"/>
            <w:vAlign w:val="center"/>
          </w:tcPr>
          <w:p w14:paraId="1FE86E0E" w14:textId="06C78AB2" w:rsidR="00C96A06" w:rsidRPr="00FC3898" w:rsidRDefault="00C96A06" w:rsidP="00C96A06">
            <w:pPr>
              <w:jc w:val="both"/>
              <w:rPr>
                <w:rFonts w:cs="Times New Roman"/>
                <w:sz w:val="22"/>
              </w:rPr>
            </w:pPr>
            <w:r w:rsidRPr="00FC3898">
              <w:rPr>
                <w:rFonts w:cs="Times New Roman"/>
                <w:sz w:val="22"/>
              </w:rPr>
              <w:t>6.5.1.</w:t>
            </w:r>
          </w:p>
        </w:tc>
        <w:tc>
          <w:tcPr>
            <w:tcW w:w="6855" w:type="dxa"/>
            <w:vAlign w:val="center"/>
          </w:tcPr>
          <w:p w14:paraId="4675A9B0" w14:textId="77777777" w:rsidR="00C96A06" w:rsidRPr="00FC3898" w:rsidRDefault="00C96A06" w:rsidP="00C96A06">
            <w:pPr>
              <w:jc w:val="both"/>
              <w:rPr>
                <w:rFonts w:cs="Times New Roman"/>
                <w:sz w:val="22"/>
              </w:rPr>
            </w:pPr>
            <w:r w:rsidRPr="00FC3898">
              <w:rPr>
                <w:rFonts w:cs="Times New Roman"/>
                <w:sz w:val="22"/>
              </w:rPr>
              <w:t>VVG valdyboje veikia darbo grupės, kurios renkasi pagal poreikį.</w:t>
            </w:r>
          </w:p>
          <w:p w14:paraId="17510E5B" w14:textId="41131E54" w:rsidR="00047EA7" w:rsidRPr="00FC3898" w:rsidRDefault="00C96A06" w:rsidP="00C96A06">
            <w:pPr>
              <w:jc w:val="both"/>
              <w:rPr>
                <w:rFonts w:cs="Times New Roman"/>
                <w:sz w:val="22"/>
              </w:rPr>
            </w:pPr>
            <w:r w:rsidRPr="00FC3898">
              <w:rPr>
                <w:rFonts w:cs="Times New Roman"/>
                <w:sz w:val="22"/>
              </w:rPr>
              <w:t>Valdybos darbo grupės rinkosi</w:t>
            </w:r>
            <w:r w:rsidR="00FC3898" w:rsidRPr="00FC3898">
              <w:rPr>
                <w:rFonts w:cs="Times New Roman"/>
                <w:sz w:val="22"/>
              </w:rPr>
              <w:t xml:space="preserve"> aptarti priemonių aktualumo, suformuoti</w:t>
            </w:r>
            <w:r w:rsidRPr="00FC3898">
              <w:rPr>
                <w:rFonts w:cs="Times New Roman"/>
                <w:sz w:val="22"/>
              </w:rPr>
              <w:t xml:space="preserve"> kvietimo priemonių kokybės kriterij</w:t>
            </w:r>
            <w:r w:rsidR="004B382D">
              <w:rPr>
                <w:rFonts w:cs="Times New Roman"/>
                <w:sz w:val="22"/>
              </w:rPr>
              <w:t xml:space="preserve">us </w:t>
            </w:r>
            <w:r w:rsidR="00FC3898" w:rsidRPr="00FC3898">
              <w:rPr>
                <w:rFonts w:cs="Times New Roman"/>
                <w:sz w:val="22"/>
              </w:rPr>
              <w:t>(2019-01-17 Nr.4; 2019-10-24 Nr.5)</w:t>
            </w:r>
            <w:r w:rsidR="004B382D">
              <w:rPr>
                <w:rFonts w:cs="Times New Roman"/>
                <w:sz w:val="22"/>
              </w:rPr>
              <w:t>.</w:t>
            </w:r>
          </w:p>
          <w:p w14:paraId="32D2CDCD" w14:textId="0E71FBEF" w:rsidR="00047EA7" w:rsidRPr="00FC3898" w:rsidRDefault="00047EA7" w:rsidP="00C96A06">
            <w:pPr>
              <w:jc w:val="both"/>
              <w:rPr>
                <w:rFonts w:cs="Times New Roman"/>
                <w:sz w:val="22"/>
              </w:rPr>
            </w:pPr>
          </w:p>
        </w:tc>
        <w:tc>
          <w:tcPr>
            <w:tcW w:w="2802" w:type="dxa"/>
            <w:vAlign w:val="center"/>
          </w:tcPr>
          <w:p w14:paraId="5C2E0C96" w14:textId="0EF10762" w:rsidR="00C96A06" w:rsidRPr="00FC3898" w:rsidRDefault="00C96A06" w:rsidP="00FC3898">
            <w:pPr>
              <w:rPr>
                <w:rFonts w:cs="Times New Roman"/>
                <w:sz w:val="22"/>
              </w:rPr>
            </w:pPr>
            <w:r w:rsidRPr="00FC3898">
              <w:rPr>
                <w:rFonts w:cs="Times New Roman"/>
                <w:sz w:val="22"/>
              </w:rPr>
              <w:t>Nuo</w:t>
            </w:r>
            <w:r w:rsidR="00FC3898" w:rsidRPr="00FC3898">
              <w:rPr>
                <w:rFonts w:cs="Times New Roman"/>
                <w:sz w:val="22"/>
              </w:rPr>
              <w:t xml:space="preserve"> 2019-01-17 </w:t>
            </w:r>
            <w:r w:rsidRPr="00FC3898">
              <w:rPr>
                <w:sz w:val="22"/>
              </w:rPr>
              <w:t xml:space="preserve"> </w:t>
            </w:r>
            <w:r w:rsidRPr="00FC3898">
              <w:rPr>
                <w:sz w:val="22"/>
              </w:rPr>
              <w:br/>
              <w:t xml:space="preserve">iki </w:t>
            </w:r>
            <w:r w:rsidR="00FC3898" w:rsidRPr="00FC3898">
              <w:rPr>
                <w:rFonts w:cs="Times New Roman"/>
                <w:sz w:val="22"/>
              </w:rPr>
              <w:t>2019-10-24</w:t>
            </w:r>
          </w:p>
        </w:tc>
        <w:tc>
          <w:tcPr>
            <w:tcW w:w="4204" w:type="dxa"/>
            <w:vAlign w:val="center"/>
          </w:tcPr>
          <w:p w14:paraId="6DA5AB89" w14:textId="531FCA94" w:rsidR="00C96A06" w:rsidRPr="00FC3898" w:rsidRDefault="00C96A06" w:rsidP="00C96A06">
            <w:pPr>
              <w:jc w:val="both"/>
              <w:rPr>
                <w:rFonts w:cs="Times New Roman"/>
                <w:sz w:val="22"/>
              </w:rPr>
            </w:pPr>
            <w:r w:rsidRPr="00FC3898">
              <w:rPr>
                <w:sz w:val="22"/>
              </w:rPr>
              <w:t>VVG valdyboje veikia darbo grupės sudarytos tokiu principu, kad per VPS  laikotarpį ne tik vykdytų nuolatinę problematikos stebėseną – kaip pavyzdžiui, „Kaimo vietovių verslo įvairinimo“ grupė, „Jaunimo ir kitų nevyriausybinių organizacijų interesų plėtros“ grupė, bet ir logiškai susiejant bendruomenių interesus su saugia gyvenamąja aplinka. Todėl ši atstovų valdyboje grupė taip ir pavadinta  - „Kaimo bendruomenių plėtros ir kaimo aplinkotvarkos problemų</w:t>
            </w:r>
          </w:p>
        </w:tc>
      </w:tr>
      <w:tr w:rsidR="00DB1BEF" w:rsidRPr="002759AA" w14:paraId="7EEBF91D" w14:textId="77777777" w:rsidTr="00CF6E39">
        <w:tc>
          <w:tcPr>
            <w:tcW w:w="876" w:type="dxa"/>
            <w:shd w:val="clear" w:color="auto" w:fill="FDE9D9" w:themeFill="accent6" w:themeFillTint="33"/>
            <w:vAlign w:val="center"/>
          </w:tcPr>
          <w:p w14:paraId="7C999400" w14:textId="6CF650AD" w:rsidR="00DB1BEF" w:rsidRPr="002759AA" w:rsidRDefault="002759AA" w:rsidP="00AE43AA">
            <w:pPr>
              <w:jc w:val="both"/>
              <w:rPr>
                <w:rFonts w:cs="Times New Roman"/>
                <w:b/>
                <w:sz w:val="22"/>
              </w:rPr>
            </w:pPr>
            <w:r>
              <w:rPr>
                <w:rFonts w:cs="Times New Roman"/>
                <w:b/>
                <w:sz w:val="22"/>
              </w:rPr>
              <w:t>6</w:t>
            </w:r>
            <w:r w:rsidR="00DB1BEF" w:rsidRPr="002759AA">
              <w:rPr>
                <w:rFonts w:cs="Times New Roman"/>
                <w:b/>
                <w:sz w:val="22"/>
              </w:rPr>
              <w:t>.6.</w:t>
            </w:r>
          </w:p>
        </w:tc>
        <w:tc>
          <w:tcPr>
            <w:tcW w:w="13861" w:type="dxa"/>
            <w:gridSpan w:val="3"/>
            <w:shd w:val="clear" w:color="auto" w:fill="FDE9D9" w:themeFill="accent6" w:themeFillTint="33"/>
            <w:vAlign w:val="center"/>
          </w:tcPr>
          <w:p w14:paraId="2ACFBF55" w14:textId="77777777" w:rsidR="00DB1BEF" w:rsidRPr="002759AA" w:rsidRDefault="00DB1BEF" w:rsidP="00AE43AA">
            <w:pPr>
              <w:jc w:val="both"/>
              <w:rPr>
                <w:rFonts w:cs="Times New Roman"/>
                <w:b/>
                <w:sz w:val="22"/>
              </w:rPr>
            </w:pPr>
            <w:r w:rsidRPr="002759AA">
              <w:rPr>
                <w:rFonts w:cs="Times New Roman"/>
                <w:b/>
                <w:sz w:val="22"/>
              </w:rPr>
              <w:t>Tinklaveikos ir bendradarbiavimo principas</w:t>
            </w:r>
          </w:p>
        </w:tc>
      </w:tr>
      <w:tr w:rsidR="006E6850" w:rsidRPr="008D418F" w14:paraId="5FABCD80" w14:textId="77777777" w:rsidTr="00CF6E39">
        <w:tc>
          <w:tcPr>
            <w:tcW w:w="876" w:type="dxa"/>
            <w:vAlign w:val="center"/>
          </w:tcPr>
          <w:p w14:paraId="3DC0DA8D" w14:textId="521598AA" w:rsidR="006E6850" w:rsidRPr="008D418F" w:rsidRDefault="006E6850" w:rsidP="00C96A06">
            <w:pPr>
              <w:jc w:val="both"/>
              <w:rPr>
                <w:rFonts w:cs="Times New Roman"/>
                <w:sz w:val="22"/>
              </w:rPr>
            </w:pPr>
            <w:r w:rsidRPr="008D418F">
              <w:rPr>
                <w:rFonts w:cs="Times New Roman"/>
                <w:sz w:val="22"/>
              </w:rPr>
              <w:t>6.6.1.</w:t>
            </w:r>
          </w:p>
        </w:tc>
        <w:tc>
          <w:tcPr>
            <w:tcW w:w="6855" w:type="dxa"/>
            <w:vAlign w:val="center"/>
          </w:tcPr>
          <w:p w14:paraId="2A8D275E" w14:textId="157F438D" w:rsidR="006E6850" w:rsidRPr="008D418F" w:rsidRDefault="006E6850" w:rsidP="00C96A06">
            <w:pPr>
              <w:jc w:val="both"/>
              <w:rPr>
                <w:rFonts w:cs="Times New Roman"/>
                <w:sz w:val="22"/>
              </w:rPr>
            </w:pPr>
            <w:r w:rsidRPr="008D418F">
              <w:rPr>
                <w:rFonts w:cs="Times New Roman"/>
                <w:sz w:val="22"/>
              </w:rPr>
              <w:t xml:space="preserve">VVG pirmininkė </w:t>
            </w:r>
            <w:r w:rsidR="008D418F" w:rsidRPr="008D418F">
              <w:rPr>
                <w:rFonts w:cs="Times New Roman"/>
                <w:sz w:val="22"/>
              </w:rPr>
              <w:t>buvo</w:t>
            </w:r>
            <w:r w:rsidRPr="008D418F">
              <w:rPr>
                <w:rFonts w:cs="Times New Roman"/>
                <w:sz w:val="22"/>
              </w:rPr>
              <w:t xml:space="preserve"> ŽŪM LEADER darbo grupės narė</w:t>
            </w:r>
            <w:r w:rsidR="004B382D">
              <w:rPr>
                <w:rFonts w:cs="Times New Roman"/>
                <w:sz w:val="22"/>
              </w:rPr>
              <w:t>.</w:t>
            </w:r>
          </w:p>
        </w:tc>
        <w:tc>
          <w:tcPr>
            <w:tcW w:w="2802" w:type="dxa"/>
            <w:vAlign w:val="center"/>
          </w:tcPr>
          <w:p w14:paraId="042C1A51" w14:textId="008B8299" w:rsidR="006E6850" w:rsidRPr="008D418F" w:rsidRDefault="006E6850" w:rsidP="008D418F">
            <w:pPr>
              <w:rPr>
                <w:rFonts w:cs="Times New Roman"/>
                <w:sz w:val="22"/>
              </w:rPr>
            </w:pPr>
            <w:r w:rsidRPr="008D418F">
              <w:rPr>
                <w:rFonts w:cs="Times New Roman"/>
                <w:sz w:val="22"/>
              </w:rPr>
              <w:t xml:space="preserve">Nuo </w:t>
            </w:r>
            <w:r w:rsidRPr="008D418F">
              <w:rPr>
                <w:sz w:val="22"/>
              </w:rPr>
              <w:t>201</w:t>
            </w:r>
            <w:r w:rsidR="008D418F" w:rsidRPr="008D418F">
              <w:rPr>
                <w:sz w:val="22"/>
              </w:rPr>
              <w:t>9</w:t>
            </w:r>
            <w:r w:rsidRPr="008D418F">
              <w:rPr>
                <w:sz w:val="22"/>
              </w:rPr>
              <w:t xml:space="preserve">-01-01 </w:t>
            </w:r>
            <w:r w:rsidRPr="008D418F">
              <w:rPr>
                <w:sz w:val="22"/>
              </w:rPr>
              <w:br/>
              <w:t>iki 201</w:t>
            </w:r>
            <w:r w:rsidR="008D418F" w:rsidRPr="008D418F">
              <w:rPr>
                <w:sz w:val="22"/>
              </w:rPr>
              <w:t>9</w:t>
            </w:r>
            <w:r w:rsidRPr="008D418F">
              <w:rPr>
                <w:sz w:val="22"/>
              </w:rPr>
              <w:t>-12-31</w:t>
            </w:r>
          </w:p>
        </w:tc>
        <w:tc>
          <w:tcPr>
            <w:tcW w:w="4204" w:type="dxa"/>
            <w:vMerge w:val="restart"/>
            <w:vAlign w:val="center"/>
          </w:tcPr>
          <w:p w14:paraId="2AFA4EBF" w14:textId="38DF8863" w:rsidR="006E6850" w:rsidRPr="008D418F" w:rsidRDefault="006E6850" w:rsidP="008D418F">
            <w:pPr>
              <w:jc w:val="both"/>
              <w:rPr>
                <w:rFonts w:cs="Times New Roman"/>
                <w:sz w:val="22"/>
              </w:rPr>
            </w:pPr>
            <w:r w:rsidRPr="008D418F">
              <w:rPr>
                <w:sz w:val="22"/>
              </w:rPr>
              <w:t xml:space="preserve">Aktyviai dalyvauti VVG tinklo veikloje, stiprinti bendradarbiavimą su kitomis VVG, inicijuojant naujus bendrus projektus </w:t>
            </w:r>
            <w:proofErr w:type="spellStart"/>
            <w:r w:rsidRPr="008D418F">
              <w:rPr>
                <w:sz w:val="22"/>
              </w:rPr>
              <w:t>tarpteritorinių</w:t>
            </w:r>
            <w:proofErr w:type="spellEnd"/>
            <w:r w:rsidRPr="008D418F">
              <w:rPr>
                <w:sz w:val="22"/>
              </w:rPr>
              <w:t xml:space="preserve"> problemų sprendimui, dalintis patirtimi, perimant kolegų patirtį, įgyvendinant įvairius projektus.</w:t>
            </w:r>
            <w:r w:rsidR="008D418F" w:rsidRPr="008D418F">
              <w:rPr>
                <w:rFonts w:cs="Times New Roman"/>
                <w:sz w:val="22"/>
              </w:rPr>
              <w:t xml:space="preserve"> </w:t>
            </w:r>
          </w:p>
        </w:tc>
      </w:tr>
      <w:tr w:rsidR="008D418F" w:rsidRPr="008D418F" w14:paraId="2DD562DA" w14:textId="77777777" w:rsidTr="00902611">
        <w:trPr>
          <w:trHeight w:val="810"/>
        </w:trPr>
        <w:tc>
          <w:tcPr>
            <w:tcW w:w="876" w:type="dxa"/>
            <w:vAlign w:val="center"/>
          </w:tcPr>
          <w:p w14:paraId="5CF798B7" w14:textId="1CDA3F85" w:rsidR="008D418F" w:rsidRPr="008D418F" w:rsidRDefault="008D418F" w:rsidP="00C96A06">
            <w:pPr>
              <w:jc w:val="both"/>
              <w:rPr>
                <w:rFonts w:cs="Times New Roman"/>
                <w:sz w:val="22"/>
              </w:rPr>
            </w:pPr>
            <w:r w:rsidRPr="008D418F">
              <w:rPr>
                <w:rFonts w:cs="Times New Roman"/>
                <w:sz w:val="22"/>
              </w:rPr>
              <w:t>6.6.2.</w:t>
            </w:r>
          </w:p>
        </w:tc>
        <w:tc>
          <w:tcPr>
            <w:tcW w:w="6855" w:type="dxa"/>
            <w:vAlign w:val="center"/>
          </w:tcPr>
          <w:p w14:paraId="21AA8FEE" w14:textId="4E4F3331" w:rsidR="008D418F" w:rsidRPr="008D418F" w:rsidRDefault="008D418F" w:rsidP="00C96A06">
            <w:pPr>
              <w:jc w:val="both"/>
              <w:rPr>
                <w:rFonts w:cs="Times New Roman"/>
                <w:sz w:val="22"/>
              </w:rPr>
            </w:pPr>
            <w:r w:rsidRPr="008D418F">
              <w:rPr>
                <w:rFonts w:cs="Times New Roman"/>
                <w:sz w:val="22"/>
              </w:rPr>
              <w:t>VVG pirmininkė atstovauja VVG tinklui KPP 2014-2020 programos priemonės XV atrankos komitete</w:t>
            </w:r>
            <w:r w:rsidR="004B382D">
              <w:rPr>
                <w:rFonts w:cs="Times New Roman"/>
                <w:sz w:val="22"/>
              </w:rPr>
              <w:t>.</w:t>
            </w:r>
          </w:p>
        </w:tc>
        <w:tc>
          <w:tcPr>
            <w:tcW w:w="2802" w:type="dxa"/>
            <w:vAlign w:val="center"/>
          </w:tcPr>
          <w:p w14:paraId="27606312" w14:textId="1594E49A" w:rsidR="008D418F" w:rsidRPr="008D418F" w:rsidRDefault="008D418F" w:rsidP="008D418F">
            <w:pPr>
              <w:rPr>
                <w:rFonts w:cs="Times New Roman"/>
                <w:sz w:val="22"/>
              </w:rPr>
            </w:pPr>
            <w:r w:rsidRPr="008D418F">
              <w:rPr>
                <w:rFonts w:cs="Times New Roman"/>
                <w:sz w:val="22"/>
              </w:rPr>
              <w:t xml:space="preserve">Nuo </w:t>
            </w:r>
            <w:r w:rsidRPr="008D418F">
              <w:rPr>
                <w:sz w:val="22"/>
              </w:rPr>
              <w:t xml:space="preserve">2019-01-01 </w:t>
            </w:r>
            <w:r w:rsidRPr="008D418F">
              <w:rPr>
                <w:sz w:val="22"/>
              </w:rPr>
              <w:br/>
              <w:t>iki 2019-12-31</w:t>
            </w:r>
          </w:p>
        </w:tc>
        <w:tc>
          <w:tcPr>
            <w:tcW w:w="4204" w:type="dxa"/>
            <w:vMerge/>
            <w:vAlign w:val="center"/>
          </w:tcPr>
          <w:p w14:paraId="37C57990" w14:textId="77777777" w:rsidR="008D418F" w:rsidRPr="008D418F" w:rsidRDefault="008D418F" w:rsidP="00C96A06">
            <w:pPr>
              <w:jc w:val="both"/>
              <w:rPr>
                <w:rFonts w:cs="Times New Roman"/>
                <w:sz w:val="22"/>
              </w:rPr>
            </w:pPr>
          </w:p>
        </w:tc>
      </w:tr>
      <w:tr w:rsidR="008D418F" w:rsidRPr="002759AA" w14:paraId="35538A8F" w14:textId="77777777" w:rsidTr="00153471">
        <w:tc>
          <w:tcPr>
            <w:tcW w:w="876" w:type="dxa"/>
          </w:tcPr>
          <w:p w14:paraId="6E68C959" w14:textId="6D93B539" w:rsidR="008D418F" w:rsidRPr="002759AA" w:rsidRDefault="008D418F" w:rsidP="008D418F">
            <w:pPr>
              <w:jc w:val="both"/>
              <w:rPr>
                <w:rFonts w:cs="Times New Roman"/>
              </w:rPr>
            </w:pPr>
            <w:r w:rsidRPr="00AD0940">
              <w:rPr>
                <w:rFonts w:cs="Times New Roman"/>
                <w:sz w:val="22"/>
              </w:rPr>
              <w:t>6.6.</w:t>
            </w:r>
            <w:r>
              <w:rPr>
                <w:rFonts w:cs="Times New Roman"/>
                <w:sz w:val="22"/>
              </w:rPr>
              <w:t>3</w:t>
            </w:r>
            <w:r w:rsidRPr="00AD0940">
              <w:rPr>
                <w:rFonts w:cs="Times New Roman"/>
                <w:sz w:val="22"/>
              </w:rPr>
              <w:t>.</w:t>
            </w:r>
          </w:p>
        </w:tc>
        <w:tc>
          <w:tcPr>
            <w:tcW w:w="6855" w:type="dxa"/>
            <w:vAlign w:val="center"/>
          </w:tcPr>
          <w:p w14:paraId="45014B0D" w14:textId="6D542D3C" w:rsidR="008D418F" w:rsidRPr="00001270" w:rsidRDefault="008D418F" w:rsidP="008D418F">
            <w:pPr>
              <w:jc w:val="both"/>
              <w:rPr>
                <w:rFonts w:cs="Times New Roman"/>
                <w:sz w:val="22"/>
              </w:rPr>
            </w:pPr>
            <w:r w:rsidRPr="00001270">
              <w:rPr>
                <w:rFonts w:cs="Times New Roman"/>
                <w:sz w:val="22"/>
              </w:rPr>
              <w:t xml:space="preserve">VVG pirmininkė atstovauja savivaldybės NVO sektoriui įvairiose savivaldybės institucijose: savivaldybės NVO taryboje (pirmininkas), </w:t>
            </w:r>
            <w:r w:rsidR="00E5126B">
              <w:rPr>
                <w:rFonts w:cs="Times New Roman"/>
                <w:sz w:val="22"/>
              </w:rPr>
              <w:t xml:space="preserve">Kultūros taryboje, </w:t>
            </w:r>
            <w:r w:rsidR="00001270" w:rsidRPr="00001270">
              <w:rPr>
                <w:rFonts w:cs="Times New Roman"/>
                <w:sz w:val="22"/>
              </w:rPr>
              <w:t>Rokiškio rajono savivaldybės administracijos bei įstaigų projektų rengimo ir koordinavimo darbo grupės narė</w:t>
            </w:r>
            <w:r w:rsidR="00001270">
              <w:rPr>
                <w:rFonts w:cs="Times New Roman"/>
                <w:sz w:val="22"/>
              </w:rPr>
              <w:t>.</w:t>
            </w:r>
          </w:p>
        </w:tc>
        <w:tc>
          <w:tcPr>
            <w:tcW w:w="2802" w:type="dxa"/>
            <w:vAlign w:val="center"/>
          </w:tcPr>
          <w:p w14:paraId="5DA904F7" w14:textId="261B116D" w:rsidR="008D418F" w:rsidRPr="008D418F" w:rsidRDefault="00001270" w:rsidP="008D418F">
            <w:pPr>
              <w:rPr>
                <w:rFonts w:cs="Times New Roman"/>
                <w:highlight w:val="yellow"/>
              </w:rPr>
            </w:pPr>
            <w:r w:rsidRPr="008D418F">
              <w:rPr>
                <w:rFonts w:cs="Times New Roman"/>
                <w:sz w:val="22"/>
              </w:rPr>
              <w:t xml:space="preserve">Nuo </w:t>
            </w:r>
            <w:r w:rsidRPr="008D418F">
              <w:rPr>
                <w:sz w:val="22"/>
              </w:rPr>
              <w:t xml:space="preserve">2019-01-01 </w:t>
            </w:r>
            <w:r w:rsidRPr="008D418F">
              <w:rPr>
                <w:sz w:val="22"/>
              </w:rPr>
              <w:br/>
              <w:t>iki 2019-12-31</w:t>
            </w:r>
          </w:p>
        </w:tc>
        <w:tc>
          <w:tcPr>
            <w:tcW w:w="4204" w:type="dxa"/>
            <w:vAlign w:val="center"/>
          </w:tcPr>
          <w:p w14:paraId="3830705E" w14:textId="6F16413B" w:rsidR="008D418F" w:rsidRPr="002759AA" w:rsidRDefault="00001270" w:rsidP="008D418F">
            <w:pPr>
              <w:jc w:val="both"/>
              <w:rPr>
                <w:rFonts w:cs="Times New Roman"/>
              </w:rPr>
            </w:pPr>
            <w:r w:rsidRPr="0059655A">
              <w:rPr>
                <w:sz w:val="22"/>
              </w:rPr>
              <w:t>Įgyvendinant strategiją siekiama nuolat ir aktyviai</w:t>
            </w:r>
            <w:r>
              <w:rPr>
                <w:sz w:val="22"/>
              </w:rPr>
              <w:t xml:space="preserve"> formuoti VVG teritorijos gyventojų </w:t>
            </w:r>
            <w:r w:rsidRPr="00001270">
              <w:rPr>
                <w:sz w:val="22"/>
              </w:rPr>
              <w:t>įsitrauk</w:t>
            </w:r>
            <w:r>
              <w:rPr>
                <w:sz w:val="22"/>
              </w:rPr>
              <w:t>imą aiškinantis ir sprendžiant teritorijos problemas, formuojant galimybes</w:t>
            </w:r>
            <w:r w:rsidRPr="0059655A">
              <w:rPr>
                <w:sz w:val="22"/>
              </w:rPr>
              <w:t>.</w:t>
            </w:r>
          </w:p>
        </w:tc>
      </w:tr>
      <w:tr w:rsidR="008D418F" w:rsidRPr="008D418F" w14:paraId="02023B3F" w14:textId="77777777" w:rsidTr="00153471">
        <w:tc>
          <w:tcPr>
            <w:tcW w:w="876" w:type="dxa"/>
          </w:tcPr>
          <w:p w14:paraId="3DFC1EFC" w14:textId="444444F6" w:rsidR="008D418F" w:rsidRPr="008D418F" w:rsidRDefault="008D418F" w:rsidP="008D418F">
            <w:pPr>
              <w:jc w:val="both"/>
              <w:rPr>
                <w:rFonts w:cs="Times New Roman"/>
                <w:sz w:val="22"/>
              </w:rPr>
            </w:pPr>
            <w:r w:rsidRPr="008D418F">
              <w:rPr>
                <w:rFonts w:cs="Times New Roman"/>
                <w:sz w:val="22"/>
              </w:rPr>
              <w:lastRenderedPageBreak/>
              <w:t>6.6.4.</w:t>
            </w:r>
          </w:p>
        </w:tc>
        <w:tc>
          <w:tcPr>
            <w:tcW w:w="6855" w:type="dxa"/>
            <w:vAlign w:val="center"/>
          </w:tcPr>
          <w:p w14:paraId="0C3D8BC8" w14:textId="67236E8F" w:rsidR="008D418F" w:rsidRPr="008D418F" w:rsidRDefault="00001270" w:rsidP="008D418F">
            <w:pPr>
              <w:jc w:val="both"/>
              <w:rPr>
                <w:rFonts w:cs="Times New Roman"/>
                <w:sz w:val="22"/>
              </w:rPr>
            </w:pPr>
            <w:r>
              <w:rPr>
                <w:rFonts w:cs="Times New Roman"/>
                <w:sz w:val="22"/>
              </w:rPr>
              <w:t xml:space="preserve">Dalyvavimas ilgalaikių partnerių VVG PAIK (Estija) </w:t>
            </w:r>
            <w:r w:rsidR="008D418F" w:rsidRPr="008D418F">
              <w:rPr>
                <w:rFonts w:cs="Times New Roman"/>
                <w:sz w:val="22"/>
              </w:rPr>
              <w:t>tarptautinė</w:t>
            </w:r>
            <w:r>
              <w:rPr>
                <w:rFonts w:cs="Times New Roman"/>
                <w:sz w:val="22"/>
              </w:rPr>
              <w:t>je</w:t>
            </w:r>
            <w:r w:rsidR="008D418F" w:rsidRPr="008D418F">
              <w:rPr>
                <w:rFonts w:cs="Times New Roman"/>
                <w:sz w:val="22"/>
              </w:rPr>
              <w:t xml:space="preserve"> konferencija "</w:t>
            </w:r>
            <w:proofErr w:type="spellStart"/>
            <w:r w:rsidR="008D418F" w:rsidRPr="008D418F">
              <w:rPr>
                <w:rFonts w:cs="Times New Roman"/>
                <w:sz w:val="22"/>
              </w:rPr>
              <w:t>Struvės</w:t>
            </w:r>
            <w:proofErr w:type="spellEnd"/>
            <w:r w:rsidR="008D418F" w:rsidRPr="008D418F">
              <w:rPr>
                <w:rFonts w:cs="Times New Roman"/>
                <w:sz w:val="22"/>
              </w:rPr>
              <w:t xml:space="preserve"> kelio tinklas"</w:t>
            </w:r>
            <w:r>
              <w:rPr>
                <w:rFonts w:cs="Times New Roman"/>
                <w:sz w:val="22"/>
              </w:rPr>
              <w:t>.</w:t>
            </w:r>
          </w:p>
        </w:tc>
        <w:tc>
          <w:tcPr>
            <w:tcW w:w="2802" w:type="dxa"/>
            <w:vAlign w:val="center"/>
          </w:tcPr>
          <w:p w14:paraId="30283027" w14:textId="155C5C5C" w:rsidR="008D418F" w:rsidRPr="00001270" w:rsidRDefault="008D418F" w:rsidP="008D418F">
            <w:pPr>
              <w:rPr>
                <w:rFonts w:cs="Times New Roman"/>
                <w:sz w:val="22"/>
              </w:rPr>
            </w:pPr>
            <w:r w:rsidRPr="00001270">
              <w:rPr>
                <w:rFonts w:cs="Times New Roman"/>
                <w:sz w:val="22"/>
              </w:rPr>
              <w:t xml:space="preserve">Nuo 2019-04-23 </w:t>
            </w:r>
            <w:r w:rsidR="00001270">
              <w:rPr>
                <w:rFonts w:cs="Times New Roman"/>
                <w:sz w:val="22"/>
              </w:rPr>
              <w:br/>
            </w:r>
            <w:r w:rsidRPr="00001270">
              <w:rPr>
                <w:rFonts w:cs="Times New Roman"/>
                <w:sz w:val="22"/>
              </w:rPr>
              <w:t>iki 2019-04-26</w:t>
            </w:r>
          </w:p>
        </w:tc>
        <w:tc>
          <w:tcPr>
            <w:tcW w:w="4204" w:type="dxa"/>
            <w:vAlign w:val="center"/>
          </w:tcPr>
          <w:p w14:paraId="10CC205D" w14:textId="5DFEDC75" w:rsidR="008D418F" w:rsidRPr="008D418F" w:rsidRDefault="00001270" w:rsidP="008D418F">
            <w:pPr>
              <w:jc w:val="both"/>
              <w:rPr>
                <w:rFonts w:cs="Times New Roman"/>
                <w:sz w:val="22"/>
              </w:rPr>
            </w:pPr>
            <w:r w:rsidRPr="0059655A">
              <w:rPr>
                <w:sz w:val="22"/>
              </w:rPr>
              <w:t>Įgyvendinant strategiją</w:t>
            </w:r>
            <w:r>
              <w:rPr>
                <w:sz w:val="22"/>
              </w:rPr>
              <w:t xml:space="preserve"> palaikyti turimas partnerystes, kaip galimybę plėtoti teritorijos gyvybingumo idėjas.</w:t>
            </w:r>
          </w:p>
        </w:tc>
      </w:tr>
      <w:tr w:rsidR="00DB1BEF" w:rsidRPr="002759AA" w14:paraId="70C262A0" w14:textId="77777777" w:rsidTr="00CF6E39">
        <w:tc>
          <w:tcPr>
            <w:tcW w:w="876" w:type="dxa"/>
            <w:shd w:val="clear" w:color="auto" w:fill="FDE9D9" w:themeFill="accent6" w:themeFillTint="33"/>
            <w:vAlign w:val="center"/>
          </w:tcPr>
          <w:p w14:paraId="6E3E215B" w14:textId="74D61B05" w:rsidR="00DB1BEF" w:rsidRPr="002759AA" w:rsidRDefault="002759AA" w:rsidP="00AE43AA">
            <w:pPr>
              <w:jc w:val="both"/>
              <w:rPr>
                <w:rFonts w:cs="Times New Roman"/>
                <w:b/>
                <w:sz w:val="22"/>
              </w:rPr>
            </w:pPr>
            <w:r>
              <w:rPr>
                <w:rFonts w:cs="Times New Roman"/>
                <w:b/>
                <w:sz w:val="22"/>
              </w:rPr>
              <w:t>6</w:t>
            </w:r>
            <w:r w:rsidR="00DB1BEF" w:rsidRPr="002759AA">
              <w:rPr>
                <w:rFonts w:cs="Times New Roman"/>
                <w:b/>
                <w:sz w:val="22"/>
              </w:rPr>
              <w:t>.7.</w:t>
            </w:r>
          </w:p>
        </w:tc>
        <w:tc>
          <w:tcPr>
            <w:tcW w:w="13861" w:type="dxa"/>
            <w:gridSpan w:val="3"/>
            <w:shd w:val="clear" w:color="auto" w:fill="FDE9D9" w:themeFill="accent6" w:themeFillTint="33"/>
            <w:vAlign w:val="center"/>
          </w:tcPr>
          <w:p w14:paraId="609289EE" w14:textId="77777777" w:rsidR="00DB1BEF" w:rsidRPr="002759AA" w:rsidRDefault="00DB1BEF" w:rsidP="00AE43AA">
            <w:pPr>
              <w:jc w:val="both"/>
              <w:rPr>
                <w:rFonts w:cs="Times New Roman"/>
                <w:b/>
                <w:sz w:val="22"/>
              </w:rPr>
            </w:pPr>
            <w:r w:rsidRPr="002759AA">
              <w:rPr>
                <w:rFonts w:cs="Times New Roman"/>
                <w:b/>
                <w:sz w:val="22"/>
              </w:rPr>
              <w:t>Vietos finansavimo ir valdymo principas</w:t>
            </w:r>
          </w:p>
        </w:tc>
      </w:tr>
      <w:tr w:rsidR="00C96A06" w:rsidRPr="00001270" w14:paraId="53AF1D8E" w14:textId="77777777" w:rsidTr="00CF6E39">
        <w:tc>
          <w:tcPr>
            <w:tcW w:w="876" w:type="dxa"/>
            <w:vAlign w:val="center"/>
          </w:tcPr>
          <w:p w14:paraId="6C4E74EE" w14:textId="689452CE" w:rsidR="00C96A06" w:rsidRPr="00001270" w:rsidRDefault="00C96A06" w:rsidP="00C96A06">
            <w:pPr>
              <w:jc w:val="both"/>
              <w:rPr>
                <w:rFonts w:cs="Times New Roman"/>
                <w:sz w:val="22"/>
              </w:rPr>
            </w:pPr>
            <w:r w:rsidRPr="00001270">
              <w:rPr>
                <w:rFonts w:cs="Times New Roman"/>
                <w:sz w:val="22"/>
              </w:rPr>
              <w:t>6.7.1.</w:t>
            </w:r>
          </w:p>
        </w:tc>
        <w:tc>
          <w:tcPr>
            <w:tcW w:w="6855" w:type="dxa"/>
            <w:vAlign w:val="center"/>
          </w:tcPr>
          <w:p w14:paraId="1C93E7C8" w14:textId="4F6BB6C4" w:rsidR="00C96A06" w:rsidRPr="00E5126B" w:rsidRDefault="00C96A06" w:rsidP="00C96A06">
            <w:pPr>
              <w:jc w:val="both"/>
              <w:rPr>
                <w:rFonts w:cs="Times New Roman"/>
                <w:sz w:val="22"/>
              </w:rPr>
            </w:pPr>
            <w:r w:rsidRPr="00E5126B">
              <w:rPr>
                <w:rFonts w:cs="Times New Roman"/>
                <w:sz w:val="22"/>
              </w:rPr>
              <w:t xml:space="preserve">VVG per ataskaitinius metus VVG pagalbą teikė </w:t>
            </w:r>
            <w:r w:rsidR="00E5126B" w:rsidRPr="00E5126B">
              <w:rPr>
                <w:rFonts w:cs="Times New Roman"/>
                <w:sz w:val="22"/>
              </w:rPr>
              <w:t xml:space="preserve">4 </w:t>
            </w:r>
            <w:r w:rsidRPr="00E5126B">
              <w:rPr>
                <w:rFonts w:cs="Times New Roman"/>
                <w:sz w:val="22"/>
              </w:rPr>
              <w:t>savanoriai (ne organizacijos nariai)</w:t>
            </w:r>
            <w:r w:rsidR="00E5126B" w:rsidRPr="00E5126B">
              <w:rPr>
                <w:rFonts w:cs="Times New Roman"/>
                <w:sz w:val="22"/>
              </w:rPr>
              <w:t>, pasirašytos 2 naujos savanoriškos veiklos sutartys. Iš viso organizacija turi 9 periodiškai veikiančius savanorius</w:t>
            </w:r>
            <w:r w:rsidR="004B382D">
              <w:rPr>
                <w:rFonts w:cs="Times New Roman"/>
                <w:sz w:val="22"/>
              </w:rPr>
              <w:t>.</w:t>
            </w:r>
          </w:p>
          <w:p w14:paraId="18E8C261" w14:textId="69B13201" w:rsidR="0000415C" w:rsidRPr="00E5126B" w:rsidRDefault="0000415C" w:rsidP="00C96A06">
            <w:pPr>
              <w:jc w:val="both"/>
              <w:rPr>
                <w:rFonts w:cs="Times New Roman"/>
                <w:sz w:val="22"/>
              </w:rPr>
            </w:pPr>
          </w:p>
        </w:tc>
        <w:tc>
          <w:tcPr>
            <w:tcW w:w="2802" w:type="dxa"/>
            <w:vAlign w:val="center"/>
          </w:tcPr>
          <w:p w14:paraId="7BFE70B5" w14:textId="2D1BE488" w:rsidR="00C96A06" w:rsidRPr="00001270" w:rsidRDefault="00C96A06" w:rsidP="00C96A06">
            <w:pPr>
              <w:jc w:val="both"/>
              <w:rPr>
                <w:rFonts w:cs="Times New Roman"/>
                <w:sz w:val="22"/>
              </w:rPr>
            </w:pPr>
            <w:r w:rsidRPr="00001270">
              <w:rPr>
                <w:rFonts w:cs="Times New Roman"/>
                <w:sz w:val="22"/>
              </w:rPr>
              <w:t>Nuo 201</w:t>
            </w:r>
            <w:r w:rsidR="00E5126B">
              <w:rPr>
                <w:rFonts w:cs="Times New Roman"/>
                <w:sz w:val="22"/>
              </w:rPr>
              <w:t>9</w:t>
            </w:r>
            <w:r w:rsidRPr="00001270">
              <w:rPr>
                <w:rFonts w:cs="Times New Roman"/>
                <w:sz w:val="22"/>
              </w:rPr>
              <w:t>-01-01</w:t>
            </w:r>
          </w:p>
          <w:p w14:paraId="3475B6B7" w14:textId="00789458" w:rsidR="00C96A06" w:rsidRPr="00001270" w:rsidRDefault="00C96A06" w:rsidP="00C96A06">
            <w:pPr>
              <w:jc w:val="both"/>
              <w:rPr>
                <w:rFonts w:cs="Times New Roman"/>
                <w:sz w:val="22"/>
              </w:rPr>
            </w:pPr>
            <w:r w:rsidRPr="00001270">
              <w:rPr>
                <w:rFonts w:cs="Times New Roman"/>
                <w:sz w:val="22"/>
              </w:rPr>
              <w:t>iki 201</w:t>
            </w:r>
            <w:r w:rsidR="00E5126B">
              <w:rPr>
                <w:rFonts w:cs="Times New Roman"/>
                <w:sz w:val="22"/>
              </w:rPr>
              <w:t>9</w:t>
            </w:r>
            <w:r w:rsidRPr="00001270">
              <w:rPr>
                <w:rFonts w:cs="Times New Roman"/>
                <w:sz w:val="22"/>
              </w:rPr>
              <w:t>-12-31</w:t>
            </w:r>
          </w:p>
        </w:tc>
        <w:tc>
          <w:tcPr>
            <w:tcW w:w="4204" w:type="dxa"/>
            <w:vAlign w:val="center"/>
          </w:tcPr>
          <w:p w14:paraId="22EF5C28" w14:textId="30B23D4E" w:rsidR="00C96A06" w:rsidRPr="00001270" w:rsidRDefault="00C96A06" w:rsidP="00C96A06">
            <w:pPr>
              <w:jc w:val="both"/>
              <w:rPr>
                <w:rFonts w:cs="Times New Roman"/>
                <w:sz w:val="22"/>
              </w:rPr>
            </w:pPr>
            <w:r w:rsidRPr="00001270">
              <w:rPr>
                <w:sz w:val="22"/>
              </w:rPr>
              <w:t>Bus pasiremta ankstesnės strategijos gerąja patirtimi ir didelis dėmesys skiriamas savanoriškam darbui ir savanorystei, kaip reiškiniui, apskritai įtvirtinti.</w:t>
            </w:r>
          </w:p>
        </w:tc>
      </w:tr>
    </w:tbl>
    <w:p w14:paraId="52EB5D9D" w14:textId="77777777" w:rsidR="00EB6F65" w:rsidRPr="002759AA" w:rsidRDefault="00EB6F65" w:rsidP="00AE43AA">
      <w:pPr>
        <w:spacing w:after="0" w:line="240" w:lineRule="auto"/>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14737"/>
      </w:tblGrid>
      <w:tr w:rsidR="00FC0B06" w:rsidRPr="002759AA" w14:paraId="3CC7CBCB" w14:textId="77777777" w:rsidTr="00FC0B06">
        <w:tc>
          <w:tcPr>
            <w:tcW w:w="14737" w:type="dxa"/>
            <w:shd w:val="clear" w:color="auto" w:fill="FABF8F" w:themeFill="accent6" w:themeFillTint="99"/>
          </w:tcPr>
          <w:p w14:paraId="4B134195" w14:textId="4F899E68" w:rsidR="00FC0B06" w:rsidRPr="002759AA" w:rsidRDefault="00FC0B06" w:rsidP="00FC0B06">
            <w:pPr>
              <w:jc w:val="center"/>
              <w:rPr>
                <w:rFonts w:cs="Times New Roman"/>
                <w:b/>
                <w:sz w:val="22"/>
              </w:rPr>
            </w:pPr>
            <w:r w:rsidRPr="002759AA">
              <w:rPr>
                <w:rFonts w:cs="Times New Roman"/>
                <w:b/>
                <w:sz w:val="22"/>
              </w:rPr>
              <w:t>V DALIS. KITA INFORMACIJA</w:t>
            </w:r>
          </w:p>
        </w:tc>
      </w:tr>
    </w:tbl>
    <w:p w14:paraId="57E1FC58" w14:textId="77777777" w:rsidR="00FC0B06" w:rsidRPr="002759AA" w:rsidRDefault="00FC0B06" w:rsidP="00AE43AA">
      <w:pPr>
        <w:spacing w:after="0" w:line="240" w:lineRule="auto"/>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846"/>
        <w:gridCol w:w="6946"/>
        <w:gridCol w:w="2693"/>
        <w:gridCol w:w="4252"/>
      </w:tblGrid>
      <w:tr w:rsidR="002905F8" w:rsidRPr="002759AA" w14:paraId="06040C3B" w14:textId="77777777" w:rsidTr="00CF6E39">
        <w:tc>
          <w:tcPr>
            <w:tcW w:w="846" w:type="dxa"/>
            <w:shd w:val="clear" w:color="auto" w:fill="FBD4B4" w:themeFill="accent6" w:themeFillTint="66"/>
            <w:vAlign w:val="center"/>
          </w:tcPr>
          <w:p w14:paraId="139A8E65" w14:textId="4D76C7FE" w:rsidR="002905F8" w:rsidRPr="002759AA" w:rsidRDefault="002759AA" w:rsidP="00097146">
            <w:pPr>
              <w:jc w:val="center"/>
              <w:rPr>
                <w:rFonts w:cs="Times New Roman"/>
                <w:b/>
                <w:sz w:val="22"/>
              </w:rPr>
            </w:pPr>
            <w:r>
              <w:rPr>
                <w:rFonts w:cs="Times New Roman"/>
                <w:b/>
                <w:sz w:val="22"/>
              </w:rPr>
              <w:t>7</w:t>
            </w:r>
            <w:r w:rsidR="002905F8" w:rsidRPr="002759AA">
              <w:rPr>
                <w:rFonts w:cs="Times New Roman"/>
                <w:b/>
                <w:sz w:val="22"/>
              </w:rPr>
              <w:t>.</w:t>
            </w:r>
          </w:p>
        </w:tc>
        <w:tc>
          <w:tcPr>
            <w:tcW w:w="13891" w:type="dxa"/>
            <w:gridSpan w:val="3"/>
            <w:shd w:val="clear" w:color="auto" w:fill="FBD4B4" w:themeFill="accent6" w:themeFillTint="66"/>
            <w:vAlign w:val="center"/>
          </w:tcPr>
          <w:p w14:paraId="2B5564AD" w14:textId="77777777" w:rsidR="002905F8" w:rsidRPr="002759AA" w:rsidRDefault="002905F8" w:rsidP="00AE43AA">
            <w:pPr>
              <w:jc w:val="both"/>
              <w:rPr>
                <w:rFonts w:cs="Times New Roman"/>
                <w:b/>
                <w:sz w:val="22"/>
              </w:rPr>
            </w:pPr>
            <w:r w:rsidRPr="002759AA">
              <w:rPr>
                <w:rFonts w:cs="Times New Roman"/>
                <w:b/>
                <w:sz w:val="22"/>
              </w:rPr>
              <w:t>VPS ĮGYVENDINIMO VIDAUS VALDYMO, STEBĖSENOS IR VERTINIMO VEIKSMAI, ATLIKTI ATASKAITINIAIS METAIS</w:t>
            </w:r>
          </w:p>
        </w:tc>
      </w:tr>
      <w:tr w:rsidR="002905F8" w:rsidRPr="002759AA" w14:paraId="6A3E2377" w14:textId="77777777" w:rsidTr="00CF6E39">
        <w:tc>
          <w:tcPr>
            <w:tcW w:w="846" w:type="dxa"/>
            <w:shd w:val="clear" w:color="auto" w:fill="FDE9D9" w:themeFill="accent6" w:themeFillTint="33"/>
            <w:vAlign w:val="center"/>
          </w:tcPr>
          <w:p w14:paraId="6455DC91" w14:textId="77777777" w:rsidR="002905F8" w:rsidRPr="002759AA" w:rsidRDefault="002905F8" w:rsidP="00097146">
            <w:pPr>
              <w:jc w:val="center"/>
              <w:rPr>
                <w:rFonts w:cs="Times New Roman"/>
                <w:b/>
                <w:sz w:val="22"/>
              </w:rPr>
            </w:pPr>
            <w:r w:rsidRPr="002759AA">
              <w:rPr>
                <w:rFonts w:cs="Times New Roman"/>
                <w:b/>
                <w:sz w:val="22"/>
              </w:rPr>
              <w:t>Eil. Nr.</w:t>
            </w:r>
          </w:p>
        </w:tc>
        <w:tc>
          <w:tcPr>
            <w:tcW w:w="6946" w:type="dxa"/>
            <w:shd w:val="clear" w:color="auto" w:fill="FDE9D9" w:themeFill="accent6" w:themeFillTint="33"/>
            <w:vAlign w:val="center"/>
          </w:tcPr>
          <w:p w14:paraId="4CFB9C2A" w14:textId="77777777" w:rsidR="002905F8" w:rsidRPr="002759AA" w:rsidRDefault="002905F8" w:rsidP="002905F8">
            <w:pPr>
              <w:jc w:val="center"/>
              <w:rPr>
                <w:rFonts w:cs="Times New Roman"/>
                <w:b/>
                <w:sz w:val="22"/>
              </w:rPr>
            </w:pPr>
            <w:r w:rsidRPr="002759AA">
              <w:rPr>
                <w:rFonts w:cs="Times New Roman"/>
                <w:b/>
                <w:sz w:val="22"/>
              </w:rPr>
              <w:t>Ataskaitiniais metais įgyvendinti veiksmai</w:t>
            </w:r>
          </w:p>
        </w:tc>
        <w:tc>
          <w:tcPr>
            <w:tcW w:w="2693" w:type="dxa"/>
            <w:shd w:val="clear" w:color="auto" w:fill="FDE9D9" w:themeFill="accent6" w:themeFillTint="33"/>
            <w:vAlign w:val="center"/>
          </w:tcPr>
          <w:p w14:paraId="6BA2C9E7" w14:textId="77777777" w:rsidR="002905F8" w:rsidRPr="002759AA" w:rsidRDefault="002905F8" w:rsidP="002905F8">
            <w:pPr>
              <w:jc w:val="center"/>
              <w:rPr>
                <w:rFonts w:cs="Times New Roman"/>
                <w:b/>
                <w:sz w:val="22"/>
              </w:rPr>
            </w:pPr>
            <w:r w:rsidRPr="002759AA">
              <w:rPr>
                <w:rFonts w:cs="Times New Roman"/>
                <w:b/>
                <w:sz w:val="22"/>
              </w:rPr>
              <w:t>Datos</w:t>
            </w:r>
          </w:p>
          <w:p w14:paraId="5F288A2B" w14:textId="77777777" w:rsidR="002905F8" w:rsidRPr="002759AA" w:rsidRDefault="002905F8" w:rsidP="002905F8">
            <w:pPr>
              <w:jc w:val="center"/>
              <w:rPr>
                <w:rFonts w:cs="Times New Roman"/>
                <w:b/>
                <w:sz w:val="22"/>
              </w:rPr>
            </w:pPr>
            <w:r w:rsidRPr="002759AA">
              <w:rPr>
                <w:rFonts w:cs="Times New Roman"/>
                <w:i/>
                <w:sz w:val="22"/>
              </w:rPr>
              <w:t>Nuo kada iki kada buvo vykdoma</w:t>
            </w:r>
          </w:p>
        </w:tc>
        <w:tc>
          <w:tcPr>
            <w:tcW w:w="4252" w:type="dxa"/>
            <w:shd w:val="clear" w:color="auto" w:fill="FDE9D9" w:themeFill="accent6" w:themeFillTint="33"/>
            <w:vAlign w:val="center"/>
          </w:tcPr>
          <w:p w14:paraId="31497926" w14:textId="77777777" w:rsidR="002905F8" w:rsidRPr="002759AA" w:rsidRDefault="002905F8" w:rsidP="002905F8">
            <w:pPr>
              <w:jc w:val="center"/>
              <w:rPr>
                <w:rFonts w:cs="Times New Roman"/>
                <w:b/>
                <w:sz w:val="22"/>
              </w:rPr>
            </w:pPr>
            <w:r w:rsidRPr="002759AA">
              <w:rPr>
                <w:rFonts w:cs="Times New Roman"/>
                <w:b/>
                <w:sz w:val="22"/>
              </w:rPr>
              <w:t>Sąsaja su VPS nuostatomis</w:t>
            </w:r>
          </w:p>
          <w:p w14:paraId="6AB9855D" w14:textId="77777777" w:rsidR="002905F8" w:rsidRPr="002759AA" w:rsidRDefault="002905F8" w:rsidP="002905F8">
            <w:pPr>
              <w:jc w:val="center"/>
              <w:rPr>
                <w:rFonts w:cs="Times New Roman"/>
                <w:b/>
                <w:sz w:val="22"/>
              </w:rPr>
            </w:pPr>
            <w:r w:rsidRPr="002759AA">
              <w:rPr>
                <w:rFonts w:cs="Times New Roman"/>
                <w:i/>
                <w:sz w:val="22"/>
              </w:rPr>
              <w:t>Nurodykite pagrindinius VPS 13.3 dalies teiginius, kuriuos įgyvendinote ataskaitiniais metais</w:t>
            </w:r>
          </w:p>
        </w:tc>
      </w:tr>
      <w:tr w:rsidR="002905F8" w:rsidRPr="002759AA" w14:paraId="5A943BDA" w14:textId="77777777" w:rsidTr="00CF6E39">
        <w:tc>
          <w:tcPr>
            <w:tcW w:w="846" w:type="dxa"/>
            <w:vAlign w:val="center"/>
          </w:tcPr>
          <w:p w14:paraId="6CE36E89" w14:textId="77777777" w:rsidR="002905F8" w:rsidRPr="002759AA" w:rsidRDefault="002905F8" w:rsidP="00097146">
            <w:pPr>
              <w:jc w:val="center"/>
              <w:rPr>
                <w:rFonts w:cs="Times New Roman"/>
                <w:b/>
                <w:sz w:val="22"/>
              </w:rPr>
            </w:pPr>
            <w:r w:rsidRPr="002759AA">
              <w:rPr>
                <w:rFonts w:cs="Times New Roman"/>
                <w:b/>
                <w:sz w:val="22"/>
              </w:rPr>
              <w:t>I</w:t>
            </w:r>
          </w:p>
        </w:tc>
        <w:tc>
          <w:tcPr>
            <w:tcW w:w="6946" w:type="dxa"/>
            <w:vAlign w:val="center"/>
          </w:tcPr>
          <w:p w14:paraId="6C146398" w14:textId="77777777" w:rsidR="002905F8" w:rsidRPr="002759AA" w:rsidRDefault="002905F8" w:rsidP="002905F8">
            <w:pPr>
              <w:jc w:val="center"/>
              <w:rPr>
                <w:rFonts w:cs="Times New Roman"/>
                <w:b/>
                <w:sz w:val="22"/>
              </w:rPr>
            </w:pPr>
            <w:r w:rsidRPr="002759AA">
              <w:rPr>
                <w:rFonts w:cs="Times New Roman"/>
                <w:b/>
                <w:sz w:val="22"/>
              </w:rPr>
              <w:t>II</w:t>
            </w:r>
          </w:p>
        </w:tc>
        <w:tc>
          <w:tcPr>
            <w:tcW w:w="2693" w:type="dxa"/>
            <w:vAlign w:val="center"/>
          </w:tcPr>
          <w:p w14:paraId="653DB8B9" w14:textId="77777777" w:rsidR="002905F8" w:rsidRPr="002759AA" w:rsidRDefault="002905F8" w:rsidP="002905F8">
            <w:pPr>
              <w:jc w:val="center"/>
              <w:rPr>
                <w:rFonts w:cs="Times New Roman"/>
                <w:b/>
                <w:sz w:val="22"/>
              </w:rPr>
            </w:pPr>
            <w:r w:rsidRPr="002759AA">
              <w:rPr>
                <w:rFonts w:cs="Times New Roman"/>
                <w:b/>
                <w:sz w:val="22"/>
              </w:rPr>
              <w:t>III</w:t>
            </w:r>
          </w:p>
        </w:tc>
        <w:tc>
          <w:tcPr>
            <w:tcW w:w="4252" w:type="dxa"/>
            <w:vAlign w:val="center"/>
          </w:tcPr>
          <w:p w14:paraId="0BE490D0" w14:textId="77777777" w:rsidR="002905F8" w:rsidRPr="002759AA" w:rsidRDefault="002905F8" w:rsidP="002905F8">
            <w:pPr>
              <w:jc w:val="center"/>
              <w:rPr>
                <w:rFonts w:cs="Times New Roman"/>
                <w:b/>
                <w:sz w:val="22"/>
              </w:rPr>
            </w:pPr>
            <w:r w:rsidRPr="002759AA">
              <w:rPr>
                <w:rFonts w:cs="Times New Roman"/>
                <w:b/>
                <w:sz w:val="22"/>
              </w:rPr>
              <w:t>IV</w:t>
            </w:r>
          </w:p>
        </w:tc>
      </w:tr>
      <w:tr w:rsidR="00C96A06" w:rsidRPr="00E5126B" w14:paraId="6A318A43" w14:textId="77777777" w:rsidTr="00227792">
        <w:trPr>
          <w:trHeight w:val="1710"/>
        </w:trPr>
        <w:tc>
          <w:tcPr>
            <w:tcW w:w="846" w:type="dxa"/>
            <w:vAlign w:val="center"/>
          </w:tcPr>
          <w:p w14:paraId="03C8EE32" w14:textId="6A538640" w:rsidR="00C96A06" w:rsidRPr="00E5126B" w:rsidRDefault="00C96A06" w:rsidP="00C96A06">
            <w:pPr>
              <w:jc w:val="center"/>
              <w:rPr>
                <w:rFonts w:cs="Times New Roman"/>
                <w:sz w:val="22"/>
              </w:rPr>
            </w:pPr>
            <w:r w:rsidRPr="00E5126B">
              <w:rPr>
                <w:rFonts w:cs="Times New Roman"/>
                <w:sz w:val="22"/>
              </w:rPr>
              <w:t>7.1.</w:t>
            </w:r>
          </w:p>
        </w:tc>
        <w:tc>
          <w:tcPr>
            <w:tcW w:w="6946" w:type="dxa"/>
            <w:vAlign w:val="center"/>
          </w:tcPr>
          <w:p w14:paraId="4E669907" w14:textId="724F607B" w:rsidR="00C96A06" w:rsidRPr="00E5126B" w:rsidRDefault="00C96A06" w:rsidP="00C96A06">
            <w:pPr>
              <w:jc w:val="both"/>
              <w:rPr>
                <w:rFonts w:cs="Times New Roman"/>
                <w:sz w:val="22"/>
              </w:rPr>
            </w:pPr>
            <w:r w:rsidRPr="00E5126B">
              <w:rPr>
                <w:rFonts w:cs="Times New Roman"/>
                <w:sz w:val="22"/>
              </w:rPr>
              <w:t>VPS keitimus svarstė ir tvirtino VVG valdyba</w:t>
            </w:r>
            <w:r w:rsidR="004B382D">
              <w:rPr>
                <w:rFonts w:cs="Times New Roman"/>
                <w:sz w:val="22"/>
              </w:rPr>
              <w:t>.</w:t>
            </w:r>
          </w:p>
        </w:tc>
        <w:tc>
          <w:tcPr>
            <w:tcW w:w="2693" w:type="dxa"/>
            <w:vAlign w:val="center"/>
          </w:tcPr>
          <w:p w14:paraId="51098978" w14:textId="41665D33" w:rsidR="00C96A06" w:rsidRPr="00E5126B" w:rsidRDefault="00E5126B" w:rsidP="00C96A06">
            <w:pPr>
              <w:jc w:val="both"/>
              <w:rPr>
                <w:rFonts w:cs="Times New Roman"/>
                <w:sz w:val="22"/>
              </w:rPr>
            </w:pPr>
            <w:r w:rsidRPr="00E5126B">
              <w:rPr>
                <w:rFonts w:cs="Times New Roman"/>
                <w:sz w:val="22"/>
              </w:rPr>
              <w:t>2019</w:t>
            </w:r>
            <w:r>
              <w:rPr>
                <w:rFonts w:cs="Times New Roman"/>
                <w:sz w:val="22"/>
              </w:rPr>
              <w:t>-02-22</w:t>
            </w:r>
          </w:p>
        </w:tc>
        <w:tc>
          <w:tcPr>
            <w:tcW w:w="4252" w:type="dxa"/>
            <w:vAlign w:val="center"/>
          </w:tcPr>
          <w:p w14:paraId="75EB97F5" w14:textId="41CA726A" w:rsidR="00C96A06" w:rsidRPr="00E5126B" w:rsidRDefault="00227792" w:rsidP="00C96A06">
            <w:pPr>
              <w:jc w:val="both"/>
              <w:rPr>
                <w:rFonts w:cs="Times New Roman"/>
                <w:sz w:val="22"/>
              </w:rPr>
            </w:pPr>
            <w:r w:rsidRPr="00E5126B">
              <w:rPr>
                <w:b/>
                <w:sz w:val="22"/>
              </w:rPr>
              <w:t>Valdyba</w:t>
            </w:r>
            <w:r w:rsidRPr="00E5126B">
              <w:rPr>
                <w:sz w:val="22"/>
              </w:rPr>
              <w:t>, būdama atsakinga už strateginius sprendimus, susirinkimo sprendimu įgijo teisę daryti reikiamus keitimus Strategijoje; jai nustatyta VPS teisės aktų prievolė tvirtinti kvietimų dokumentus, vietos projektų atrankos ir finansavimo klausimus</w:t>
            </w:r>
            <w:r>
              <w:rPr>
                <w:sz w:val="22"/>
              </w:rPr>
              <w:t>.</w:t>
            </w:r>
          </w:p>
        </w:tc>
      </w:tr>
      <w:tr w:rsidR="00C96A06" w:rsidRPr="00E5126B" w14:paraId="75EE5F5B" w14:textId="77777777" w:rsidTr="00CF6E39">
        <w:tc>
          <w:tcPr>
            <w:tcW w:w="846" w:type="dxa"/>
            <w:vAlign w:val="center"/>
          </w:tcPr>
          <w:p w14:paraId="09921AB6" w14:textId="39B8A067" w:rsidR="00C96A06" w:rsidRPr="00E5126B" w:rsidRDefault="00227792" w:rsidP="00C96A06">
            <w:pPr>
              <w:jc w:val="center"/>
              <w:rPr>
                <w:rFonts w:cs="Times New Roman"/>
                <w:sz w:val="22"/>
              </w:rPr>
            </w:pPr>
            <w:r>
              <w:rPr>
                <w:rFonts w:cs="Times New Roman"/>
                <w:sz w:val="22"/>
              </w:rPr>
              <w:t>7.2.</w:t>
            </w:r>
          </w:p>
        </w:tc>
        <w:tc>
          <w:tcPr>
            <w:tcW w:w="6946" w:type="dxa"/>
            <w:vAlign w:val="center"/>
          </w:tcPr>
          <w:p w14:paraId="451780F3" w14:textId="6A35425F" w:rsidR="00C96A06" w:rsidRPr="00E5126B" w:rsidRDefault="00C96A06" w:rsidP="00C96A06">
            <w:pPr>
              <w:jc w:val="both"/>
              <w:rPr>
                <w:rFonts w:cs="Times New Roman"/>
                <w:sz w:val="22"/>
              </w:rPr>
            </w:pPr>
            <w:r w:rsidRPr="00E5126B">
              <w:rPr>
                <w:rFonts w:cs="Times New Roman"/>
                <w:sz w:val="22"/>
              </w:rPr>
              <w:t>VVG valdyba tvirtino VVG pirmininko pasirašytas sutartis</w:t>
            </w:r>
            <w:r w:rsidR="004B382D">
              <w:rPr>
                <w:rFonts w:cs="Times New Roman"/>
                <w:sz w:val="22"/>
              </w:rPr>
              <w:t>.</w:t>
            </w:r>
          </w:p>
        </w:tc>
        <w:tc>
          <w:tcPr>
            <w:tcW w:w="2693" w:type="dxa"/>
            <w:vAlign w:val="center"/>
          </w:tcPr>
          <w:p w14:paraId="31BAB309" w14:textId="798001B9" w:rsidR="00227792" w:rsidRPr="00E5126B" w:rsidRDefault="00227792" w:rsidP="00227792">
            <w:pPr>
              <w:rPr>
                <w:rFonts w:cs="Times New Roman"/>
                <w:sz w:val="22"/>
              </w:rPr>
            </w:pPr>
            <w:r>
              <w:rPr>
                <w:rFonts w:cs="Times New Roman"/>
                <w:sz w:val="22"/>
              </w:rPr>
              <w:t>Nuo 2019-02-22</w:t>
            </w:r>
            <w:r>
              <w:rPr>
                <w:rFonts w:cs="Times New Roman"/>
                <w:sz w:val="22"/>
              </w:rPr>
              <w:br/>
              <w:t>iki 2019-12-19</w:t>
            </w:r>
          </w:p>
        </w:tc>
        <w:tc>
          <w:tcPr>
            <w:tcW w:w="4252" w:type="dxa"/>
            <w:vAlign w:val="center"/>
          </w:tcPr>
          <w:p w14:paraId="6273220E" w14:textId="6B961013" w:rsidR="00C96A06" w:rsidRPr="00E5126B" w:rsidRDefault="00C96A06" w:rsidP="00C96A06">
            <w:pPr>
              <w:jc w:val="both"/>
              <w:rPr>
                <w:rFonts w:cs="Times New Roman"/>
                <w:sz w:val="22"/>
              </w:rPr>
            </w:pPr>
            <w:r w:rsidRPr="00E5126B">
              <w:rPr>
                <w:b/>
                <w:sz w:val="22"/>
              </w:rPr>
              <w:t>Valdyba</w:t>
            </w:r>
            <w:r w:rsidR="00227792">
              <w:rPr>
                <w:sz w:val="22"/>
              </w:rPr>
              <w:t>i</w:t>
            </w:r>
            <w:r w:rsidRPr="00E5126B">
              <w:rPr>
                <w:sz w:val="22"/>
              </w:rPr>
              <w:t xml:space="preserve"> nustatyta prievolė tvirtinti finansavimo klausimus; pagal VVG vidaus tvarką - vertinti biuro darbuotojų darbo ataskaitas; pirmininko pasirašytas sutartis; tačiau jos sprendimų atitikimą VPS teisės aktams kontroliuoja VVG pirmininkas, stebėseną vykdo biuro darbuotojai.</w:t>
            </w:r>
          </w:p>
        </w:tc>
      </w:tr>
      <w:tr w:rsidR="00C96A06" w:rsidRPr="00E5126B" w14:paraId="2EE5DBB0" w14:textId="77777777" w:rsidTr="00CF6E39">
        <w:tc>
          <w:tcPr>
            <w:tcW w:w="846" w:type="dxa"/>
            <w:vAlign w:val="center"/>
          </w:tcPr>
          <w:p w14:paraId="74405209" w14:textId="5A88C44C" w:rsidR="00C96A06" w:rsidRPr="00E5126B" w:rsidRDefault="00227792" w:rsidP="00C96A06">
            <w:pPr>
              <w:jc w:val="center"/>
              <w:rPr>
                <w:rFonts w:cs="Times New Roman"/>
                <w:sz w:val="22"/>
              </w:rPr>
            </w:pPr>
            <w:r>
              <w:rPr>
                <w:rFonts w:cs="Times New Roman"/>
                <w:sz w:val="22"/>
              </w:rPr>
              <w:t>7.3.</w:t>
            </w:r>
          </w:p>
        </w:tc>
        <w:tc>
          <w:tcPr>
            <w:tcW w:w="6946" w:type="dxa"/>
            <w:vAlign w:val="center"/>
          </w:tcPr>
          <w:p w14:paraId="62980A98" w14:textId="1737D4A4" w:rsidR="00C96A06" w:rsidRPr="00E5126B" w:rsidRDefault="00C96A06" w:rsidP="00C96A06">
            <w:pPr>
              <w:jc w:val="both"/>
              <w:rPr>
                <w:rFonts w:cs="Times New Roman"/>
                <w:sz w:val="22"/>
              </w:rPr>
            </w:pPr>
            <w:r w:rsidRPr="00E5126B">
              <w:rPr>
                <w:rFonts w:cs="Times New Roman"/>
                <w:sz w:val="22"/>
              </w:rPr>
              <w:t>VVG pirmininkas kontroliavo valdybos narių atitikimą VPS teisės aktams, valdybos narių aktyvumą.</w:t>
            </w:r>
          </w:p>
        </w:tc>
        <w:tc>
          <w:tcPr>
            <w:tcW w:w="2693" w:type="dxa"/>
            <w:vAlign w:val="center"/>
          </w:tcPr>
          <w:p w14:paraId="7DDB55A3" w14:textId="6485E784" w:rsidR="00C96A06" w:rsidRPr="00E5126B" w:rsidRDefault="00227792" w:rsidP="00227792">
            <w:pPr>
              <w:rPr>
                <w:rFonts w:cs="Times New Roman"/>
                <w:sz w:val="22"/>
              </w:rPr>
            </w:pPr>
            <w:r>
              <w:rPr>
                <w:rFonts w:cs="Times New Roman"/>
                <w:sz w:val="22"/>
              </w:rPr>
              <w:t>Nuo 2019-01-30</w:t>
            </w:r>
            <w:r>
              <w:rPr>
                <w:rFonts w:cs="Times New Roman"/>
                <w:sz w:val="22"/>
              </w:rPr>
              <w:br/>
              <w:t>iki 2019-12-19</w:t>
            </w:r>
          </w:p>
        </w:tc>
        <w:tc>
          <w:tcPr>
            <w:tcW w:w="4252" w:type="dxa"/>
            <w:vAlign w:val="center"/>
          </w:tcPr>
          <w:p w14:paraId="6271480C" w14:textId="2E427F82" w:rsidR="00C96A06" w:rsidRPr="00E5126B" w:rsidRDefault="00C96A06" w:rsidP="00C96A06">
            <w:pPr>
              <w:jc w:val="both"/>
              <w:rPr>
                <w:rFonts w:cs="Times New Roman"/>
                <w:sz w:val="22"/>
              </w:rPr>
            </w:pPr>
            <w:r w:rsidRPr="00E5126B">
              <w:rPr>
                <w:b/>
                <w:sz w:val="22"/>
              </w:rPr>
              <w:t>Pirmininkas</w:t>
            </w:r>
            <w:r w:rsidRPr="00E5126B">
              <w:rPr>
                <w:sz w:val="22"/>
              </w:rPr>
              <w:t>, kontroliuoja VVG atitikimą strategijai, narių ir valdybos aktyvumą.</w:t>
            </w:r>
          </w:p>
        </w:tc>
      </w:tr>
    </w:tbl>
    <w:p w14:paraId="54CD11F4" w14:textId="77777777" w:rsidR="00FC0B06" w:rsidRPr="002759AA" w:rsidRDefault="00FC0B06" w:rsidP="00AE43AA">
      <w:pPr>
        <w:spacing w:after="0" w:line="240" w:lineRule="auto"/>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846"/>
        <w:gridCol w:w="6946"/>
        <w:gridCol w:w="2693"/>
        <w:gridCol w:w="4252"/>
      </w:tblGrid>
      <w:tr w:rsidR="008E5239" w:rsidRPr="002759AA" w14:paraId="4058D461" w14:textId="77777777" w:rsidTr="00AD779C">
        <w:tc>
          <w:tcPr>
            <w:tcW w:w="846" w:type="dxa"/>
            <w:shd w:val="clear" w:color="auto" w:fill="FBD4B4" w:themeFill="accent6" w:themeFillTint="66"/>
            <w:vAlign w:val="center"/>
          </w:tcPr>
          <w:p w14:paraId="300AB121" w14:textId="36DFEC4F" w:rsidR="008E5239" w:rsidRPr="002759AA" w:rsidRDefault="009D3C14" w:rsidP="00AD779C">
            <w:pPr>
              <w:jc w:val="center"/>
              <w:rPr>
                <w:rFonts w:cs="Times New Roman"/>
                <w:b/>
                <w:sz w:val="22"/>
              </w:rPr>
            </w:pPr>
            <w:r>
              <w:rPr>
                <w:rFonts w:cs="Times New Roman"/>
                <w:b/>
                <w:sz w:val="22"/>
              </w:rPr>
              <w:lastRenderedPageBreak/>
              <w:t>8</w:t>
            </w:r>
            <w:r w:rsidR="008E5239" w:rsidRPr="002759AA">
              <w:rPr>
                <w:rFonts w:cs="Times New Roman"/>
                <w:b/>
                <w:sz w:val="22"/>
              </w:rPr>
              <w:t>.</w:t>
            </w:r>
          </w:p>
        </w:tc>
        <w:tc>
          <w:tcPr>
            <w:tcW w:w="13891" w:type="dxa"/>
            <w:gridSpan w:val="3"/>
            <w:shd w:val="clear" w:color="auto" w:fill="FBD4B4" w:themeFill="accent6" w:themeFillTint="66"/>
            <w:vAlign w:val="center"/>
          </w:tcPr>
          <w:p w14:paraId="253A1588" w14:textId="4318597C" w:rsidR="008E5239" w:rsidRPr="002759AA" w:rsidRDefault="008E5239" w:rsidP="008E5239">
            <w:pPr>
              <w:jc w:val="both"/>
              <w:rPr>
                <w:rFonts w:cs="Times New Roman"/>
                <w:b/>
                <w:sz w:val="22"/>
              </w:rPr>
            </w:pPr>
            <w:r w:rsidRPr="002759AA">
              <w:rPr>
                <w:rFonts w:cs="Times New Roman"/>
                <w:b/>
                <w:sz w:val="22"/>
              </w:rPr>
              <w:t>VPS ĮGYVENDINIMO SĄSAJA SU ES BALTIJOS JŪROS REGIONO STRATEGIJA (ES BJRS): VEIKSMAI, ATLIKTI ATASKAITINIAIS METAI</w:t>
            </w:r>
            <w:r w:rsidR="00BC01A8" w:rsidRPr="002759AA">
              <w:rPr>
                <w:rFonts w:cs="Times New Roman"/>
                <w:b/>
                <w:sz w:val="22"/>
              </w:rPr>
              <w:t>S</w:t>
            </w:r>
            <w:r w:rsidRPr="002759AA">
              <w:rPr>
                <w:rFonts w:cs="Times New Roman"/>
                <w:b/>
                <w:sz w:val="22"/>
              </w:rPr>
              <w:t xml:space="preserve"> (KAI TAIKOMA)</w:t>
            </w:r>
          </w:p>
        </w:tc>
      </w:tr>
      <w:tr w:rsidR="008E5239" w:rsidRPr="002759AA" w14:paraId="7A43C2A5" w14:textId="77777777" w:rsidTr="00AD779C">
        <w:tc>
          <w:tcPr>
            <w:tcW w:w="846" w:type="dxa"/>
            <w:shd w:val="clear" w:color="auto" w:fill="FDE9D9" w:themeFill="accent6" w:themeFillTint="33"/>
            <w:vAlign w:val="center"/>
          </w:tcPr>
          <w:p w14:paraId="2AD85C24" w14:textId="77777777" w:rsidR="008E5239" w:rsidRPr="002759AA" w:rsidRDefault="008E5239" w:rsidP="00AD779C">
            <w:pPr>
              <w:jc w:val="center"/>
              <w:rPr>
                <w:rFonts w:cs="Times New Roman"/>
                <w:b/>
                <w:sz w:val="22"/>
              </w:rPr>
            </w:pPr>
            <w:r w:rsidRPr="002759AA">
              <w:rPr>
                <w:rFonts w:cs="Times New Roman"/>
                <w:b/>
                <w:sz w:val="22"/>
              </w:rPr>
              <w:t>Eil. Nr.</w:t>
            </w:r>
          </w:p>
        </w:tc>
        <w:tc>
          <w:tcPr>
            <w:tcW w:w="6946" w:type="dxa"/>
            <w:shd w:val="clear" w:color="auto" w:fill="FDE9D9" w:themeFill="accent6" w:themeFillTint="33"/>
            <w:vAlign w:val="center"/>
          </w:tcPr>
          <w:p w14:paraId="49538ED2" w14:textId="77777777" w:rsidR="008E5239" w:rsidRPr="002759AA" w:rsidRDefault="008E5239" w:rsidP="00AD779C">
            <w:pPr>
              <w:jc w:val="center"/>
              <w:rPr>
                <w:rFonts w:cs="Times New Roman"/>
                <w:b/>
                <w:sz w:val="22"/>
              </w:rPr>
            </w:pPr>
            <w:r w:rsidRPr="002759AA">
              <w:rPr>
                <w:rFonts w:cs="Times New Roman"/>
                <w:b/>
                <w:sz w:val="22"/>
              </w:rPr>
              <w:t>Ataskaitiniais metais įgyvendinti veiksmai</w:t>
            </w:r>
          </w:p>
        </w:tc>
        <w:tc>
          <w:tcPr>
            <w:tcW w:w="2693" w:type="dxa"/>
            <w:shd w:val="clear" w:color="auto" w:fill="FDE9D9" w:themeFill="accent6" w:themeFillTint="33"/>
            <w:vAlign w:val="center"/>
          </w:tcPr>
          <w:p w14:paraId="259ADB8B" w14:textId="77777777" w:rsidR="008E5239" w:rsidRPr="002759AA" w:rsidRDefault="008E5239" w:rsidP="00AD779C">
            <w:pPr>
              <w:jc w:val="center"/>
              <w:rPr>
                <w:rFonts w:cs="Times New Roman"/>
                <w:b/>
                <w:sz w:val="22"/>
              </w:rPr>
            </w:pPr>
            <w:r w:rsidRPr="002759AA">
              <w:rPr>
                <w:rFonts w:cs="Times New Roman"/>
                <w:b/>
                <w:sz w:val="22"/>
              </w:rPr>
              <w:t>Datos</w:t>
            </w:r>
          </w:p>
          <w:p w14:paraId="40E52163" w14:textId="77777777" w:rsidR="008E5239" w:rsidRPr="002759AA" w:rsidRDefault="008E5239" w:rsidP="00AD779C">
            <w:pPr>
              <w:jc w:val="center"/>
              <w:rPr>
                <w:rFonts w:cs="Times New Roman"/>
                <w:b/>
                <w:sz w:val="22"/>
              </w:rPr>
            </w:pPr>
            <w:r w:rsidRPr="002759AA">
              <w:rPr>
                <w:rFonts w:cs="Times New Roman"/>
                <w:i/>
                <w:sz w:val="22"/>
              </w:rPr>
              <w:t>Nuo kada iki kada buvo vykdoma</w:t>
            </w:r>
          </w:p>
        </w:tc>
        <w:tc>
          <w:tcPr>
            <w:tcW w:w="4252" w:type="dxa"/>
            <w:shd w:val="clear" w:color="auto" w:fill="FDE9D9" w:themeFill="accent6" w:themeFillTint="33"/>
            <w:vAlign w:val="center"/>
          </w:tcPr>
          <w:p w14:paraId="313EAE27" w14:textId="77777777" w:rsidR="008E5239" w:rsidRPr="002759AA" w:rsidRDefault="008E5239" w:rsidP="00AD779C">
            <w:pPr>
              <w:jc w:val="center"/>
              <w:rPr>
                <w:rFonts w:cs="Times New Roman"/>
                <w:b/>
                <w:sz w:val="22"/>
              </w:rPr>
            </w:pPr>
            <w:r w:rsidRPr="002759AA">
              <w:rPr>
                <w:rFonts w:cs="Times New Roman"/>
                <w:b/>
                <w:sz w:val="22"/>
              </w:rPr>
              <w:t>Sąsaja su VPS nuostatomis</w:t>
            </w:r>
          </w:p>
          <w:p w14:paraId="4CABEA2E" w14:textId="3FFA9F39" w:rsidR="008E5239" w:rsidRPr="002759AA" w:rsidRDefault="008E5239" w:rsidP="00D41592">
            <w:pPr>
              <w:jc w:val="center"/>
              <w:rPr>
                <w:rFonts w:cs="Times New Roman"/>
                <w:b/>
                <w:sz w:val="22"/>
              </w:rPr>
            </w:pPr>
            <w:r w:rsidRPr="002759AA">
              <w:rPr>
                <w:rFonts w:cs="Times New Roman"/>
                <w:i/>
                <w:sz w:val="22"/>
              </w:rPr>
              <w:t xml:space="preserve">Nurodykite, kaip ataskaitiniais metais įgyvendinti veiksmai </w:t>
            </w:r>
            <w:r w:rsidR="002920A8" w:rsidRPr="002759AA">
              <w:rPr>
                <w:rFonts w:cs="Times New Roman"/>
                <w:i/>
                <w:sz w:val="22"/>
              </w:rPr>
              <w:t xml:space="preserve">yra susiję </w:t>
            </w:r>
            <w:r w:rsidRPr="002759AA">
              <w:rPr>
                <w:rFonts w:cs="Times New Roman"/>
                <w:i/>
                <w:sz w:val="22"/>
              </w:rPr>
              <w:t>su VPS 7.3 dalyje pateikta informacija dėl sąsajos su ES BJRS tikslais</w:t>
            </w:r>
          </w:p>
        </w:tc>
      </w:tr>
      <w:tr w:rsidR="008E5239" w:rsidRPr="002759AA" w14:paraId="6E1AB553" w14:textId="77777777" w:rsidTr="00AD779C">
        <w:tc>
          <w:tcPr>
            <w:tcW w:w="846" w:type="dxa"/>
            <w:vAlign w:val="center"/>
          </w:tcPr>
          <w:p w14:paraId="148F2F47" w14:textId="77777777" w:rsidR="008E5239" w:rsidRPr="002759AA" w:rsidRDefault="008E5239" w:rsidP="00AD779C">
            <w:pPr>
              <w:jc w:val="center"/>
              <w:rPr>
                <w:rFonts w:cs="Times New Roman"/>
                <w:b/>
                <w:sz w:val="22"/>
              </w:rPr>
            </w:pPr>
            <w:r w:rsidRPr="002759AA">
              <w:rPr>
                <w:rFonts w:cs="Times New Roman"/>
                <w:b/>
                <w:sz w:val="22"/>
              </w:rPr>
              <w:t>I</w:t>
            </w:r>
          </w:p>
        </w:tc>
        <w:tc>
          <w:tcPr>
            <w:tcW w:w="6946" w:type="dxa"/>
            <w:vAlign w:val="center"/>
          </w:tcPr>
          <w:p w14:paraId="541569AB" w14:textId="77777777" w:rsidR="008E5239" w:rsidRPr="002759AA" w:rsidRDefault="008E5239" w:rsidP="00AD779C">
            <w:pPr>
              <w:jc w:val="center"/>
              <w:rPr>
                <w:rFonts w:cs="Times New Roman"/>
                <w:b/>
                <w:sz w:val="22"/>
              </w:rPr>
            </w:pPr>
            <w:r w:rsidRPr="002759AA">
              <w:rPr>
                <w:rFonts w:cs="Times New Roman"/>
                <w:b/>
                <w:sz w:val="22"/>
              </w:rPr>
              <w:t>II</w:t>
            </w:r>
          </w:p>
        </w:tc>
        <w:tc>
          <w:tcPr>
            <w:tcW w:w="2693" w:type="dxa"/>
            <w:vAlign w:val="center"/>
          </w:tcPr>
          <w:p w14:paraId="5483ABC6" w14:textId="77777777" w:rsidR="008E5239" w:rsidRPr="002759AA" w:rsidRDefault="008E5239" w:rsidP="00AD779C">
            <w:pPr>
              <w:jc w:val="center"/>
              <w:rPr>
                <w:rFonts w:cs="Times New Roman"/>
                <w:b/>
                <w:sz w:val="22"/>
              </w:rPr>
            </w:pPr>
            <w:r w:rsidRPr="002759AA">
              <w:rPr>
                <w:rFonts w:cs="Times New Roman"/>
                <w:b/>
                <w:sz w:val="22"/>
              </w:rPr>
              <w:t>III</w:t>
            </w:r>
          </w:p>
        </w:tc>
        <w:tc>
          <w:tcPr>
            <w:tcW w:w="4252" w:type="dxa"/>
            <w:vAlign w:val="center"/>
          </w:tcPr>
          <w:p w14:paraId="5A619EEC" w14:textId="77777777" w:rsidR="008E5239" w:rsidRPr="002759AA" w:rsidRDefault="008E5239" w:rsidP="00AD779C">
            <w:pPr>
              <w:jc w:val="center"/>
              <w:rPr>
                <w:rFonts w:cs="Times New Roman"/>
                <w:b/>
                <w:sz w:val="22"/>
              </w:rPr>
            </w:pPr>
            <w:r w:rsidRPr="002759AA">
              <w:rPr>
                <w:rFonts w:cs="Times New Roman"/>
                <w:b/>
                <w:sz w:val="22"/>
              </w:rPr>
              <w:t>IV</w:t>
            </w:r>
          </w:p>
        </w:tc>
      </w:tr>
      <w:tr w:rsidR="00664FAB" w:rsidRPr="000A02D9" w14:paraId="6E94B361" w14:textId="77777777" w:rsidTr="000A02D9">
        <w:trPr>
          <w:trHeight w:val="986"/>
        </w:trPr>
        <w:tc>
          <w:tcPr>
            <w:tcW w:w="846" w:type="dxa"/>
            <w:vAlign w:val="center"/>
          </w:tcPr>
          <w:p w14:paraId="11AB1915" w14:textId="38F26AC7" w:rsidR="00664FAB" w:rsidRPr="000A02D9" w:rsidRDefault="00664FAB" w:rsidP="00C96A06">
            <w:pPr>
              <w:jc w:val="center"/>
              <w:rPr>
                <w:rFonts w:cs="Times New Roman"/>
                <w:sz w:val="22"/>
              </w:rPr>
            </w:pPr>
            <w:r w:rsidRPr="000A02D9">
              <w:rPr>
                <w:rFonts w:cs="Times New Roman"/>
                <w:sz w:val="22"/>
              </w:rPr>
              <w:t>8.1.</w:t>
            </w:r>
          </w:p>
        </w:tc>
        <w:tc>
          <w:tcPr>
            <w:tcW w:w="6946" w:type="dxa"/>
            <w:vAlign w:val="center"/>
          </w:tcPr>
          <w:p w14:paraId="6BEDEBB4" w14:textId="184021BD" w:rsidR="00664FAB" w:rsidRPr="000A02D9" w:rsidRDefault="00664FAB" w:rsidP="000A02D9">
            <w:pPr>
              <w:jc w:val="both"/>
              <w:rPr>
                <w:rFonts w:cs="Times New Roman"/>
                <w:sz w:val="22"/>
              </w:rPr>
            </w:pPr>
            <w:r w:rsidRPr="000A02D9">
              <w:rPr>
                <w:rFonts w:cs="Times New Roman"/>
                <w:sz w:val="22"/>
              </w:rPr>
              <w:t>Savanorių veiklos organizavimas</w:t>
            </w:r>
            <w:r>
              <w:rPr>
                <w:rFonts w:cs="Times New Roman"/>
                <w:sz w:val="22"/>
              </w:rPr>
              <w:t xml:space="preserve"> įgyvendinant strategiją: veikė 4 savanoriai. Jaunimo savanorius priimančios organizacijos akreditacija  (2 metams, nuo 2019-11-22 iki 2022-11-22)</w:t>
            </w:r>
            <w:r w:rsidR="004B382D">
              <w:rPr>
                <w:rFonts w:cs="Times New Roman"/>
                <w:sz w:val="22"/>
              </w:rPr>
              <w:t>.</w:t>
            </w:r>
            <w:r w:rsidRPr="000A02D9">
              <w:rPr>
                <w:rFonts w:cs="Times New Roman"/>
                <w:sz w:val="22"/>
              </w:rPr>
              <w:t xml:space="preserve"> </w:t>
            </w:r>
          </w:p>
        </w:tc>
        <w:tc>
          <w:tcPr>
            <w:tcW w:w="2693" w:type="dxa"/>
            <w:vAlign w:val="center"/>
          </w:tcPr>
          <w:p w14:paraId="2178579F" w14:textId="40BAD869" w:rsidR="00664FAB" w:rsidRPr="000A02D9" w:rsidRDefault="00664FAB" w:rsidP="000A02D9">
            <w:pPr>
              <w:rPr>
                <w:rFonts w:cs="Times New Roman"/>
                <w:sz w:val="22"/>
              </w:rPr>
            </w:pPr>
            <w:r>
              <w:rPr>
                <w:rFonts w:cs="Times New Roman"/>
                <w:sz w:val="22"/>
              </w:rPr>
              <w:t>Nuo 2019-01-01</w:t>
            </w:r>
            <w:r>
              <w:rPr>
                <w:rFonts w:cs="Times New Roman"/>
                <w:sz w:val="22"/>
              </w:rPr>
              <w:br/>
              <w:t>iki 2019-12-31</w:t>
            </w:r>
          </w:p>
        </w:tc>
        <w:tc>
          <w:tcPr>
            <w:tcW w:w="4252" w:type="dxa"/>
            <w:vMerge w:val="restart"/>
            <w:vAlign w:val="center"/>
          </w:tcPr>
          <w:p w14:paraId="20C632B9" w14:textId="3F2B3515" w:rsidR="00664FAB" w:rsidRPr="000A02D9" w:rsidRDefault="00664FAB" w:rsidP="00C96A06">
            <w:pPr>
              <w:jc w:val="both"/>
              <w:rPr>
                <w:rFonts w:cs="Times New Roman"/>
                <w:sz w:val="22"/>
              </w:rPr>
            </w:pPr>
            <w:r w:rsidRPr="00902611">
              <w:rPr>
                <w:rFonts w:cs="Times New Roman"/>
                <w:b/>
                <w:sz w:val="22"/>
              </w:rPr>
              <w:t>BJRS</w:t>
            </w:r>
            <w:r w:rsidRPr="00902611">
              <w:rPr>
                <w:sz w:val="22"/>
              </w:rPr>
              <w:t xml:space="preserve"> nuostatos: regione siekti didesnės darbo rinkos </w:t>
            </w:r>
            <w:proofErr w:type="spellStart"/>
            <w:r w:rsidRPr="00902611">
              <w:rPr>
                <w:sz w:val="22"/>
              </w:rPr>
              <w:t>įtraukties</w:t>
            </w:r>
            <w:proofErr w:type="spellEnd"/>
            <w:r w:rsidRPr="00902611">
              <w:rPr>
                <w:sz w:val="22"/>
              </w:rPr>
              <w:t xml:space="preserve"> ir integracijos; geros kokybės darbo vietų, kvalifikuota ir mokanti prisitaikyti darbo jėga. Rokiškio r. VVG strategijoje įsipareigojo pagrindinį dėmesį kreipti į inovatyvių darbo vietų kūrimą kvalifikuotai ir mokančiai prisitaikyti darbo jėgai. Regiono žmonės skatinami siekti bendro tikslo – tvarios kaimo plėtros ir pragyvenimo šaltinių.</w:t>
            </w:r>
          </w:p>
        </w:tc>
      </w:tr>
      <w:tr w:rsidR="00664FAB" w:rsidRPr="000A02D9" w14:paraId="69C4144B" w14:textId="77777777" w:rsidTr="00902611">
        <w:trPr>
          <w:trHeight w:val="843"/>
        </w:trPr>
        <w:tc>
          <w:tcPr>
            <w:tcW w:w="846" w:type="dxa"/>
            <w:vAlign w:val="center"/>
          </w:tcPr>
          <w:p w14:paraId="44141681" w14:textId="0EDEDA28" w:rsidR="00664FAB" w:rsidRPr="000A02D9" w:rsidRDefault="00664FAB" w:rsidP="00C96A06">
            <w:pPr>
              <w:jc w:val="center"/>
              <w:rPr>
                <w:rFonts w:cs="Times New Roman"/>
                <w:sz w:val="22"/>
              </w:rPr>
            </w:pPr>
            <w:r w:rsidRPr="000A02D9">
              <w:rPr>
                <w:rFonts w:cs="Times New Roman"/>
                <w:sz w:val="22"/>
              </w:rPr>
              <w:t>8.2.</w:t>
            </w:r>
          </w:p>
        </w:tc>
        <w:tc>
          <w:tcPr>
            <w:tcW w:w="6946" w:type="dxa"/>
            <w:vAlign w:val="center"/>
          </w:tcPr>
          <w:p w14:paraId="51B02A27" w14:textId="1CE9CC71" w:rsidR="00664FAB" w:rsidRPr="000A02D9" w:rsidRDefault="00664FAB" w:rsidP="000A02D9">
            <w:pPr>
              <w:jc w:val="both"/>
              <w:rPr>
                <w:rFonts w:cs="Times New Roman"/>
                <w:sz w:val="22"/>
              </w:rPr>
            </w:pPr>
            <w:r w:rsidRPr="000A02D9">
              <w:rPr>
                <w:rFonts w:cs="Times New Roman"/>
                <w:sz w:val="22"/>
              </w:rPr>
              <w:t xml:space="preserve">VPS aktyvinimo renginiai gyventojų grupėms pagal interesus ir gyvenamąsias vietoves (iš viso 24), pagal ataskaitos 2.1.5. eilutę. </w:t>
            </w:r>
          </w:p>
        </w:tc>
        <w:tc>
          <w:tcPr>
            <w:tcW w:w="2693" w:type="dxa"/>
            <w:vAlign w:val="center"/>
          </w:tcPr>
          <w:p w14:paraId="6E4E0B75" w14:textId="39EE0CCD" w:rsidR="00664FAB" w:rsidRPr="000A02D9" w:rsidRDefault="00664FAB" w:rsidP="000A02D9">
            <w:pPr>
              <w:rPr>
                <w:rFonts w:cs="Times New Roman"/>
                <w:sz w:val="22"/>
              </w:rPr>
            </w:pPr>
            <w:r w:rsidRPr="000A02D9">
              <w:rPr>
                <w:rFonts w:cs="Times New Roman"/>
                <w:sz w:val="22"/>
              </w:rPr>
              <w:t xml:space="preserve">Nuo 2019-01-24 </w:t>
            </w:r>
            <w:r>
              <w:rPr>
                <w:rFonts w:cs="Times New Roman"/>
                <w:sz w:val="22"/>
              </w:rPr>
              <w:br/>
            </w:r>
            <w:r w:rsidRPr="000A02D9">
              <w:rPr>
                <w:rFonts w:cs="Times New Roman"/>
                <w:sz w:val="22"/>
              </w:rPr>
              <w:t>iki 2019-11-06</w:t>
            </w:r>
          </w:p>
        </w:tc>
        <w:tc>
          <w:tcPr>
            <w:tcW w:w="4252" w:type="dxa"/>
            <w:vMerge/>
            <w:vAlign w:val="center"/>
          </w:tcPr>
          <w:p w14:paraId="431A79EB" w14:textId="77777777" w:rsidR="00664FAB" w:rsidRPr="000A02D9" w:rsidRDefault="00664FAB" w:rsidP="00C96A06">
            <w:pPr>
              <w:jc w:val="both"/>
              <w:rPr>
                <w:rFonts w:cs="Times New Roman"/>
                <w:b/>
                <w:sz w:val="22"/>
              </w:rPr>
            </w:pPr>
          </w:p>
        </w:tc>
      </w:tr>
      <w:tr w:rsidR="00664FAB" w:rsidRPr="00902611" w14:paraId="1F389BEE" w14:textId="77777777" w:rsidTr="000A02D9">
        <w:trPr>
          <w:trHeight w:val="132"/>
        </w:trPr>
        <w:tc>
          <w:tcPr>
            <w:tcW w:w="846" w:type="dxa"/>
            <w:vAlign w:val="center"/>
          </w:tcPr>
          <w:p w14:paraId="68929EFE" w14:textId="0701D200" w:rsidR="00664FAB" w:rsidRPr="00902611" w:rsidRDefault="00664FAB" w:rsidP="00C96A06">
            <w:pPr>
              <w:jc w:val="center"/>
              <w:rPr>
                <w:rFonts w:cs="Times New Roman"/>
                <w:sz w:val="22"/>
              </w:rPr>
            </w:pPr>
            <w:r w:rsidRPr="00902611">
              <w:rPr>
                <w:rFonts w:cs="Times New Roman"/>
                <w:sz w:val="22"/>
              </w:rPr>
              <w:t>8.3.</w:t>
            </w:r>
          </w:p>
        </w:tc>
        <w:tc>
          <w:tcPr>
            <w:tcW w:w="6946" w:type="dxa"/>
            <w:vAlign w:val="center"/>
          </w:tcPr>
          <w:p w14:paraId="5BEA64B7" w14:textId="1222B3D6" w:rsidR="00664FAB" w:rsidRPr="00902611" w:rsidRDefault="00664FAB" w:rsidP="00664FAB">
            <w:pPr>
              <w:jc w:val="both"/>
              <w:rPr>
                <w:rFonts w:cs="Times New Roman"/>
                <w:sz w:val="22"/>
              </w:rPr>
            </w:pPr>
            <w:r w:rsidRPr="00902611">
              <w:rPr>
                <w:rFonts w:cs="Times New Roman"/>
                <w:sz w:val="22"/>
              </w:rPr>
              <w:t>Susitikimo-diskusijos apie profesorių Mykolą, Pijų Römerį inicijavimas ir organizavimas (38 rajono moksleiviai, 35 suaugusieji).</w:t>
            </w:r>
            <w:r w:rsidRPr="00902611">
              <w:rPr>
                <w:sz w:val="22"/>
              </w:rPr>
              <w:t xml:space="preserve"> Renginys skirtas valstybinės reikšmės asmenyb</w:t>
            </w:r>
            <w:r w:rsidR="00902611" w:rsidRPr="00902611">
              <w:rPr>
                <w:sz w:val="22"/>
              </w:rPr>
              <w:t>ės atminimui žadinti</w:t>
            </w:r>
            <w:r w:rsidRPr="00902611">
              <w:rPr>
                <w:sz w:val="22"/>
              </w:rPr>
              <w:t>, kaip galimybė vietos bendruomenėms kurti paslaugų sektorių turizmui.</w:t>
            </w:r>
          </w:p>
        </w:tc>
        <w:tc>
          <w:tcPr>
            <w:tcW w:w="2693" w:type="dxa"/>
            <w:vAlign w:val="center"/>
          </w:tcPr>
          <w:p w14:paraId="4A26B6A4" w14:textId="703A785A" w:rsidR="00664FAB" w:rsidRPr="00902611" w:rsidRDefault="00664FAB" w:rsidP="00C96A06">
            <w:pPr>
              <w:jc w:val="both"/>
              <w:rPr>
                <w:rFonts w:cs="Times New Roman"/>
                <w:sz w:val="22"/>
              </w:rPr>
            </w:pPr>
            <w:r w:rsidRPr="00902611">
              <w:rPr>
                <w:rFonts w:cs="Times New Roman"/>
                <w:sz w:val="22"/>
              </w:rPr>
              <w:t>2019-10-11</w:t>
            </w:r>
          </w:p>
        </w:tc>
        <w:tc>
          <w:tcPr>
            <w:tcW w:w="4252" w:type="dxa"/>
            <w:vMerge/>
            <w:vAlign w:val="center"/>
          </w:tcPr>
          <w:p w14:paraId="4A399C93" w14:textId="77777777" w:rsidR="00664FAB" w:rsidRPr="00902611" w:rsidRDefault="00664FAB" w:rsidP="00C96A06">
            <w:pPr>
              <w:jc w:val="both"/>
              <w:rPr>
                <w:rFonts w:cs="Times New Roman"/>
                <w:b/>
                <w:sz w:val="22"/>
              </w:rPr>
            </w:pPr>
          </w:p>
        </w:tc>
      </w:tr>
      <w:tr w:rsidR="00664FAB" w:rsidRPr="00902611" w14:paraId="53F6941A" w14:textId="77777777" w:rsidTr="000A02D9">
        <w:trPr>
          <w:trHeight w:val="132"/>
        </w:trPr>
        <w:tc>
          <w:tcPr>
            <w:tcW w:w="846" w:type="dxa"/>
            <w:vAlign w:val="center"/>
          </w:tcPr>
          <w:p w14:paraId="6DC94DD1" w14:textId="0346941D" w:rsidR="00664FAB" w:rsidRPr="00902611" w:rsidRDefault="00664FAB" w:rsidP="00C96A06">
            <w:pPr>
              <w:jc w:val="center"/>
              <w:rPr>
                <w:rFonts w:cs="Times New Roman"/>
                <w:sz w:val="22"/>
              </w:rPr>
            </w:pPr>
            <w:r w:rsidRPr="00902611">
              <w:rPr>
                <w:rFonts w:cs="Times New Roman"/>
                <w:sz w:val="22"/>
              </w:rPr>
              <w:t>8.4.</w:t>
            </w:r>
          </w:p>
        </w:tc>
        <w:tc>
          <w:tcPr>
            <w:tcW w:w="6946" w:type="dxa"/>
            <w:vAlign w:val="center"/>
          </w:tcPr>
          <w:p w14:paraId="5EBB44D5" w14:textId="0F2465E7" w:rsidR="00664FAB" w:rsidRPr="00902611" w:rsidRDefault="00664FAB" w:rsidP="00664FAB">
            <w:pPr>
              <w:rPr>
                <w:sz w:val="22"/>
              </w:rPr>
            </w:pPr>
            <w:r w:rsidRPr="00902611">
              <w:rPr>
                <w:rFonts w:cs="Times New Roman"/>
                <w:sz w:val="22"/>
              </w:rPr>
              <w:t>Gautas finansavimas ir įgyvendintas projektas „</w:t>
            </w:r>
            <w:r w:rsidRPr="00902611">
              <w:rPr>
                <w:sz w:val="22"/>
              </w:rPr>
              <w:t>„Kultūros piligrimų kryptis – Rokiškio kraštas“ (finansavo Lietuvos kultūros taryba), skirtas VVG teritorijos istorinės ir kultūrinės reikšmės asmenybėms ir paminklas išryškinti ir išpopuliarinti, kaip galimybė vietos bendruomenėms kurti paslaugų sektorių turizmui.</w:t>
            </w:r>
          </w:p>
        </w:tc>
        <w:tc>
          <w:tcPr>
            <w:tcW w:w="2693" w:type="dxa"/>
            <w:vAlign w:val="center"/>
          </w:tcPr>
          <w:p w14:paraId="514C8D99" w14:textId="484438B4" w:rsidR="00664FAB" w:rsidRPr="00902611" w:rsidRDefault="00664FAB" w:rsidP="00664FAB">
            <w:pPr>
              <w:rPr>
                <w:rFonts w:cs="Times New Roman"/>
                <w:sz w:val="22"/>
              </w:rPr>
            </w:pPr>
            <w:r w:rsidRPr="00902611">
              <w:rPr>
                <w:rFonts w:cs="Times New Roman"/>
                <w:sz w:val="22"/>
              </w:rPr>
              <w:t xml:space="preserve">Nuo 2019-07-15 </w:t>
            </w:r>
            <w:r w:rsidRPr="00902611">
              <w:rPr>
                <w:rFonts w:cs="Times New Roman"/>
                <w:sz w:val="22"/>
              </w:rPr>
              <w:br/>
              <w:t>iki 2019-12-15</w:t>
            </w:r>
          </w:p>
        </w:tc>
        <w:tc>
          <w:tcPr>
            <w:tcW w:w="4252" w:type="dxa"/>
            <w:vMerge/>
            <w:vAlign w:val="center"/>
          </w:tcPr>
          <w:p w14:paraId="00E107D8" w14:textId="055CB2FD" w:rsidR="00664FAB" w:rsidRPr="00902611" w:rsidRDefault="00664FAB" w:rsidP="00C96A06">
            <w:pPr>
              <w:jc w:val="both"/>
              <w:rPr>
                <w:rFonts w:cs="Times New Roman"/>
                <w:b/>
                <w:sz w:val="22"/>
              </w:rPr>
            </w:pPr>
          </w:p>
        </w:tc>
      </w:tr>
    </w:tbl>
    <w:p w14:paraId="1E1C1ADA" w14:textId="77777777" w:rsidR="00236CA4" w:rsidRPr="002759AA" w:rsidRDefault="00236CA4" w:rsidP="00105A0B">
      <w:pPr>
        <w:spacing w:after="0"/>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1129"/>
        <w:gridCol w:w="2948"/>
        <w:gridCol w:w="10660"/>
      </w:tblGrid>
      <w:tr w:rsidR="000B46BC" w:rsidRPr="002759AA" w14:paraId="76AE8334" w14:textId="77777777" w:rsidTr="00CF6E39">
        <w:tc>
          <w:tcPr>
            <w:tcW w:w="1129" w:type="dxa"/>
            <w:shd w:val="clear" w:color="auto" w:fill="FABF8F" w:themeFill="accent6" w:themeFillTint="99"/>
            <w:vAlign w:val="center"/>
          </w:tcPr>
          <w:p w14:paraId="3093C607" w14:textId="3F9CEC57" w:rsidR="000B46BC" w:rsidRPr="002759AA" w:rsidRDefault="009D3C14" w:rsidP="002417C1">
            <w:pPr>
              <w:jc w:val="center"/>
              <w:rPr>
                <w:rFonts w:cs="Times New Roman"/>
                <w:b/>
                <w:sz w:val="22"/>
              </w:rPr>
            </w:pPr>
            <w:r>
              <w:rPr>
                <w:rFonts w:cs="Times New Roman"/>
                <w:b/>
                <w:sz w:val="22"/>
              </w:rPr>
              <w:t>9</w:t>
            </w:r>
            <w:r w:rsidR="000B46BC" w:rsidRPr="002759AA">
              <w:rPr>
                <w:rFonts w:cs="Times New Roman"/>
                <w:b/>
                <w:sz w:val="22"/>
              </w:rPr>
              <w:t>.</w:t>
            </w:r>
          </w:p>
        </w:tc>
        <w:tc>
          <w:tcPr>
            <w:tcW w:w="13608" w:type="dxa"/>
            <w:gridSpan w:val="2"/>
            <w:shd w:val="clear" w:color="auto" w:fill="FABF8F" w:themeFill="accent6" w:themeFillTint="99"/>
            <w:vAlign w:val="center"/>
          </w:tcPr>
          <w:p w14:paraId="3020D595" w14:textId="12220D78" w:rsidR="000B46BC" w:rsidRPr="002759AA" w:rsidRDefault="001433E5" w:rsidP="0021139E">
            <w:pPr>
              <w:jc w:val="both"/>
              <w:rPr>
                <w:rFonts w:cs="Times New Roman"/>
                <w:b/>
                <w:sz w:val="22"/>
              </w:rPr>
            </w:pPr>
            <w:r w:rsidRPr="002759AA">
              <w:rPr>
                <w:rFonts w:eastAsia="Times New Roman" w:cs="Times New Roman"/>
                <w:b/>
                <w:sz w:val="22"/>
              </w:rPr>
              <w:t>KAIMO VIETOVIŲ</w:t>
            </w:r>
            <w:r w:rsidR="0021139E" w:rsidRPr="002759AA">
              <w:rPr>
                <w:rFonts w:eastAsia="Times New Roman" w:cs="Times New Roman"/>
                <w:b/>
                <w:sz w:val="22"/>
              </w:rPr>
              <w:t xml:space="preserve"> VPS </w:t>
            </w:r>
            <w:r w:rsidR="00063C1D" w:rsidRPr="002759AA">
              <w:rPr>
                <w:rFonts w:eastAsia="Times New Roman" w:cs="Times New Roman"/>
                <w:b/>
                <w:sz w:val="22"/>
              </w:rPr>
              <w:t xml:space="preserve">METINĘ </w:t>
            </w:r>
            <w:r w:rsidR="0021139E" w:rsidRPr="002759AA">
              <w:rPr>
                <w:rFonts w:eastAsia="Times New Roman" w:cs="Times New Roman"/>
                <w:b/>
                <w:sz w:val="22"/>
              </w:rPr>
              <w:t>ĮGYVENDINIMO ATASKAITĄ</w:t>
            </w:r>
            <w:r w:rsidR="0021139E" w:rsidRPr="002759AA">
              <w:rPr>
                <w:rFonts w:cs="Times New Roman"/>
                <w:b/>
                <w:sz w:val="22"/>
              </w:rPr>
              <w:t xml:space="preserve"> </w:t>
            </w:r>
            <w:r w:rsidR="000B46BC" w:rsidRPr="002759AA">
              <w:rPr>
                <w:rFonts w:cs="Times New Roman"/>
                <w:b/>
                <w:sz w:val="22"/>
              </w:rPr>
              <w:t>TEIKIANČIO ASMENS DUOMENYS</w:t>
            </w:r>
          </w:p>
        </w:tc>
      </w:tr>
      <w:tr w:rsidR="00C96A06" w:rsidRPr="004B382D" w14:paraId="38FF2420" w14:textId="77777777" w:rsidTr="00CF6E39">
        <w:tc>
          <w:tcPr>
            <w:tcW w:w="1129" w:type="dxa"/>
            <w:vAlign w:val="center"/>
          </w:tcPr>
          <w:p w14:paraId="1FEC4612" w14:textId="4B84422A" w:rsidR="00C96A06" w:rsidRPr="004B382D" w:rsidRDefault="00C96A06" w:rsidP="00C96A06">
            <w:pPr>
              <w:jc w:val="center"/>
              <w:rPr>
                <w:rFonts w:cs="Times New Roman"/>
                <w:sz w:val="22"/>
              </w:rPr>
            </w:pPr>
            <w:r w:rsidRPr="004B382D">
              <w:rPr>
                <w:rFonts w:cs="Times New Roman"/>
                <w:sz w:val="22"/>
              </w:rPr>
              <w:t>9.1.</w:t>
            </w:r>
          </w:p>
        </w:tc>
        <w:tc>
          <w:tcPr>
            <w:tcW w:w="2948" w:type="dxa"/>
            <w:vAlign w:val="center"/>
          </w:tcPr>
          <w:p w14:paraId="4648F4D5" w14:textId="77777777" w:rsidR="00C96A06" w:rsidRPr="004B382D" w:rsidRDefault="00C96A06" w:rsidP="00C96A06">
            <w:pPr>
              <w:jc w:val="both"/>
              <w:rPr>
                <w:rFonts w:cs="Times New Roman"/>
                <w:sz w:val="22"/>
              </w:rPr>
            </w:pPr>
            <w:r w:rsidRPr="004B382D">
              <w:rPr>
                <w:rFonts w:cs="Times New Roman"/>
                <w:sz w:val="22"/>
              </w:rPr>
              <w:t>Vardas, pavardė</w:t>
            </w:r>
          </w:p>
        </w:tc>
        <w:tc>
          <w:tcPr>
            <w:tcW w:w="10660" w:type="dxa"/>
            <w:vAlign w:val="center"/>
          </w:tcPr>
          <w:p w14:paraId="77E5767A" w14:textId="771AF4FE" w:rsidR="00C96A06" w:rsidRPr="004B382D" w:rsidRDefault="00C96A06" w:rsidP="00C96A06">
            <w:pPr>
              <w:jc w:val="both"/>
              <w:rPr>
                <w:rFonts w:cs="Times New Roman"/>
                <w:bCs/>
                <w:sz w:val="22"/>
              </w:rPr>
            </w:pPr>
            <w:r w:rsidRPr="004B382D">
              <w:rPr>
                <w:rFonts w:cs="Times New Roman"/>
                <w:bCs/>
                <w:sz w:val="22"/>
              </w:rPr>
              <w:t>Raimonda Stankevičiūtė-Vilimienė</w:t>
            </w:r>
          </w:p>
        </w:tc>
      </w:tr>
      <w:tr w:rsidR="00C96A06" w:rsidRPr="004B382D" w14:paraId="2414107E" w14:textId="77777777" w:rsidTr="00CF6E39">
        <w:tc>
          <w:tcPr>
            <w:tcW w:w="1129" w:type="dxa"/>
            <w:vAlign w:val="center"/>
          </w:tcPr>
          <w:p w14:paraId="2F19B891" w14:textId="089711C8" w:rsidR="00C96A06" w:rsidRPr="004B382D" w:rsidRDefault="00C96A06" w:rsidP="00C96A06">
            <w:pPr>
              <w:jc w:val="center"/>
              <w:rPr>
                <w:rFonts w:cs="Times New Roman"/>
                <w:sz w:val="22"/>
              </w:rPr>
            </w:pPr>
            <w:r w:rsidRPr="004B382D">
              <w:rPr>
                <w:rFonts w:cs="Times New Roman"/>
                <w:sz w:val="22"/>
              </w:rPr>
              <w:t>9.2.</w:t>
            </w:r>
          </w:p>
        </w:tc>
        <w:tc>
          <w:tcPr>
            <w:tcW w:w="2948" w:type="dxa"/>
            <w:vAlign w:val="center"/>
          </w:tcPr>
          <w:p w14:paraId="08CA5D75" w14:textId="77777777" w:rsidR="00C96A06" w:rsidRPr="004B382D" w:rsidRDefault="00C96A06" w:rsidP="00C96A06">
            <w:pPr>
              <w:jc w:val="both"/>
              <w:rPr>
                <w:rFonts w:cs="Times New Roman"/>
                <w:sz w:val="22"/>
              </w:rPr>
            </w:pPr>
            <w:r w:rsidRPr="004B382D">
              <w:rPr>
                <w:rFonts w:cs="Times New Roman"/>
                <w:sz w:val="22"/>
              </w:rPr>
              <w:t>Pareigos</w:t>
            </w:r>
          </w:p>
        </w:tc>
        <w:tc>
          <w:tcPr>
            <w:tcW w:w="10660" w:type="dxa"/>
            <w:vAlign w:val="center"/>
          </w:tcPr>
          <w:p w14:paraId="56700F9E" w14:textId="6035B500" w:rsidR="00C96A06" w:rsidRPr="004B382D" w:rsidRDefault="00C96A06" w:rsidP="00C96A06">
            <w:pPr>
              <w:jc w:val="both"/>
              <w:rPr>
                <w:rFonts w:cs="Times New Roman"/>
                <w:bCs/>
                <w:sz w:val="22"/>
              </w:rPr>
            </w:pPr>
            <w:r w:rsidRPr="004B382D">
              <w:rPr>
                <w:rFonts w:cs="Times New Roman"/>
                <w:bCs/>
                <w:sz w:val="22"/>
              </w:rPr>
              <w:t>Pirmininkė</w:t>
            </w:r>
          </w:p>
        </w:tc>
      </w:tr>
      <w:tr w:rsidR="00C96A06" w:rsidRPr="004B382D" w14:paraId="6D0C0216" w14:textId="77777777" w:rsidTr="00CF6E39">
        <w:tc>
          <w:tcPr>
            <w:tcW w:w="1129" w:type="dxa"/>
            <w:vAlign w:val="center"/>
          </w:tcPr>
          <w:p w14:paraId="30C9816C" w14:textId="6C0539D2" w:rsidR="00C96A06" w:rsidRPr="004B382D" w:rsidRDefault="00C96A06" w:rsidP="00C96A06">
            <w:pPr>
              <w:jc w:val="center"/>
              <w:rPr>
                <w:rFonts w:cs="Times New Roman"/>
                <w:sz w:val="22"/>
              </w:rPr>
            </w:pPr>
            <w:r w:rsidRPr="004B382D">
              <w:rPr>
                <w:rFonts w:cs="Times New Roman"/>
                <w:sz w:val="22"/>
              </w:rPr>
              <w:t>9.3.</w:t>
            </w:r>
          </w:p>
        </w:tc>
        <w:tc>
          <w:tcPr>
            <w:tcW w:w="2948" w:type="dxa"/>
            <w:vAlign w:val="center"/>
          </w:tcPr>
          <w:p w14:paraId="3D76E94C" w14:textId="77777777" w:rsidR="00C96A06" w:rsidRPr="004B382D" w:rsidRDefault="00C96A06" w:rsidP="00C96A06">
            <w:pPr>
              <w:jc w:val="both"/>
              <w:rPr>
                <w:rFonts w:cs="Times New Roman"/>
                <w:sz w:val="22"/>
              </w:rPr>
            </w:pPr>
            <w:r w:rsidRPr="004B382D">
              <w:rPr>
                <w:rFonts w:cs="Times New Roman"/>
                <w:sz w:val="22"/>
              </w:rPr>
              <w:t>Atstovavimo pagrindas</w:t>
            </w:r>
          </w:p>
        </w:tc>
        <w:tc>
          <w:tcPr>
            <w:tcW w:w="10660" w:type="dxa"/>
            <w:vAlign w:val="center"/>
          </w:tcPr>
          <w:p w14:paraId="15E0D304" w14:textId="1D748F0E" w:rsidR="00C96A06" w:rsidRPr="004B382D" w:rsidRDefault="00C96A06" w:rsidP="00C96A06">
            <w:pPr>
              <w:jc w:val="both"/>
              <w:rPr>
                <w:rFonts w:cs="Times New Roman"/>
                <w:bCs/>
                <w:sz w:val="22"/>
              </w:rPr>
            </w:pPr>
            <w:r w:rsidRPr="004B382D">
              <w:rPr>
                <w:rFonts w:cs="Times New Roman"/>
                <w:bCs/>
                <w:sz w:val="22"/>
              </w:rPr>
              <w:t>Visuotinis susirinkimas, 2019-04-18</w:t>
            </w:r>
          </w:p>
        </w:tc>
      </w:tr>
      <w:tr w:rsidR="00C96A06" w:rsidRPr="004B382D" w14:paraId="0E00AC1A" w14:textId="77777777" w:rsidTr="00CF6E39">
        <w:tc>
          <w:tcPr>
            <w:tcW w:w="1129" w:type="dxa"/>
            <w:vAlign w:val="center"/>
          </w:tcPr>
          <w:p w14:paraId="00B90AB2" w14:textId="04E7DA00" w:rsidR="00C96A06" w:rsidRPr="004B382D" w:rsidRDefault="00C96A06" w:rsidP="00C96A06">
            <w:pPr>
              <w:jc w:val="center"/>
              <w:rPr>
                <w:rFonts w:cs="Times New Roman"/>
                <w:sz w:val="22"/>
              </w:rPr>
            </w:pPr>
            <w:r w:rsidRPr="004B382D">
              <w:rPr>
                <w:rFonts w:cs="Times New Roman"/>
                <w:sz w:val="22"/>
              </w:rPr>
              <w:t>9.4.</w:t>
            </w:r>
          </w:p>
        </w:tc>
        <w:tc>
          <w:tcPr>
            <w:tcW w:w="2948" w:type="dxa"/>
            <w:vAlign w:val="center"/>
          </w:tcPr>
          <w:p w14:paraId="55DBF626" w14:textId="77777777" w:rsidR="00C96A06" w:rsidRPr="004B382D" w:rsidRDefault="00C96A06" w:rsidP="00C96A06">
            <w:pPr>
              <w:jc w:val="both"/>
              <w:rPr>
                <w:rFonts w:cs="Times New Roman"/>
                <w:sz w:val="22"/>
              </w:rPr>
            </w:pPr>
            <w:r w:rsidRPr="004B382D">
              <w:rPr>
                <w:rFonts w:cs="Times New Roman"/>
                <w:sz w:val="22"/>
              </w:rPr>
              <w:t>Data</w:t>
            </w:r>
          </w:p>
        </w:tc>
        <w:tc>
          <w:tcPr>
            <w:tcW w:w="10660" w:type="dxa"/>
            <w:vAlign w:val="center"/>
          </w:tcPr>
          <w:p w14:paraId="727F0571" w14:textId="193FBCFE" w:rsidR="00C96A06" w:rsidRPr="004B382D" w:rsidRDefault="00C96A06" w:rsidP="00C96A06">
            <w:pPr>
              <w:jc w:val="both"/>
              <w:rPr>
                <w:rFonts w:cs="Times New Roman"/>
                <w:bCs/>
                <w:sz w:val="22"/>
              </w:rPr>
            </w:pPr>
            <w:r w:rsidRPr="004B382D">
              <w:rPr>
                <w:rFonts w:cs="Times New Roman"/>
                <w:bCs/>
                <w:sz w:val="22"/>
              </w:rPr>
              <w:t xml:space="preserve">2020-03-12 </w:t>
            </w:r>
          </w:p>
        </w:tc>
      </w:tr>
      <w:tr w:rsidR="004D2461" w:rsidRPr="004B382D" w14:paraId="2C81BCE9" w14:textId="77777777" w:rsidTr="00CF6E39">
        <w:tc>
          <w:tcPr>
            <w:tcW w:w="1129" w:type="dxa"/>
            <w:vAlign w:val="center"/>
          </w:tcPr>
          <w:p w14:paraId="4AD71239" w14:textId="76D2D2A1" w:rsidR="004D2461" w:rsidRPr="004B382D" w:rsidRDefault="009D3C14" w:rsidP="00236CA4">
            <w:pPr>
              <w:jc w:val="center"/>
              <w:rPr>
                <w:rFonts w:cs="Times New Roman"/>
                <w:sz w:val="22"/>
              </w:rPr>
            </w:pPr>
            <w:r w:rsidRPr="004B382D">
              <w:rPr>
                <w:rFonts w:cs="Times New Roman"/>
                <w:sz w:val="22"/>
              </w:rPr>
              <w:t>9</w:t>
            </w:r>
            <w:r w:rsidR="004D2461" w:rsidRPr="004B382D">
              <w:rPr>
                <w:rFonts w:cs="Times New Roman"/>
                <w:sz w:val="22"/>
              </w:rPr>
              <w:t>.5.</w:t>
            </w:r>
          </w:p>
        </w:tc>
        <w:tc>
          <w:tcPr>
            <w:tcW w:w="2948" w:type="dxa"/>
            <w:vAlign w:val="center"/>
          </w:tcPr>
          <w:p w14:paraId="37E2F810" w14:textId="77777777" w:rsidR="004D2461" w:rsidRPr="004B382D" w:rsidRDefault="004D2461" w:rsidP="00EA20E3">
            <w:pPr>
              <w:jc w:val="both"/>
              <w:rPr>
                <w:rFonts w:cs="Times New Roman"/>
                <w:sz w:val="22"/>
              </w:rPr>
            </w:pPr>
            <w:r w:rsidRPr="004B382D">
              <w:rPr>
                <w:rFonts w:cs="Times New Roman"/>
                <w:sz w:val="22"/>
              </w:rPr>
              <w:t>Parašas</w:t>
            </w:r>
            <w:r w:rsidR="00AA77EF" w:rsidRPr="004B382D">
              <w:rPr>
                <w:rFonts w:cs="Times New Roman"/>
                <w:sz w:val="22"/>
              </w:rPr>
              <w:t xml:space="preserve"> ir antspaudas</w:t>
            </w:r>
          </w:p>
        </w:tc>
        <w:tc>
          <w:tcPr>
            <w:tcW w:w="10660" w:type="dxa"/>
            <w:vAlign w:val="center"/>
          </w:tcPr>
          <w:p w14:paraId="1953521C" w14:textId="77777777" w:rsidR="004D2461" w:rsidRPr="004B382D" w:rsidRDefault="004D2461" w:rsidP="000B46BC">
            <w:pPr>
              <w:jc w:val="both"/>
              <w:rPr>
                <w:rFonts w:cs="Times New Roman"/>
                <w:b/>
                <w:sz w:val="22"/>
              </w:rPr>
            </w:pPr>
          </w:p>
        </w:tc>
      </w:tr>
    </w:tbl>
    <w:p w14:paraId="5B84CDBB" w14:textId="543C83D4" w:rsidR="006A06EE" w:rsidRPr="002759AA" w:rsidRDefault="00C63606" w:rsidP="000A02D9">
      <w:pPr>
        <w:jc w:val="center"/>
        <w:rPr>
          <w:rFonts w:ascii="Times New Roman" w:hAnsi="Times New Roman" w:cs="Times New Roman"/>
          <w:b/>
        </w:rPr>
      </w:pPr>
      <w:r w:rsidRPr="002759AA">
        <w:rPr>
          <w:rFonts w:ascii="Times New Roman" w:hAnsi="Times New Roman" w:cs="Times New Roman"/>
        </w:rPr>
        <w:t>______________</w:t>
      </w:r>
      <w:bookmarkStart w:id="1" w:name="_GoBack"/>
      <w:bookmarkEnd w:id="1"/>
      <w:r w:rsidRPr="002759AA">
        <w:rPr>
          <w:rFonts w:ascii="Times New Roman" w:hAnsi="Times New Roman" w:cs="Times New Roman"/>
        </w:rPr>
        <w:t>__________</w:t>
      </w:r>
    </w:p>
    <w:sectPr w:rsidR="006A06EE" w:rsidRPr="002759AA" w:rsidSect="002759AA">
      <w:pgSz w:w="16838" w:h="11906" w:orient="landscape"/>
      <w:pgMar w:top="1560"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AD5C3" w14:textId="77777777" w:rsidR="00CB5C39" w:rsidRDefault="00CB5C39" w:rsidP="00AB3A97">
      <w:pPr>
        <w:spacing w:after="0" w:line="240" w:lineRule="auto"/>
      </w:pPr>
      <w:r>
        <w:separator/>
      </w:r>
    </w:p>
  </w:endnote>
  <w:endnote w:type="continuationSeparator" w:id="0">
    <w:p w14:paraId="65C55D23" w14:textId="77777777" w:rsidR="00CB5C39" w:rsidRDefault="00CB5C39" w:rsidP="00AB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3692" w14:textId="77777777" w:rsidR="00BE2C8B" w:rsidRPr="00824514" w:rsidRDefault="00BE2C8B" w:rsidP="004F0C58">
    <w:pPr>
      <w:pStyle w:val="Porat"/>
      <w:jc w:val="right"/>
    </w:pPr>
    <w:r w:rsidRPr="00824514">
      <w:t>______________________</w:t>
    </w:r>
  </w:p>
  <w:p w14:paraId="3345573C" w14:textId="77777777" w:rsidR="00BE2C8B" w:rsidRPr="00130DB8" w:rsidRDefault="00BE2C8B" w:rsidP="004F0C58">
    <w:pPr>
      <w:pStyle w:val="Porat"/>
      <w:jc w:val="right"/>
      <w:rPr>
        <w:rFonts w:ascii="Times New Roman" w:hAnsi="Times New Roman" w:cs="Times New Roman"/>
        <w:sz w:val="20"/>
        <w:szCs w:val="20"/>
      </w:rPr>
    </w:pPr>
    <w:r w:rsidRPr="00130DB8">
      <w:rPr>
        <w:rFonts w:ascii="Times New Roman" w:hAnsi="Times New Roman" w:cs="Times New Roman"/>
        <w:sz w:val="20"/>
        <w:szCs w:val="20"/>
      </w:rPr>
      <w:t>VPS vykdytojo</w:t>
    </w:r>
    <w:r>
      <w:rPr>
        <w:rFonts w:ascii="Times New Roman" w:hAnsi="Times New Roman" w:cs="Times New Roman"/>
        <w:sz w:val="20"/>
        <w:szCs w:val="20"/>
      </w:rPr>
      <w:t>s</w:t>
    </w:r>
    <w:r w:rsidRPr="00130DB8">
      <w:rPr>
        <w:rFonts w:ascii="Times New Roman" w:hAnsi="Times New Roman" w:cs="Times New Roman"/>
        <w:sz w:val="20"/>
        <w:szCs w:val="20"/>
      </w:rPr>
      <w:t xml:space="preserve"> įgalioto atstovo</w:t>
    </w:r>
  </w:p>
  <w:p w14:paraId="06305B43" w14:textId="77777777" w:rsidR="00BE2C8B" w:rsidRPr="00130DB8" w:rsidRDefault="00BE2C8B" w:rsidP="004F0C58">
    <w:pPr>
      <w:pStyle w:val="Porat"/>
      <w:jc w:val="right"/>
      <w:rPr>
        <w:rFonts w:ascii="Times New Roman" w:hAnsi="Times New Roman" w:cs="Times New Roman"/>
        <w:sz w:val="20"/>
        <w:szCs w:val="20"/>
      </w:rPr>
    </w:pPr>
    <w:r w:rsidRPr="00130DB8">
      <w:rPr>
        <w:rFonts w:ascii="Times New Roman" w:hAnsi="Times New Roman" w:cs="Times New Roman"/>
        <w:sz w:val="20"/>
        <w:szCs w:val="20"/>
      </w:rPr>
      <w:t>parašas ir antspaudas</w:t>
    </w:r>
  </w:p>
  <w:p w14:paraId="0829D13D" w14:textId="77777777" w:rsidR="00BE2C8B" w:rsidRDefault="00BE2C8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79FA" w14:textId="77777777" w:rsidR="00BE2C8B" w:rsidRPr="008326C7" w:rsidRDefault="00BE2C8B" w:rsidP="004F0C58">
    <w:pPr>
      <w:pStyle w:val="Porat"/>
      <w:jc w:val="right"/>
      <w:rPr>
        <w:color w:val="FFFFFF" w:themeColor="background1"/>
      </w:rPr>
    </w:pPr>
    <w:r w:rsidRPr="008326C7">
      <w:rPr>
        <w:color w:val="FFFFFF" w:themeColor="background1"/>
      </w:rPr>
      <w:t>______________________</w:t>
    </w:r>
  </w:p>
  <w:p w14:paraId="40AF21C5" w14:textId="77777777" w:rsidR="00BE2C8B" w:rsidRPr="008326C7" w:rsidRDefault="00BE2C8B" w:rsidP="004F0C58">
    <w:pPr>
      <w:pStyle w:val="Porat"/>
      <w:jc w:val="right"/>
      <w:rPr>
        <w:rFonts w:ascii="Times New Roman" w:hAnsi="Times New Roman" w:cs="Times New Roman"/>
        <w:i/>
        <w:color w:val="FFFFFF" w:themeColor="background1"/>
        <w:sz w:val="20"/>
        <w:szCs w:val="20"/>
      </w:rPr>
    </w:pPr>
    <w:r w:rsidRPr="008326C7">
      <w:rPr>
        <w:rFonts w:ascii="Times New Roman" w:hAnsi="Times New Roman" w:cs="Times New Roman"/>
        <w:i/>
        <w:color w:val="FFFFFF" w:themeColor="background1"/>
        <w:sz w:val="20"/>
        <w:szCs w:val="20"/>
      </w:rPr>
      <w:t>VPS vykdytojo atstovo</w:t>
    </w:r>
  </w:p>
  <w:p w14:paraId="19AF5404" w14:textId="77777777" w:rsidR="00BE2C8B" w:rsidRPr="008326C7" w:rsidRDefault="00BE2C8B" w:rsidP="004F0C58">
    <w:pPr>
      <w:pStyle w:val="Porat"/>
      <w:jc w:val="right"/>
      <w:rPr>
        <w:rFonts w:ascii="Times New Roman" w:hAnsi="Times New Roman" w:cs="Times New Roman"/>
        <w:i/>
        <w:color w:val="FFFFFF" w:themeColor="background1"/>
        <w:sz w:val="20"/>
        <w:szCs w:val="20"/>
      </w:rPr>
    </w:pPr>
    <w:r w:rsidRPr="008326C7">
      <w:rPr>
        <w:rFonts w:ascii="Times New Roman" w:hAnsi="Times New Roman" w:cs="Times New Roman"/>
        <w:i/>
        <w:color w:val="FFFFFF" w:themeColor="background1"/>
        <w:sz w:val="20"/>
        <w:szCs w:val="20"/>
      </w:rPr>
      <w:t>parašas ir antspaudas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D851" w14:textId="77777777" w:rsidR="00CB5C39" w:rsidRDefault="00CB5C39" w:rsidP="00AB3A97">
      <w:pPr>
        <w:spacing w:after="0" w:line="240" w:lineRule="auto"/>
      </w:pPr>
      <w:r>
        <w:separator/>
      </w:r>
    </w:p>
  </w:footnote>
  <w:footnote w:type="continuationSeparator" w:id="0">
    <w:p w14:paraId="0ABFCF13" w14:textId="77777777" w:rsidR="00CB5C39" w:rsidRDefault="00CB5C39" w:rsidP="00AB3A97">
      <w:pPr>
        <w:spacing w:after="0" w:line="240" w:lineRule="auto"/>
      </w:pPr>
      <w:r>
        <w:continuationSeparator/>
      </w:r>
    </w:p>
  </w:footnote>
  <w:footnote w:id="1">
    <w:p w14:paraId="6F2032FE" w14:textId="5FB67FFF" w:rsidR="00BE2C8B" w:rsidRPr="002631B5" w:rsidRDefault="00BE2C8B" w:rsidP="002631B5">
      <w:pPr>
        <w:pStyle w:val="Puslapioinaostekstas"/>
        <w:jc w:val="both"/>
        <w:rPr>
          <w:rFonts w:ascii="Times New Roman" w:hAnsi="Times New Roman" w:cs="Times New Roman"/>
        </w:rPr>
      </w:pPr>
      <w:r w:rsidRPr="002631B5">
        <w:rPr>
          <w:rStyle w:val="Puslapioinaosnuoroda"/>
          <w:rFonts w:ascii="Times New Roman" w:hAnsi="Times New Roman" w:cs="Times New Roman"/>
        </w:rPr>
        <w:footnoteRef/>
      </w:r>
      <w:r w:rsidRPr="002631B5">
        <w:rPr>
          <w:rFonts w:ascii="Times New Roman" w:hAnsi="Times New Roman" w:cs="Times New Roman"/>
        </w:rPr>
        <w:t xml:space="preserve"> Pildydami </w:t>
      </w:r>
      <w:r>
        <w:rPr>
          <w:rFonts w:ascii="Times New Roman" w:eastAsia="Times New Roman" w:hAnsi="Times New Roman" w:cs="Times New Roman"/>
        </w:rPr>
        <w:t>Kaimo vietovių</w:t>
      </w:r>
      <w:r>
        <w:rPr>
          <w:rFonts w:ascii="Times New Roman" w:eastAsia="Times New Roman" w:hAnsi="Times New Roman" w:cs="Times New Roman"/>
          <w:b/>
          <w:sz w:val="24"/>
          <w:szCs w:val="24"/>
        </w:rPr>
        <w:t xml:space="preserve"> </w:t>
      </w:r>
      <w:r w:rsidRPr="00D77E45">
        <w:rPr>
          <w:rFonts w:ascii="Times New Roman" w:eastAsia="Times New Roman" w:hAnsi="Times New Roman" w:cs="Times New Roman"/>
        </w:rPr>
        <w:t xml:space="preserve">VPS </w:t>
      </w:r>
      <w:r>
        <w:rPr>
          <w:rFonts w:ascii="Times New Roman" w:eastAsia="Times New Roman" w:hAnsi="Times New Roman" w:cs="Times New Roman"/>
        </w:rPr>
        <w:t>m</w:t>
      </w:r>
      <w:r w:rsidRPr="00D77E45">
        <w:rPr>
          <w:rFonts w:ascii="Times New Roman" w:eastAsia="Times New Roman" w:hAnsi="Times New Roman" w:cs="Times New Roman"/>
        </w:rPr>
        <w:t>etin</w:t>
      </w:r>
      <w:r>
        <w:rPr>
          <w:rFonts w:ascii="Times New Roman" w:eastAsia="Times New Roman" w:hAnsi="Times New Roman" w:cs="Times New Roman"/>
        </w:rPr>
        <w:t xml:space="preserve">ę </w:t>
      </w:r>
      <w:r w:rsidRPr="00D77E45">
        <w:rPr>
          <w:rFonts w:ascii="Times New Roman" w:eastAsia="Times New Roman" w:hAnsi="Times New Roman" w:cs="Times New Roman"/>
        </w:rPr>
        <w:t>įgyvendinimo ataskaitos form</w:t>
      </w:r>
      <w:r>
        <w:rPr>
          <w:rFonts w:ascii="Times New Roman" w:eastAsia="Times New Roman" w:hAnsi="Times New Roman" w:cs="Times New Roman"/>
        </w:rPr>
        <w:t>ą</w:t>
      </w:r>
      <w:r w:rsidRPr="00D77E45">
        <w:rPr>
          <w:rFonts w:ascii="Times New Roman" w:hAnsi="Times New Roman" w:cs="Times New Roman"/>
        </w:rPr>
        <w:t xml:space="preserve">, </w:t>
      </w:r>
      <w:r w:rsidRPr="002631B5">
        <w:rPr>
          <w:rFonts w:ascii="Times New Roman" w:hAnsi="Times New Roman" w:cs="Times New Roman"/>
        </w:rPr>
        <w:t>pildymo instrukciją ištrinkite.</w:t>
      </w:r>
      <w:r w:rsidRPr="0019439C">
        <w:rPr>
          <w:rFonts w:ascii="Times New Roman" w:hAnsi="Times New Roman" w:cs="Times New Roman"/>
        </w:rPr>
        <w:t xml:space="preserve"> </w:t>
      </w:r>
      <w:r>
        <w:rPr>
          <w:rFonts w:ascii="Times New Roman" w:hAnsi="Times New Roman" w:cs="Times New Roman"/>
        </w:rPr>
        <w:t>P</w:t>
      </w:r>
      <w:r w:rsidRPr="002631B5">
        <w:rPr>
          <w:rFonts w:ascii="Times New Roman" w:hAnsi="Times New Roman" w:cs="Times New Roman"/>
        </w:rPr>
        <w:t>ildymo instrukcija pateikiama pasviraisiais rašmenimis</w:t>
      </w:r>
      <w:r>
        <w:rPr>
          <w:rFonts w:ascii="Times New Roman" w:hAnsi="Times New Roman" w:cs="Times New Roman"/>
        </w:rPr>
        <w:t>.</w:t>
      </w:r>
      <w:r w:rsidRPr="00EE5F30">
        <w:rPr>
          <w:rFonts w:ascii="Times New Roman" w:hAnsi="Times New Roman" w:cs="Times New Roman"/>
        </w:rPr>
        <w:t xml:space="preserve"> </w:t>
      </w:r>
      <w:r>
        <w:rPr>
          <w:rFonts w:ascii="Times New Roman" w:hAnsi="Times New Roman" w:cs="Times New Roman"/>
        </w:rPr>
        <w:t>Jeigu reikalingos papildomos eilutės (pvz., paaiškinimams), jas įterpkite.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795207"/>
      <w:docPartObj>
        <w:docPartGallery w:val="Page Numbers (Top of Page)"/>
        <w:docPartUnique/>
      </w:docPartObj>
    </w:sdtPr>
    <w:sdtEndPr>
      <w:rPr>
        <w:rFonts w:ascii="Times New Roman" w:hAnsi="Times New Roman" w:cs="Times New Roman"/>
        <w:sz w:val="24"/>
        <w:szCs w:val="24"/>
      </w:rPr>
    </w:sdtEndPr>
    <w:sdtContent>
      <w:p w14:paraId="14952B67" w14:textId="77777777" w:rsidR="00BE2C8B" w:rsidRPr="00FF1243" w:rsidRDefault="00BE2C8B">
        <w:pPr>
          <w:pStyle w:val="Antrats"/>
          <w:jc w:val="center"/>
          <w:rPr>
            <w:rFonts w:ascii="Times New Roman" w:hAnsi="Times New Roman" w:cs="Times New Roman"/>
            <w:sz w:val="24"/>
            <w:szCs w:val="24"/>
          </w:rPr>
        </w:pPr>
        <w:r w:rsidRPr="00FF1243">
          <w:rPr>
            <w:rFonts w:ascii="Times New Roman" w:hAnsi="Times New Roman" w:cs="Times New Roman"/>
            <w:sz w:val="24"/>
            <w:szCs w:val="24"/>
          </w:rPr>
          <w:fldChar w:fldCharType="begin"/>
        </w:r>
        <w:r w:rsidRPr="00FF1243">
          <w:rPr>
            <w:rFonts w:ascii="Times New Roman" w:hAnsi="Times New Roman" w:cs="Times New Roman"/>
            <w:sz w:val="24"/>
            <w:szCs w:val="24"/>
          </w:rPr>
          <w:instrText>PAGE   \* MERGEFORMAT</w:instrText>
        </w:r>
        <w:r w:rsidRPr="00FF1243">
          <w:rPr>
            <w:rFonts w:ascii="Times New Roman" w:hAnsi="Times New Roman" w:cs="Times New Roman"/>
            <w:sz w:val="24"/>
            <w:szCs w:val="24"/>
          </w:rPr>
          <w:fldChar w:fldCharType="separate"/>
        </w:r>
        <w:r>
          <w:rPr>
            <w:rFonts w:ascii="Times New Roman" w:hAnsi="Times New Roman" w:cs="Times New Roman"/>
            <w:noProof/>
            <w:sz w:val="24"/>
            <w:szCs w:val="24"/>
          </w:rPr>
          <w:t>23</w:t>
        </w:r>
        <w:r w:rsidRPr="00FF1243">
          <w:rPr>
            <w:rFonts w:ascii="Times New Roman" w:hAnsi="Times New Roman" w:cs="Times New Roman"/>
            <w:sz w:val="24"/>
            <w:szCs w:val="24"/>
          </w:rPr>
          <w:fldChar w:fldCharType="end"/>
        </w:r>
      </w:p>
    </w:sdtContent>
  </w:sdt>
  <w:p w14:paraId="39AECB8F" w14:textId="77777777" w:rsidR="00BE2C8B" w:rsidRPr="00AB3A97" w:rsidRDefault="00BE2C8B" w:rsidP="00AB3A97">
    <w:pPr>
      <w:pStyle w:val="Antrats"/>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38453"/>
      <w:docPartObj>
        <w:docPartGallery w:val="Page Numbers (Top of Page)"/>
        <w:docPartUnique/>
      </w:docPartObj>
    </w:sdtPr>
    <w:sdtEndPr>
      <w:rPr>
        <w:rFonts w:ascii="Times New Roman" w:hAnsi="Times New Roman" w:cs="Times New Roman"/>
        <w:sz w:val="24"/>
        <w:szCs w:val="24"/>
      </w:rPr>
    </w:sdtEndPr>
    <w:sdtContent>
      <w:p w14:paraId="6A061185" w14:textId="77777777" w:rsidR="00BE2C8B" w:rsidRPr="00FF1243" w:rsidRDefault="00CB5C39">
        <w:pPr>
          <w:pStyle w:val="Antrats"/>
          <w:jc w:val="center"/>
          <w:rPr>
            <w:rFonts w:ascii="Times New Roman" w:hAnsi="Times New Roman" w:cs="Times New Roman"/>
            <w:sz w:val="24"/>
            <w:szCs w:val="24"/>
          </w:rPr>
        </w:pPr>
      </w:p>
    </w:sdtContent>
  </w:sdt>
  <w:p w14:paraId="05DAFFA6" w14:textId="77777777" w:rsidR="00BE2C8B" w:rsidRDefault="00BE2C8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544"/>
    <w:multiLevelType w:val="hybridMultilevel"/>
    <w:tmpl w:val="4AD078C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E120625"/>
    <w:multiLevelType w:val="hybridMultilevel"/>
    <w:tmpl w:val="B7EA2D26"/>
    <w:lvl w:ilvl="0" w:tplc="D29EAD88">
      <w:numFmt w:val="bullet"/>
      <w:lvlText w:val="-"/>
      <w:lvlJc w:val="left"/>
      <w:pPr>
        <w:ind w:left="360"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F1A121F"/>
    <w:multiLevelType w:val="hybridMultilevel"/>
    <w:tmpl w:val="425C34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1518AF"/>
    <w:multiLevelType w:val="hybridMultilevel"/>
    <w:tmpl w:val="EEAA8E0C"/>
    <w:lvl w:ilvl="0" w:tplc="F2403E42">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025146B"/>
    <w:multiLevelType w:val="hybridMultilevel"/>
    <w:tmpl w:val="815641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72F20DA"/>
    <w:multiLevelType w:val="multilevel"/>
    <w:tmpl w:val="E2764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F028D2"/>
    <w:multiLevelType w:val="hybridMultilevel"/>
    <w:tmpl w:val="79346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97"/>
    <w:rsid w:val="00001270"/>
    <w:rsid w:val="0000415C"/>
    <w:rsid w:val="000043B7"/>
    <w:rsid w:val="00012214"/>
    <w:rsid w:val="00023A62"/>
    <w:rsid w:val="00024F99"/>
    <w:rsid w:val="00026F42"/>
    <w:rsid w:val="00027D50"/>
    <w:rsid w:val="0004194C"/>
    <w:rsid w:val="00047EA7"/>
    <w:rsid w:val="000602F7"/>
    <w:rsid w:val="00063C1D"/>
    <w:rsid w:val="00063F9D"/>
    <w:rsid w:val="0006655C"/>
    <w:rsid w:val="00066EAC"/>
    <w:rsid w:val="00077273"/>
    <w:rsid w:val="00077C93"/>
    <w:rsid w:val="00082959"/>
    <w:rsid w:val="00097146"/>
    <w:rsid w:val="0009721D"/>
    <w:rsid w:val="000976E3"/>
    <w:rsid w:val="000A02D9"/>
    <w:rsid w:val="000A4C01"/>
    <w:rsid w:val="000A7284"/>
    <w:rsid w:val="000B232F"/>
    <w:rsid w:val="000B2CC0"/>
    <w:rsid w:val="000B41F4"/>
    <w:rsid w:val="000B46BC"/>
    <w:rsid w:val="000B7E07"/>
    <w:rsid w:val="000C3E63"/>
    <w:rsid w:val="000C50C7"/>
    <w:rsid w:val="000D33E6"/>
    <w:rsid w:val="000D3EB5"/>
    <w:rsid w:val="000F08E4"/>
    <w:rsid w:val="000F0DC5"/>
    <w:rsid w:val="000F4E0B"/>
    <w:rsid w:val="0010141A"/>
    <w:rsid w:val="00103AA5"/>
    <w:rsid w:val="00105A0B"/>
    <w:rsid w:val="00110A21"/>
    <w:rsid w:val="001232D6"/>
    <w:rsid w:val="00130DB8"/>
    <w:rsid w:val="00131C8F"/>
    <w:rsid w:val="00135B05"/>
    <w:rsid w:val="00136E1E"/>
    <w:rsid w:val="001422DA"/>
    <w:rsid w:val="001433E5"/>
    <w:rsid w:val="0014442F"/>
    <w:rsid w:val="001542EA"/>
    <w:rsid w:val="00155BD7"/>
    <w:rsid w:val="0015685F"/>
    <w:rsid w:val="00160DC6"/>
    <w:rsid w:val="00167511"/>
    <w:rsid w:val="00175B79"/>
    <w:rsid w:val="0018436B"/>
    <w:rsid w:val="0019439C"/>
    <w:rsid w:val="001A1CDD"/>
    <w:rsid w:val="001A3673"/>
    <w:rsid w:val="001A655A"/>
    <w:rsid w:val="001B2BD5"/>
    <w:rsid w:val="001C0264"/>
    <w:rsid w:val="001C08F5"/>
    <w:rsid w:val="001C500C"/>
    <w:rsid w:val="001C75D9"/>
    <w:rsid w:val="001C7EDB"/>
    <w:rsid w:val="001D2952"/>
    <w:rsid w:val="001D2D8F"/>
    <w:rsid w:val="001D2E25"/>
    <w:rsid w:val="001E0155"/>
    <w:rsid w:val="001E0261"/>
    <w:rsid w:val="001E0C48"/>
    <w:rsid w:val="001E174F"/>
    <w:rsid w:val="001E1A9F"/>
    <w:rsid w:val="001E1F42"/>
    <w:rsid w:val="001E3A53"/>
    <w:rsid w:val="001F350F"/>
    <w:rsid w:val="001F4E0D"/>
    <w:rsid w:val="0021139E"/>
    <w:rsid w:val="0021637E"/>
    <w:rsid w:val="00221D57"/>
    <w:rsid w:val="0022430C"/>
    <w:rsid w:val="002245EE"/>
    <w:rsid w:val="002275F6"/>
    <w:rsid w:val="00227792"/>
    <w:rsid w:val="00232E7F"/>
    <w:rsid w:val="002362CD"/>
    <w:rsid w:val="00236CA4"/>
    <w:rsid w:val="00237BEB"/>
    <w:rsid w:val="002417C1"/>
    <w:rsid w:val="0024192E"/>
    <w:rsid w:val="00243B9A"/>
    <w:rsid w:val="00255D58"/>
    <w:rsid w:val="00256FA5"/>
    <w:rsid w:val="002630EE"/>
    <w:rsid w:val="002631B5"/>
    <w:rsid w:val="00264AD6"/>
    <w:rsid w:val="00265C63"/>
    <w:rsid w:val="0026706F"/>
    <w:rsid w:val="00267AA9"/>
    <w:rsid w:val="00274A20"/>
    <w:rsid w:val="002759AA"/>
    <w:rsid w:val="00276CB5"/>
    <w:rsid w:val="00282196"/>
    <w:rsid w:val="00283412"/>
    <w:rsid w:val="002839AC"/>
    <w:rsid w:val="00283F04"/>
    <w:rsid w:val="002860C1"/>
    <w:rsid w:val="002905F8"/>
    <w:rsid w:val="00291CCE"/>
    <w:rsid w:val="002920A8"/>
    <w:rsid w:val="00293240"/>
    <w:rsid w:val="002963DB"/>
    <w:rsid w:val="0029682F"/>
    <w:rsid w:val="002A012B"/>
    <w:rsid w:val="002A4B28"/>
    <w:rsid w:val="002B038E"/>
    <w:rsid w:val="002B71E3"/>
    <w:rsid w:val="002E1910"/>
    <w:rsid w:val="002E2D4C"/>
    <w:rsid w:val="002E58F7"/>
    <w:rsid w:val="002E64E2"/>
    <w:rsid w:val="002F1A23"/>
    <w:rsid w:val="003000BF"/>
    <w:rsid w:val="00305704"/>
    <w:rsid w:val="00305CF6"/>
    <w:rsid w:val="00310367"/>
    <w:rsid w:val="00313157"/>
    <w:rsid w:val="003167EF"/>
    <w:rsid w:val="003212A9"/>
    <w:rsid w:val="00323144"/>
    <w:rsid w:val="00324024"/>
    <w:rsid w:val="0032691C"/>
    <w:rsid w:val="003370E2"/>
    <w:rsid w:val="0035447C"/>
    <w:rsid w:val="00356015"/>
    <w:rsid w:val="003561B8"/>
    <w:rsid w:val="0036161E"/>
    <w:rsid w:val="00364AE5"/>
    <w:rsid w:val="00373F60"/>
    <w:rsid w:val="00377B29"/>
    <w:rsid w:val="00385957"/>
    <w:rsid w:val="003A5EF3"/>
    <w:rsid w:val="003A6135"/>
    <w:rsid w:val="003A7063"/>
    <w:rsid w:val="003B34FB"/>
    <w:rsid w:val="003B5A7C"/>
    <w:rsid w:val="003C0B7A"/>
    <w:rsid w:val="003C1E23"/>
    <w:rsid w:val="003C404B"/>
    <w:rsid w:val="003C6710"/>
    <w:rsid w:val="003D2B70"/>
    <w:rsid w:val="003D6B2B"/>
    <w:rsid w:val="003E5EDF"/>
    <w:rsid w:val="003E5F25"/>
    <w:rsid w:val="003F18FB"/>
    <w:rsid w:val="003F7A3D"/>
    <w:rsid w:val="00405D3E"/>
    <w:rsid w:val="00405D8D"/>
    <w:rsid w:val="004131E6"/>
    <w:rsid w:val="00415BA4"/>
    <w:rsid w:val="00420659"/>
    <w:rsid w:val="0042156A"/>
    <w:rsid w:val="00421FD2"/>
    <w:rsid w:val="00421FF1"/>
    <w:rsid w:val="00427403"/>
    <w:rsid w:val="00431F78"/>
    <w:rsid w:val="00447B07"/>
    <w:rsid w:val="00453FD1"/>
    <w:rsid w:val="00455C6A"/>
    <w:rsid w:val="0045645C"/>
    <w:rsid w:val="004568E1"/>
    <w:rsid w:val="00467FD2"/>
    <w:rsid w:val="00473EAD"/>
    <w:rsid w:val="004844FE"/>
    <w:rsid w:val="004909C1"/>
    <w:rsid w:val="00492AD0"/>
    <w:rsid w:val="00496EDC"/>
    <w:rsid w:val="004A1149"/>
    <w:rsid w:val="004A1E05"/>
    <w:rsid w:val="004A458A"/>
    <w:rsid w:val="004B22B2"/>
    <w:rsid w:val="004B382D"/>
    <w:rsid w:val="004B643E"/>
    <w:rsid w:val="004B7578"/>
    <w:rsid w:val="004C3FA5"/>
    <w:rsid w:val="004D0C76"/>
    <w:rsid w:val="004D2461"/>
    <w:rsid w:val="004E7E04"/>
    <w:rsid w:val="004F0C58"/>
    <w:rsid w:val="004F5B9D"/>
    <w:rsid w:val="00500E7F"/>
    <w:rsid w:val="00501066"/>
    <w:rsid w:val="00502A48"/>
    <w:rsid w:val="00503918"/>
    <w:rsid w:val="0051164E"/>
    <w:rsid w:val="00512832"/>
    <w:rsid w:val="00523FFD"/>
    <w:rsid w:val="00525E57"/>
    <w:rsid w:val="005406A5"/>
    <w:rsid w:val="00544E7B"/>
    <w:rsid w:val="00545391"/>
    <w:rsid w:val="005457EF"/>
    <w:rsid w:val="00546295"/>
    <w:rsid w:val="005505AD"/>
    <w:rsid w:val="00552235"/>
    <w:rsid w:val="00561731"/>
    <w:rsid w:val="005676E5"/>
    <w:rsid w:val="00576A35"/>
    <w:rsid w:val="005803AE"/>
    <w:rsid w:val="0058068F"/>
    <w:rsid w:val="00581FEA"/>
    <w:rsid w:val="00595ED1"/>
    <w:rsid w:val="0059655A"/>
    <w:rsid w:val="005B19FA"/>
    <w:rsid w:val="005C0453"/>
    <w:rsid w:val="005C4B70"/>
    <w:rsid w:val="005C50E3"/>
    <w:rsid w:val="005C66E3"/>
    <w:rsid w:val="005D002B"/>
    <w:rsid w:val="005D20BA"/>
    <w:rsid w:val="005D4502"/>
    <w:rsid w:val="005E3A03"/>
    <w:rsid w:val="005F3852"/>
    <w:rsid w:val="005F3AB4"/>
    <w:rsid w:val="005F6E8E"/>
    <w:rsid w:val="00600B71"/>
    <w:rsid w:val="00610FB7"/>
    <w:rsid w:val="0061166E"/>
    <w:rsid w:val="0061344B"/>
    <w:rsid w:val="006210CA"/>
    <w:rsid w:val="00622E36"/>
    <w:rsid w:val="006365DA"/>
    <w:rsid w:val="00636DD9"/>
    <w:rsid w:val="006411A0"/>
    <w:rsid w:val="00642C95"/>
    <w:rsid w:val="006442BE"/>
    <w:rsid w:val="006466CE"/>
    <w:rsid w:val="00664FAB"/>
    <w:rsid w:val="00666CE4"/>
    <w:rsid w:val="00674438"/>
    <w:rsid w:val="00680975"/>
    <w:rsid w:val="00684D21"/>
    <w:rsid w:val="00695B23"/>
    <w:rsid w:val="006970C1"/>
    <w:rsid w:val="006A06EE"/>
    <w:rsid w:val="006A1E6B"/>
    <w:rsid w:val="006A78D6"/>
    <w:rsid w:val="006B1D86"/>
    <w:rsid w:val="006C635E"/>
    <w:rsid w:val="006D1AF1"/>
    <w:rsid w:val="006D36B6"/>
    <w:rsid w:val="006D4636"/>
    <w:rsid w:val="006E2685"/>
    <w:rsid w:val="006E6850"/>
    <w:rsid w:val="006E7DA4"/>
    <w:rsid w:val="006F0110"/>
    <w:rsid w:val="00700B3C"/>
    <w:rsid w:val="007030AE"/>
    <w:rsid w:val="00713F9C"/>
    <w:rsid w:val="00736A84"/>
    <w:rsid w:val="00737EB6"/>
    <w:rsid w:val="00740531"/>
    <w:rsid w:val="0074212B"/>
    <w:rsid w:val="00744DC0"/>
    <w:rsid w:val="00745E18"/>
    <w:rsid w:val="00750312"/>
    <w:rsid w:val="007534E1"/>
    <w:rsid w:val="00756950"/>
    <w:rsid w:val="007576DE"/>
    <w:rsid w:val="00760E21"/>
    <w:rsid w:val="00763363"/>
    <w:rsid w:val="00780626"/>
    <w:rsid w:val="00781807"/>
    <w:rsid w:val="007915C2"/>
    <w:rsid w:val="0079465F"/>
    <w:rsid w:val="007A4FA5"/>
    <w:rsid w:val="007A6ACF"/>
    <w:rsid w:val="007A78B5"/>
    <w:rsid w:val="007B33BA"/>
    <w:rsid w:val="007B4F27"/>
    <w:rsid w:val="007B6599"/>
    <w:rsid w:val="007C2F48"/>
    <w:rsid w:val="007C7B16"/>
    <w:rsid w:val="007D34F2"/>
    <w:rsid w:val="007D4D01"/>
    <w:rsid w:val="007E0D2E"/>
    <w:rsid w:val="007E6698"/>
    <w:rsid w:val="007F23B3"/>
    <w:rsid w:val="00810B53"/>
    <w:rsid w:val="0081127A"/>
    <w:rsid w:val="00823432"/>
    <w:rsid w:val="00823BCD"/>
    <w:rsid w:val="00824514"/>
    <w:rsid w:val="00825B0E"/>
    <w:rsid w:val="008326C7"/>
    <w:rsid w:val="00845514"/>
    <w:rsid w:val="00853A68"/>
    <w:rsid w:val="0086022A"/>
    <w:rsid w:val="00860D25"/>
    <w:rsid w:val="00875766"/>
    <w:rsid w:val="00876305"/>
    <w:rsid w:val="0087649B"/>
    <w:rsid w:val="00877DD3"/>
    <w:rsid w:val="008974C6"/>
    <w:rsid w:val="008A0CA2"/>
    <w:rsid w:val="008A12AF"/>
    <w:rsid w:val="008A2010"/>
    <w:rsid w:val="008A4D29"/>
    <w:rsid w:val="008B236C"/>
    <w:rsid w:val="008C07C5"/>
    <w:rsid w:val="008C3E92"/>
    <w:rsid w:val="008D3CFC"/>
    <w:rsid w:val="008D418F"/>
    <w:rsid w:val="008D4924"/>
    <w:rsid w:val="008E0689"/>
    <w:rsid w:val="008E09C5"/>
    <w:rsid w:val="008E5239"/>
    <w:rsid w:val="008F05F3"/>
    <w:rsid w:val="008F084F"/>
    <w:rsid w:val="008F37C1"/>
    <w:rsid w:val="008F3C03"/>
    <w:rsid w:val="008F3C5F"/>
    <w:rsid w:val="00902611"/>
    <w:rsid w:val="00904430"/>
    <w:rsid w:val="00904A35"/>
    <w:rsid w:val="00914763"/>
    <w:rsid w:val="009169E7"/>
    <w:rsid w:val="009179B2"/>
    <w:rsid w:val="009250B6"/>
    <w:rsid w:val="00926E8E"/>
    <w:rsid w:val="0093759A"/>
    <w:rsid w:val="00940FD2"/>
    <w:rsid w:val="00952660"/>
    <w:rsid w:val="00967EB7"/>
    <w:rsid w:val="00974E5F"/>
    <w:rsid w:val="00975570"/>
    <w:rsid w:val="009826C5"/>
    <w:rsid w:val="00985289"/>
    <w:rsid w:val="00993249"/>
    <w:rsid w:val="009933E1"/>
    <w:rsid w:val="009A3C97"/>
    <w:rsid w:val="009A6C29"/>
    <w:rsid w:val="009A6EFF"/>
    <w:rsid w:val="009A7029"/>
    <w:rsid w:val="009B5296"/>
    <w:rsid w:val="009B67F6"/>
    <w:rsid w:val="009C2398"/>
    <w:rsid w:val="009C4F3E"/>
    <w:rsid w:val="009C5A0C"/>
    <w:rsid w:val="009D1658"/>
    <w:rsid w:val="009D3C14"/>
    <w:rsid w:val="009D5D74"/>
    <w:rsid w:val="009E48D2"/>
    <w:rsid w:val="009E6937"/>
    <w:rsid w:val="009E733A"/>
    <w:rsid w:val="009F21F0"/>
    <w:rsid w:val="009F3255"/>
    <w:rsid w:val="009F53FC"/>
    <w:rsid w:val="009F5416"/>
    <w:rsid w:val="00A00C1E"/>
    <w:rsid w:val="00A015C1"/>
    <w:rsid w:val="00A01696"/>
    <w:rsid w:val="00A04467"/>
    <w:rsid w:val="00A05124"/>
    <w:rsid w:val="00A07D8F"/>
    <w:rsid w:val="00A10083"/>
    <w:rsid w:val="00A22CCB"/>
    <w:rsid w:val="00A2596A"/>
    <w:rsid w:val="00A264C5"/>
    <w:rsid w:val="00A26DA2"/>
    <w:rsid w:val="00A27438"/>
    <w:rsid w:val="00A27717"/>
    <w:rsid w:val="00A34745"/>
    <w:rsid w:val="00A40BD9"/>
    <w:rsid w:val="00A40D74"/>
    <w:rsid w:val="00A43B8F"/>
    <w:rsid w:val="00A44FA8"/>
    <w:rsid w:val="00A46074"/>
    <w:rsid w:val="00A46DBA"/>
    <w:rsid w:val="00A47AEB"/>
    <w:rsid w:val="00A505B3"/>
    <w:rsid w:val="00A55029"/>
    <w:rsid w:val="00A5537F"/>
    <w:rsid w:val="00A6147C"/>
    <w:rsid w:val="00A645B0"/>
    <w:rsid w:val="00A72031"/>
    <w:rsid w:val="00A83CCF"/>
    <w:rsid w:val="00A842D0"/>
    <w:rsid w:val="00A904A1"/>
    <w:rsid w:val="00A95AC3"/>
    <w:rsid w:val="00A97671"/>
    <w:rsid w:val="00AA3B4A"/>
    <w:rsid w:val="00AA77EF"/>
    <w:rsid w:val="00AA7D7D"/>
    <w:rsid w:val="00AB0B46"/>
    <w:rsid w:val="00AB14F9"/>
    <w:rsid w:val="00AB3302"/>
    <w:rsid w:val="00AB3A97"/>
    <w:rsid w:val="00AB3D26"/>
    <w:rsid w:val="00AB45EE"/>
    <w:rsid w:val="00AB7C6A"/>
    <w:rsid w:val="00AC5515"/>
    <w:rsid w:val="00AC61F5"/>
    <w:rsid w:val="00AD332D"/>
    <w:rsid w:val="00AD55B0"/>
    <w:rsid w:val="00AD5697"/>
    <w:rsid w:val="00AD6663"/>
    <w:rsid w:val="00AD779C"/>
    <w:rsid w:val="00AE43AA"/>
    <w:rsid w:val="00AF114A"/>
    <w:rsid w:val="00B02D70"/>
    <w:rsid w:val="00B05C4F"/>
    <w:rsid w:val="00B10389"/>
    <w:rsid w:val="00B122AC"/>
    <w:rsid w:val="00B13F9C"/>
    <w:rsid w:val="00B27768"/>
    <w:rsid w:val="00B35986"/>
    <w:rsid w:val="00B45518"/>
    <w:rsid w:val="00B52AF0"/>
    <w:rsid w:val="00B56083"/>
    <w:rsid w:val="00B579AA"/>
    <w:rsid w:val="00B652E5"/>
    <w:rsid w:val="00B65A6D"/>
    <w:rsid w:val="00B7084C"/>
    <w:rsid w:val="00B70990"/>
    <w:rsid w:val="00B729B5"/>
    <w:rsid w:val="00B777F8"/>
    <w:rsid w:val="00B844D5"/>
    <w:rsid w:val="00B8511A"/>
    <w:rsid w:val="00B95CE5"/>
    <w:rsid w:val="00B96DC9"/>
    <w:rsid w:val="00BA08A3"/>
    <w:rsid w:val="00BA094F"/>
    <w:rsid w:val="00BA36F4"/>
    <w:rsid w:val="00BA645D"/>
    <w:rsid w:val="00BA6E3C"/>
    <w:rsid w:val="00BB3CA3"/>
    <w:rsid w:val="00BC01A8"/>
    <w:rsid w:val="00BC3BE3"/>
    <w:rsid w:val="00BC4204"/>
    <w:rsid w:val="00BC5AD3"/>
    <w:rsid w:val="00BC66F7"/>
    <w:rsid w:val="00BD2E70"/>
    <w:rsid w:val="00BD70A5"/>
    <w:rsid w:val="00BD7423"/>
    <w:rsid w:val="00BD7431"/>
    <w:rsid w:val="00BE2698"/>
    <w:rsid w:val="00BE2C8B"/>
    <w:rsid w:val="00BE443A"/>
    <w:rsid w:val="00C022E7"/>
    <w:rsid w:val="00C07E66"/>
    <w:rsid w:val="00C105AF"/>
    <w:rsid w:val="00C12296"/>
    <w:rsid w:val="00C13B4F"/>
    <w:rsid w:val="00C213AF"/>
    <w:rsid w:val="00C22E66"/>
    <w:rsid w:val="00C23B8F"/>
    <w:rsid w:val="00C25057"/>
    <w:rsid w:val="00C276A7"/>
    <w:rsid w:val="00C33D3C"/>
    <w:rsid w:val="00C363A2"/>
    <w:rsid w:val="00C476D5"/>
    <w:rsid w:val="00C63606"/>
    <w:rsid w:val="00C663F7"/>
    <w:rsid w:val="00C671D8"/>
    <w:rsid w:val="00C67F1A"/>
    <w:rsid w:val="00C70443"/>
    <w:rsid w:val="00C72607"/>
    <w:rsid w:val="00C756DE"/>
    <w:rsid w:val="00C96A06"/>
    <w:rsid w:val="00CA0BAA"/>
    <w:rsid w:val="00CA5B25"/>
    <w:rsid w:val="00CA5C24"/>
    <w:rsid w:val="00CB0B3A"/>
    <w:rsid w:val="00CB4060"/>
    <w:rsid w:val="00CB5A12"/>
    <w:rsid w:val="00CB5C39"/>
    <w:rsid w:val="00CB71FA"/>
    <w:rsid w:val="00CB74BC"/>
    <w:rsid w:val="00CD0A57"/>
    <w:rsid w:val="00CD35A1"/>
    <w:rsid w:val="00CD69B9"/>
    <w:rsid w:val="00CD74F3"/>
    <w:rsid w:val="00CE0BEE"/>
    <w:rsid w:val="00CE7ECE"/>
    <w:rsid w:val="00CF1D21"/>
    <w:rsid w:val="00CF6E39"/>
    <w:rsid w:val="00D01129"/>
    <w:rsid w:val="00D04BFD"/>
    <w:rsid w:val="00D04DF4"/>
    <w:rsid w:val="00D0672E"/>
    <w:rsid w:val="00D136E7"/>
    <w:rsid w:val="00D20039"/>
    <w:rsid w:val="00D22856"/>
    <w:rsid w:val="00D24F03"/>
    <w:rsid w:val="00D2633F"/>
    <w:rsid w:val="00D30744"/>
    <w:rsid w:val="00D30D5C"/>
    <w:rsid w:val="00D37628"/>
    <w:rsid w:val="00D403EE"/>
    <w:rsid w:val="00D41592"/>
    <w:rsid w:val="00D4302D"/>
    <w:rsid w:val="00D461C7"/>
    <w:rsid w:val="00D51ACE"/>
    <w:rsid w:val="00D6009D"/>
    <w:rsid w:val="00D65E37"/>
    <w:rsid w:val="00D70F20"/>
    <w:rsid w:val="00D7163A"/>
    <w:rsid w:val="00D7402F"/>
    <w:rsid w:val="00D77D60"/>
    <w:rsid w:val="00D77E45"/>
    <w:rsid w:val="00D80126"/>
    <w:rsid w:val="00D82BF6"/>
    <w:rsid w:val="00D839D3"/>
    <w:rsid w:val="00D91C98"/>
    <w:rsid w:val="00D9424C"/>
    <w:rsid w:val="00D94A18"/>
    <w:rsid w:val="00DA1C20"/>
    <w:rsid w:val="00DA34BB"/>
    <w:rsid w:val="00DB0C5C"/>
    <w:rsid w:val="00DB1BEF"/>
    <w:rsid w:val="00DB702F"/>
    <w:rsid w:val="00DB703D"/>
    <w:rsid w:val="00DC12AC"/>
    <w:rsid w:val="00DC316B"/>
    <w:rsid w:val="00DC5195"/>
    <w:rsid w:val="00DD4F2E"/>
    <w:rsid w:val="00DE0895"/>
    <w:rsid w:val="00DE0D94"/>
    <w:rsid w:val="00DE3243"/>
    <w:rsid w:val="00DF0110"/>
    <w:rsid w:val="00DF0B89"/>
    <w:rsid w:val="00DF39BA"/>
    <w:rsid w:val="00E00FA0"/>
    <w:rsid w:val="00E01E11"/>
    <w:rsid w:val="00E041E3"/>
    <w:rsid w:val="00E045DA"/>
    <w:rsid w:val="00E1073F"/>
    <w:rsid w:val="00E13438"/>
    <w:rsid w:val="00E15908"/>
    <w:rsid w:val="00E17868"/>
    <w:rsid w:val="00E2558B"/>
    <w:rsid w:val="00E269D5"/>
    <w:rsid w:val="00E273FD"/>
    <w:rsid w:val="00E30D34"/>
    <w:rsid w:val="00E34BE1"/>
    <w:rsid w:val="00E36722"/>
    <w:rsid w:val="00E44A26"/>
    <w:rsid w:val="00E45A3F"/>
    <w:rsid w:val="00E5126B"/>
    <w:rsid w:val="00E51848"/>
    <w:rsid w:val="00E53DE4"/>
    <w:rsid w:val="00E548DC"/>
    <w:rsid w:val="00E617B8"/>
    <w:rsid w:val="00E7355C"/>
    <w:rsid w:val="00E746DD"/>
    <w:rsid w:val="00E75A2E"/>
    <w:rsid w:val="00E77075"/>
    <w:rsid w:val="00E847C6"/>
    <w:rsid w:val="00E84B53"/>
    <w:rsid w:val="00E91E0C"/>
    <w:rsid w:val="00E94956"/>
    <w:rsid w:val="00E96D83"/>
    <w:rsid w:val="00EA059F"/>
    <w:rsid w:val="00EA20E3"/>
    <w:rsid w:val="00EA5222"/>
    <w:rsid w:val="00EB6F65"/>
    <w:rsid w:val="00EB799C"/>
    <w:rsid w:val="00EC0918"/>
    <w:rsid w:val="00EC4753"/>
    <w:rsid w:val="00ED19BE"/>
    <w:rsid w:val="00ED5891"/>
    <w:rsid w:val="00ED6BF1"/>
    <w:rsid w:val="00ED7723"/>
    <w:rsid w:val="00EE28A0"/>
    <w:rsid w:val="00EE5F30"/>
    <w:rsid w:val="00EE71E5"/>
    <w:rsid w:val="00EF0589"/>
    <w:rsid w:val="00EF3C2E"/>
    <w:rsid w:val="00F11E8D"/>
    <w:rsid w:val="00F135D1"/>
    <w:rsid w:val="00F27179"/>
    <w:rsid w:val="00F27EBA"/>
    <w:rsid w:val="00F33388"/>
    <w:rsid w:val="00F33974"/>
    <w:rsid w:val="00F36692"/>
    <w:rsid w:val="00F36786"/>
    <w:rsid w:val="00F375A7"/>
    <w:rsid w:val="00F41662"/>
    <w:rsid w:val="00F42299"/>
    <w:rsid w:val="00F44399"/>
    <w:rsid w:val="00F44E82"/>
    <w:rsid w:val="00F46F02"/>
    <w:rsid w:val="00F61602"/>
    <w:rsid w:val="00F67107"/>
    <w:rsid w:val="00F70114"/>
    <w:rsid w:val="00F70197"/>
    <w:rsid w:val="00F73E6A"/>
    <w:rsid w:val="00F76A6D"/>
    <w:rsid w:val="00F76F71"/>
    <w:rsid w:val="00F80D0F"/>
    <w:rsid w:val="00F832D7"/>
    <w:rsid w:val="00FA4DD3"/>
    <w:rsid w:val="00FC0634"/>
    <w:rsid w:val="00FC0B06"/>
    <w:rsid w:val="00FC17CC"/>
    <w:rsid w:val="00FC1F8E"/>
    <w:rsid w:val="00FC3898"/>
    <w:rsid w:val="00FC5B22"/>
    <w:rsid w:val="00FD007E"/>
    <w:rsid w:val="00FD5720"/>
    <w:rsid w:val="00FE42EA"/>
    <w:rsid w:val="00FF0008"/>
    <w:rsid w:val="00FF1243"/>
    <w:rsid w:val="00FF71D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CD4E"/>
  <w15:docId w15:val="{EDABF4B0-B9B7-4CC5-B57D-E53D4854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B3A9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B3A9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B3A97"/>
  </w:style>
  <w:style w:type="paragraph" w:styleId="Porat">
    <w:name w:val="footer"/>
    <w:basedOn w:val="prastasis"/>
    <w:link w:val="PoratDiagrama"/>
    <w:uiPriority w:val="99"/>
    <w:unhideWhenUsed/>
    <w:rsid w:val="00AB3A9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B3A97"/>
  </w:style>
  <w:style w:type="paragraph" w:styleId="Sraopastraipa">
    <w:name w:val="List Paragraph"/>
    <w:aliases w:val="ERP-List Paragraph,List Paragraph11,Bullet EY,List Paragraph1"/>
    <w:basedOn w:val="prastasis"/>
    <w:link w:val="SraopastraipaDiagrama"/>
    <w:uiPriority w:val="34"/>
    <w:qFormat/>
    <w:rsid w:val="00405D8D"/>
    <w:pPr>
      <w:ind w:left="720"/>
      <w:contextualSpacing/>
    </w:pPr>
  </w:style>
  <w:style w:type="character" w:styleId="Hipersaitas">
    <w:name w:val="Hyperlink"/>
    <w:basedOn w:val="Numatytasispastraiposriftas"/>
    <w:uiPriority w:val="99"/>
    <w:unhideWhenUsed/>
    <w:rsid w:val="00405D8D"/>
    <w:rPr>
      <w:color w:val="0000FF" w:themeColor="hyperlink"/>
      <w:u w:val="single"/>
    </w:rPr>
  </w:style>
  <w:style w:type="paragraph" w:styleId="Puslapioinaostekstas">
    <w:name w:val="footnote text"/>
    <w:basedOn w:val="prastasis"/>
    <w:link w:val="PuslapioinaostekstasDiagrama"/>
    <w:uiPriority w:val="99"/>
    <w:semiHidden/>
    <w:unhideWhenUsed/>
    <w:rsid w:val="00496EDC"/>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96EDC"/>
    <w:rPr>
      <w:sz w:val="20"/>
      <w:szCs w:val="20"/>
    </w:rPr>
  </w:style>
  <w:style w:type="character" w:styleId="Puslapioinaosnuoroda">
    <w:name w:val="footnote reference"/>
    <w:basedOn w:val="Numatytasispastraiposriftas"/>
    <w:uiPriority w:val="99"/>
    <w:semiHidden/>
    <w:unhideWhenUsed/>
    <w:rsid w:val="00496EDC"/>
    <w:rPr>
      <w:vertAlign w:val="superscript"/>
    </w:rPr>
  </w:style>
  <w:style w:type="paragraph" w:styleId="Debesliotekstas">
    <w:name w:val="Balloon Text"/>
    <w:basedOn w:val="prastasis"/>
    <w:link w:val="DebesliotekstasDiagrama"/>
    <w:uiPriority w:val="99"/>
    <w:semiHidden/>
    <w:unhideWhenUsed/>
    <w:rsid w:val="005E3A0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E3A03"/>
    <w:rPr>
      <w:rFonts w:ascii="Tahoma" w:hAnsi="Tahoma" w:cs="Tahoma"/>
      <w:sz w:val="16"/>
      <w:szCs w:val="16"/>
    </w:rPr>
  </w:style>
  <w:style w:type="paragraph" w:styleId="Komentarotekstas">
    <w:name w:val="annotation text"/>
    <w:basedOn w:val="prastasis"/>
    <w:link w:val="KomentarotekstasDiagrama"/>
    <w:uiPriority w:val="99"/>
    <w:unhideWhenUsed/>
    <w:rsid w:val="000B2CC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B2CC0"/>
    <w:rPr>
      <w:sz w:val="20"/>
      <w:szCs w:val="20"/>
    </w:rPr>
  </w:style>
  <w:style w:type="character" w:styleId="Komentaronuoroda">
    <w:name w:val="annotation reference"/>
    <w:basedOn w:val="Numatytasispastraiposriftas"/>
    <w:uiPriority w:val="99"/>
    <w:semiHidden/>
    <w:unhideWhenUsed/>
    <w:rsid w:val="000B2CC0"/>
    <w:rPr>
      <w:sz w:val="16"/>
      <w:szCs w:val="16"/>
    </w:rPr>
  </w:style>
  <w:style w:type="table" w:customStyle="1" w:styleId="Lentelstinklelis1">
    <w:name w:val="Lentelės tinklelis1"/>
    <w:basedOn w:val="prastojilentel"/>
    <w:next w:val="Lentelstinklelis"/>
    <w:uiPriority w:val="59"/>
    <w:rsid w:val="0078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E71E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BA645D"/>
    <w:rPr>
      <w:b/>
      <w:bCs/>
    </w:rPr>
  </w:style>
  <w:style w:type="character" w:customStyle="1" w:styleId="KomentarotemaDiagrama">
    <w:name w:val="Komentaro tema Diagrama"/>
    <w:basedOn w:val="KomentarotekstasDiagrama"/>
    <w:link w:val="Komentarotema"/>
    <w:uiPriority w:val="99"/>
    <w:semiHidden/>
    <w:rsid w:val="00BA645D"/>
    <w:rPr>
      <w:b/>
      <w:bCs/>
      <w:sz w:val="20"/>
      <w:szCs w:val="20"/>
    </w:rPr>
  </w:style>
  <w:style w:type="paragraph" w:styleId="Pataisymai">
    <w:name w:val="Revision"/>
    <w:hidden/>
    <w:uiPriority w:val="99"/>
    <w:semiHidden/>
    <w:rsid w:val="008A12AF"/>
    <w:pPr>
      <w:spacing w:after="0" w:line="240" w:lineRule="auto"/>
    </w:p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C9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okiskiovvg.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6984-433D-4D7D-A695-A2E8544C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13</Pages>
  <Words>3471</Words>
  <Characters>19787</Characters>
  <Application>Microsoft Office Word</Application>
  <DocSecurity>0</DocSecurity>
  <Lines>164</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Raimonda Viliminie</cp:lastModifiedBy>
  <cp:revision>21</cp:revision>
  <cp:lastPrinted>2015-12-07T10:33:00Z</cp:lastPrinted>
  <dcterms:created xsi:type="dcterms:W3CDTF">2020-01-24T15:31:00Z</dcterms:created>
  <dcterms:modified xsi:type="dcterms:W3CDTF">2020-03-12T12:19:00Z</dcterms:modified>
</cp:coreProperties>
</file>