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el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 a.s.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906" w14:paraId="45FB97AB" w14:textId="77777777" w:rsidTr="00AF3532">
        <w:tc>
          <w:tcPr>
            <w:tcW w:w="4814" w:type="dxa"/>
          </w:tcPr>
          <w:p w14:paraId="1C1DBB39" w14:textId="03BB4848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1906">
              <w:rPr>
                <w:b/>
                <w:i/>
                <w:iCs/>
                <w:sz w:val="24"/>
                <w:szCs w:val="24"/>
              </w:rPr>
              <w:t>(rašytinė procedūra)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1D4561" w14:textId="2736B17A" w:rsidR="00BE1906" w:rsidRDefault="00BE1906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39524D" w:rsidRPr="000808A5">
              <w:rPr>
                <w:sz w:val="24"/>
                <w:szCs w:val="24"/>
              </w:rPr>
              <w:t>1</w:t>
            </w:r>
            <w:r w:rsidRPr="000808A5">
              <w:rPr>
                <w:sz w:val="24"/>
                <w:szCs w:val="24"/>
              </w:rPr>
              <w:t>-</w:t>
            </w:r>
            <w:r w:rsidR="007F365F">
              <w:rPr>
                <w:sz w:val="24"/>
                <w:szCs w:val="24"/>
              </w:rPr>
              <w:t>04</w:t>
            </w:r>
            <w:r w:rsidR="00E1726C" w:rsidRPr="000808A5">
              <w:rPr>
                <w:sz w:val="24"/>
                <w:szCs w:val="24"/>
              </w:rPr>
              <w:t>-</w:t>
            </w:r>
            <w:r w:rsidR="007F365F">
              <w:rPr>
                <w:sz w:val="24"/>
                <w:szCs w:val="24"/>
              </w:rPr>
              <w:t>1</w:t>
            </w:r>
            <w:r w:rsidR="007A7007">
              <w:rPr>
                <w:sz w:val="24"/>
                <w:szCs w:val="24"/>
              </w:rPr>
              <w:t>5</w:t>
            </w:r>
            <w:r w:rsidR="00945479" w:rsidRPr="000808A5">
              <w:rPr>
                <w:sz w:val="24"/>
                <w:szCs w:val="24"/>
              </w:rPr>
              <w:t>, Nr</w:t>
            </w:r>
            <w:r w:rsidR="00945479" w:rsidRPr="00A60329">
              <w:rPr>
                <w:sz w:val="24"/>
                <w:szCs w:val="24"/>
              </w:rPr>
              <w:t>. SD-</w:t>
            </w:r>
            <w:r w:rsidR="007F365F">
              <w:rPr>
                <w:sz w:val="24"/>
                <w:szCs w:val="24"/>
              </w:rPr>
              <w:t>04-</w:t>
            </w:r>
            <w:r w:rsidR="007A7007">
              <w:rPr>
                <w:sz w:val="24"/>
                <w:szCs w:val="24"/>
              </w:rPr>
              <w:t>15</w:t>
            </w:r>
          </w:p>
        </w:tc>
      </w:tr>
    </w:tbl>
    <w:p w14:paraId="7AA839D2" w14:textId="42D0A1A9" w:rsidR="00991F63" w:rsidRDefault="00991F63" w:rsidP="003710A7">
      <w:pPr>
        <w:spacing w:after="0" w:line="240" w:lineRule="auto"/>
        <w:rPr>
          <w:b/>
        </w:rPr>
      </w:pPr>
    </w:p>
    <w:p w14:paraId="23B7A20A" w14:textId="610F77CA" w:rsidR="00BE1906" w:rsidRDefault="00BE1906" w:rsidP="00AF3532">
      <w:pPr>
        <w:spacing w:after="0" w:line="240" w:lineRule="auto"/>
        <w:rPr>
          <w:i/>
          <w:iCs/>
          <w:sz w:val="24"/>
          <w:szCs w:val="24"/>
        </w:rPr>
      </w:pPr>
      <w:r w:rsidRPr="00C02637">
        <w:rPr>
          <w:i/>
          <w:iCs/>
          <w:sz w:val="24"/>
          <w:szCs w:val="24"/>
        </w:rPr>
        <w:t>Rokiškio r. VVG valdybos posėdis šaukiamas vadovaujantis valdybos darbo taisyklių 12 punktu:</w:t>
      </w:r>
      <w:r w:rsidR="00AF3532" w:rsidRPr="00C02637">
        <w:rPr>
          <w:i/>
          <w:iCs/>
          <w:sz w:val="24"/>
          <w:szCs w:val="24"/>
        </w:rPr>
        <w:t xml:space="preserve"> </w:t>
      </w:r>
    </w:p>
    <w:p w14:paraId="29737785" w14:textId="72CF560E" w:rsidR="00781283" w:rsidRPr="00C02637" w:rsidRDefault="00781283" w:rsidP="00AF353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(paskelbta </w:t>
      </w:r>
      <w:r w:rsidRPr="00781283">
        <w:rPr>
          <w:i/>
          <w:iCs/>
          <w:sz w:val="24"/>
          <w:szCs w:val="24"/>
        </w:rPr>
        <w:t>http://rokiskiovvg.lt/vvg-veikla/vvg-pagrindiniai-dokumentai</w:t>
      </w:r>
      <w:r>
        <w:rPr>
          <w:i/>
          <w:iCs/>
          <w:sz w:val="24"/>
          <w:szCs w:val="24"/>
        </w:rPr>
        <w:t>)</w:t>
      </w:r>
    </w:p>
    <w:p w14:paraId="3F3946DD" w14:textId="436B72CF" w:rsidR="00BE1906" w:rsidRPr="0091505D" w:rsidRDefault="00AF3532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 </w:t>
      </w:r>
      <w:r w:rsidR="00BE1906" w:rsidRPr="0091505D">
        <w:rPr>
          <w:i/>
          <w:iCs/>
          <w:sz w:val="20"/>
          <w:szCs w:val="20"/>
        </w:rPr>
        <w:t xml:space="preserve">VVG savivaldybės teritorijoje esant paskelbtai ekstremaliai situacijai, karantinui, gali būti inicijuota rašytinė valdybos sprendimų priėmimo procedūra šia tvarka: </w:t>
      </w:r>
    </w:p>
    <w:p w14:paraId="51DCB2C9" w14:textId="77777777" w:rsidR="00AF3532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12.1.  VVG valdybos nariams prieš 3 dienas iki valdybos posėdžio elektroniniu paštu siunčiami svarstomu klausimu sprendimo projektas su aiškinamuoju raštu ir kita su klausimu susijusia medžiaga, telefoniniu pranešimu teikiamas informacinis pranešimas apie organizuojamą posėdį ir į elektroninį paštą išsiųstą posėdžio medžiagą; </w:t>
      </w:r>
    </w:p>
    <w:p w14:paraId="75431F65" w14:textId="4D4E59ED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12.2. VVG valdybos nariai elektroniniu paštu turi pareikšti savo nuomonę pateiktu klausimu per 2 darbo dienas nuo dokumentų pateikimo; </w:t>
      </w:r>
    </w:p>
    <w:p w14:paraId="2B1869F1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12.3. jeigu nuomonė nepareiškiama, laikoma, kad VVG valdybos narys pritaria sprendimo projektui; </w:t>
      </w:r>
    </w:p>
    <w:p w14:paraId="62A50CF4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12.4. rašytinės procedūros tvarka priimtas sprendimas įforminamas protokolu, kurį pasirašo VVG valdybos pirmininkas ir protokolą surašęs asmuo. Protokole išdėstoma VVG valdybos narių nuomonė. </w:t>
      </w:r>
    </w:p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748AAB3" w14:textId="0DC3EE02" w:rsidR="00A23ABA" w:rsidRDefault="00AF3532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Posėdžio data laikoma </w:t>
      </w:r>
      <w:r w:rsidR="003A5E91">
        <w:rPr>
          <w:b/>
          <w:sz w:val="24"/>
          <w:szCs w:val="24"/>
        </w:rPr>
        <w:t>202</w:t>
      </w:r>
      <w:r w:rsidR="0039524D">
        <w:rPr>
          <w:b/>
          <w:sz w:val="24"/>
          <w:szCs w:val="24"/>
        </w:rPr>
        <w:t>1</w:t>
      </w:r>
      <w:r w:rsidR="003A5E91">
        <w:rPr>
          <w:b/>
          <w:sz w:val="24"/>
          <w:szCs w:val="24"/>
        </w:rPr>
        <w:t xml:space="preserve"> m. </w:t>
      </w:r>
      <w:r w:rsidR="00130CEA">
        <w:rPr>
          <w:b/>
          <w:sz w:val="24"/>
          <w:szCs w:val="24"/>
        </w:rPr>
        <w:t>balandžio</w:t>
      </w:r>
      <w:r w:rsidR="00B112A3">
        <w:rPr>
          <w:b/>
          <w:sz w:val="24"/>
          <w:szCs w:val="24"/>
        </w:rPr>
        <w:t xml:space="preserve"> </w:t>
      </w:r>
      <w:r w:rsidR="007F365F" w:rsidRPr="00D506BA">
        <w:rPr>
          <w:b/>
          <w:sz w:val="24"/>
          <w:szCs w:val="24"/>
        </w:rPr>
        <w:t>22</w:t>
      </w:r>
      <w:r w:rsidR="00FC2A2F" w:rsidRPr="000808A5">
        <w:rPr>
          <w:b/>
          <w:sz w:val="24"/>
          <w:szCs w:val="24"/>
        </w:rPr>
        <w:t xml:space="preserve"> d. (</w:t>
      </w:r>
      <w:r w:rsidR="007F365F">
        <w:rPr>
          <w:b/>
          <w:sz w:val="24"/>
          <w:szCs w:val="24"/>
        </w:rPr>
        <w:t>ketvirtadienis</w:t>
      </w:r>
      <w:r w:rsidR="00FC2A2F" w:rsidRPr="000808A5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</w:t>
      </w:r>
    </w:p>
    <w:p w14:paraId="03B8E762" w14:textId="77777777" w:rsidR="00AF3532" w:rsidRDefault="00AF3532" w:rsidP="00A23ABA">
      <w:pPr>
        <w:spacing w:after="0" w:line="240" w:lineRule="auto"/>
        <w:rPr>
          <w:sz w:val="24"/>
          <w:szCs w:val="24"/>
        </w:rPr>
      </w:pPr>
    </w:p>
    <w:p w14:paraId="49C982A6" w14:textId="24C06394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14:paraId="13074EE1" w14:textId="5FE83896" w:rsidR="00130CEA" w:rsidRDefault="00130CEA" w:rsidP="0039524D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bookmarkStart w:id="1" w:name="_Hlk55310079"/>
      <w:r>
        <w:rPr>
          <w:sz w:val="24"/>
          <w:szCs w:val="24"/>
        </w:rPr>
        <w:t>Dėl narių išbraukimo</w:t>
      </w:r>
    </w:p>
    <w:p w14:paraId="5E5CBE4D" w14:textId="77777777" w:rsidR="000D290B" w:rsidRDefault="000D290B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bookmarkStart w:id="2" w:name="_Hlk55400476"/>
      <w:r w:rsidRPr="000D290B">
        <w:rPr>
          <w:sz w:val="24"/>
          <w:szCs w:val="24"/>
        </w:rPr>
        <w:t xml:space="preserve">Dėl Administravimo procedūrų aprašo (redakcija nuo 2020-12-22) Agreguotos ataskaitos formos naujos redakcijos </w:t>
      </w:r>
    </w:p>
    <w:p w14:paraId="2CD755AC" w14:textId="46D11699" w:rsidR="000808A5" w:rsidRDefault="000808A5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</w:p>
    <w:p w14:paraId="1079B8F1" w14:textId="69FAD541" w:rsidR="000808A5" w:rsidRPr="007F365F" w:rsidRDefault="000808A5" w:rsidP="000B0590">
      <w:pPr>
        <w:pStyle w:val="Sraopastraipa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F365F">
        <w:rPr>
          <w:sz w:val="24"/>
          <w:szCs w:val="24"/>
        </w:rPr>
        <w:t xml:space="preserve"> </w:t>
      </w:r>
      <w:r w:rsidRPr="007F365F">
        <w:rPr>
          <w:i/>
          <w:iCs/>
          <w:sz w:val="24"/>
          <w:szCs w:val="24"/>
        </w:rPr>
        <w:t xml:space="preserve"> </w:t>
      </w:r>
      <w:r w:rsidRPr="007F365F">
        <w:rPr>
          <w:sz w:val="24"/>
          <w:szCs w:val="24"/>
        </w:rPr>
        <w:t xml:space="preserve">Dėl interesų deklaracijų </w:t>
      </w:r>
      <w:r w:rsidRPr="007F365F">
        <w:rPr>
          <w:i/>
          <w:iCs/>
          <w:sz w:val="24"/>
          <w:szCs w:val="24"/>
        </w:rPr>
        <w:t>(situacijos pristatymas)</w:t>
      </w:r>
    </w:p>
    <w:p w14:paraId="56D407F6" w14:textId="07BE856A" w:rsidR="007F365F" w:rsidRPr="007F365F" w:rsidRDefault="007F365F" w:rsidP="000B0590">
      <w:pPr>
        <w:pStyle w:val="Sraopastraipa"/>
        <w:numPr>
          <w:ilvl w:val="1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7F365F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ėl VII kvietimo projektų atrankos posėdžio </w:t>
      </w:r>
      <w:r w:rsidRPr="007F365F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 xml:space="preserve">priminimas apie dalyvavimą </w:t>
      </w:r>
      <w:r w:rsidRPr="007F365F">
        <w:rPr>
          <w:i/>
          <w:iCs/>
          <w:sz w:val="24"/>
          <w:szCs w:val="24"/>
        </w:rPr>
        <w:t>)</w:t>
      </w:r>
    </w:p>
    <w:p w14:paraId="6D7E6C27" w14:textId="34EADC55" w:rsidR="00945479" w:rsidRPr="00C273CC" w:rsidRDefault="00945479" w:rsidP="00130CEA">
      <w:pPr>
        <w:pStyle w:val="Sraopastraipa"/>
        <w:spacing w:after="0" w:line="240" w:lineRule="auto"/>
        <w:ind w:left="360"/>
        <w:jc w:val="both"/>
        <w:rPr>
          <w:sz w:val="24"/>
          <w:szCs w:val="24"/>
        </w:rPr>
      </w:pPr>
    </w:p>
    <w:bookmarkEnd w:id="1"/>
    <w:bookmarkEnd w:id="2"/>
    <w:p w14:paraId="3B954EE1" w14:textId="495D54A9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560CA9A9" w14:textId="65D9BD33" w:rsidR="002E176C" w:rsidRPr="00627B48" w:rsidRDefault="002E176C" w:rsidP="00627B48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627B48">
        <w:rPr>
          <w:rFonts w:eastAsia="Times New Roman"/>
          <w:iCs/>
          <w:color w:val="000000"/>
          <w:sz w:val="24"/>
          <w:szCs w:val="24"/>
          <w:lang w:eastAsia="lt-LT"/>
        </w:rPr>
        <w:t>PRIDEDAMA</w:t>
      </w:r>
    </w:p>
    <w:p w14:paraId="041B503D" w14:textId="36EBB373" w:rsidR="004D022A" w:rsidRDefault="0091505D" w:rsidP="004D022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>Rokiškio rajono VVG valdybos posėdžio 202</w:t>
      </w:r>
      <w:r w:rsidR="00A77536">
        <w:rPr>
          <w:rFonts w:eastAsia="Times New Roman"/>
          <w:iCs/>
          <w:color w:val="000000"/>
          <w:sz w:val="24"/>
          <w:szCs w:val="24"/>
          <w:lang w:eastAsia="lt-LT"/>
        </w:rPr>
        <w:t>1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m. </w:t>
      </w:r>
      <w:r w:rsidR="00130CEA">
        <w:rPr>
          <w:rFonts w:eastAsia="Times New Roman"/>
          <w:iCs/>
          <w:color w:val="000000"/>
          <w:sz w:val="24"/>
          <w:szCs w:val="24"/>
          <w:lang w:eastAsia="lt-LT"/>
        </w:rPr>
        <w:t xml:space="preserve">balandžio </w:t>
      </w:r>
      <w:r w:rsidR="000D290B">
        <w:rPr>
          <w:rFonts w:eastAsia="Times New Roman"/>
          <w:iCs/>
          <w:color w:val="000000"/>
          <w:sz w:val="24"/>
          <w:szCs w:val="24"/>
          <w:lang w:eastAsia="lt-LT"/>
        </w:rPr>
        <w:t>22</w:t>
      </w:r>
      <w:r w:rsidR="00130CEA">
        <w:rPr>
          <w:rFonts w:eastAsia="Times New Roman"/>
          <w:iCs/>
          <w:color w:val="000000"/>
          <w:sz w:val="24"/>
          <w:szCs w:val="24"/>
          <w:lang w:eastAsia="lt-LT"/>
        </w:rPr>
        <w:t xml:space="preserve"> 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d. </w:t>
      </w:r>
      <w:r w:rsidRPr="004D022A">
        <w:rPr>
          <w:rFonts w:eastAsia="Times New Roman"/>
          <w:iCs/>
          <w:color w:val="000000"/>
          <w:sz w:val="24"/>
          <w:szCs w:val="24"/>
          <w:lang w:eastAsia="lt-LT"/>
        </w:rPr>
        <w:t>dalyvio balsavimo anketa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1356C3E" w14:textId="3AC77275" w:rsidR="00627B48" w:rsidRPr="00627B48" w:rsidRDefault="007D4442" w:rsidP="0091505D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Klausimai ir su klausimais susijusi medžiaga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FBB4F" w14:textId="77777777" w:rsidR="00BD58A7" w:rsidRDefault="00BD58A7" w:rsidP="0031668F">
      <w:pPr>
        <w:spacing w:after="0" w:line="240" w:lineRule="auto"/>
      </w:pPr>
      <w:r>
        <w:separator/>
      </w:r>
    </w:p>
  </w:endnote>
  <w:endnote w:type="continuationSeparator" w:id="0">
    <w:p w14:paraId="596FEFDE" w14:textId="77777777" w:rsidR="00BD58A7" w:rsidRDefault="00BD58A7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454B" w14:textId="77777777"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BB12E" w14:textId="77777777" w:rsidR="00BD58A7" w:rsidRDefault="00BD58A7" w:rsidP="0031668F">
      <w:pPr>
        <w:spacing w:after="0" w:line="240" w:lineRule="auto"/>
      </w:pPr>
      <w:r>
        <w:separator/>
      </w:r>
    </w:p>
  </w:footnote>
  <w:footnote w:type="continuationSeparator" w:id="0">
    <w:p w14:paraId="75FD1D67" w14:textId="77777777" w:rsidR="00BD58A7" w:rsidRDefault="00BD58A7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5"/>
  </w:num>
  <w:num w:numId="5">
    <w:abstractNumId w:val="27"/>
  </w:num>
  <w:num w:numId="6">
    <w:abstractNumId w:val="16"/>
  </w:num>
  <w:num w:numId="7">
    <w:abstractNumId w:val="28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21"/>
  </w:num>
  <w:num w:numId="13">
    <w:abstractNumId w:val="29"/>
  </w:num>
  <w:num w:numId="14">
    <w:abstractNumId w:val="26"/>
  </w:num>
  <w:num w:numId="15">
    <w:abstractNumId w:val="6"/>
  </w:num>
  <w:num w:numId="16">
    <w:abstractNumId w:val="5"/>
  </w:num>
  <w:num w:numId="17">
    <w:abstractNumId w:val="10"/>
  </w:num>
  <w:num w:numId="18">
    <w:abstractNumId w:val="34"/>
  </w:num>
  <w:num w:numId="19">
    <w:abstractNumId w:val="2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8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20"/>
  </w:num>
  <w:num w:numId="31">
    <w:abstractNumId w:val="18"/>
  </w:num>
  <w:num w:numId="32">
    <w:abstractNumId w:val="13"/>
  </w:num>
  <w:num w:numId="33">
    <w:abstractNumId w:val="35"/>
  </w:num>
  <w:num w:numId="34">
    <w:abstractNumId w:val="33"/>
  </w:num>
  <w:num w:numId="35">
    <w:abstractNumId w:val="3"/>
  </w:num>
  <w:num w:numId="36">
    <w:abstractNumId w:val="2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808A5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290B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1F5F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007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5694"/>
    <w:rsid w:val="007F143F"/>
    <w:rsid w:val="007F18FA"/>
    <w:rsid w:val="007F365F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2F3A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58A7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06BA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B8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90</cp:revision>
  <cp:lastPrinted>2021-03-26T14:27:00Z</cp:lastPrinted>
  <dcterms:created xsi:type="dcterms:W3CDTF">2019-09-09T15:42:00Z</dcterms:created>
  <dcterms:modified xsi:type="dcterms:W3CDTF">2021-04-15T13:53:00Z</dcterms:modified>
</cp:coreProperties>
</file>