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0B936D8E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181A74">
              <w:rPr>
                <w:sz w:val="24"/>
                <w:szCs w:val="24"/>
              </w:rPr>
              <w:t>2</w:t>
            </w:r>
            <w:r w:rsidRPr="000808A5">
              <w:rPr>
                <w:sz w:val="24"/>
                <w:szCs w:val="24"/>
              </w:rPr>
              <w:t>-</w:t>
            </w:r>
            <w:r w:rsidR="00503492">
              <w:rPr>
                <w:sz w:val="24"/>
                <w:szCs w:val="24"/>
              </w:rPr>
              <w:t>04-13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2EFBE155" w:rsidR="00CC387A" w:rsidRPr="00CC387A" w:rsidRDefault="007F6C65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Balandžio 14 d.</w:t>
      </w:r>
      <w:r w:rsidR="00CC387A" w:rsidRPr="00CC387A">
        <w:rPr>
          <w:sz w:val="24"/>
          <w:szCs w:val="24"/>
        </w:rPr>
        <w:t xml:space="preserve"> (</w:t>
      </w:r>
      <w:r w:rsidR="00082840">
        <w:rPr>
          <w:sz w:val="24"/>
          <w:szCs w:val="24"/>
        </w:rPr>
        <w:t>ketvirtadienį</w:t>
      </w:r>
      <w:r w:rsidR="00CC387A" w:rsidRPr="00CC387A">
        <w:rPr>
          <w:sz w:val="24"/>
          <w:szCs w:val="24"/>
        </w:rPr>
        <w:t xml:space="preserve">) savivaldybės </w:t>
      </w:r>
      <w:r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0A8D415C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 xml:space="preserve">Pradžia – </w:t>
      </w:r>
      <w:r w:rsidR="00082840">
        <w:rPr>
          <w:sz w:val="24"/>
          <w:szCs w:val="24"/>
        </w:rPr>
        <w:t>po projektų atrankos komiteto posėdžio (PAK pradžia 17 val.)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4E2FEB9B" w14:textId="7B3E3201" w:rsidR="00AA42EB" w:rsidRPr="00AA42EB" w:rsidRDefault="00CC387A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 w:rsidRPr="0049199A">
        <w:rPr>
          <w:rFonts w:eastAsia="Times New Roman"/>
          <w:sz w:val="24"/>
          <w:szCs w:val="24"/>
          <w:lang w:eastAsia="lt-LT"/>
        </w:rPr>
        <w:t xml:space="preserve">Dėl </w:t>
      </w:r>
      <w:r w:rsidR="00AA42EB">
        <w:rPr>
          <w:rFonts w:eastAsia="Times New Roman"/>
          <w:sz w:val="24"/>
          <w:szCs w:val="24"/>
          <w:lang w:eastAsia="lt-LT"/>
        </w:rPr>
        <w:t>naujų narių priėmimo</w:t>
      </w:r>
    </w:p>
    <w:p w14:paraId="34A1D2F7" w14:textId="3F69B65A" w:rsidR="00AB49CB" w:rsidRPr="00181A74" w:rsidRDefault="00AA42EB" w:rsidP="00980A1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503492">
        <w:rPr>
          <w:rFonts w:eastAsia="Times New Roman"/>
          <w:sz w:val="24"/>
          <w:szCs w:val="24"/>
          <w:lang w:eastAsia="lt-LT"/>
        </w:rPr>
        <w:t>valdybos ataskaitos tvirtinimo</w:t>
      </w:r>
      <w:r w:rsidR="00980A1D">
        <w:rPr>
          <w:rFonts w:eastAsia="Times New Roman"/>
          <w:sz w:val="24"/>
          <w:szCs w:val="24"/>
          <w:lang w:eastAsia="lt-LT"/>
        </w:rPr>
        <w:t xml:space="preserve"> </w:t>
      </w:r>
      <w:r w:rsidR="00BA25AA">
        <w:rPr>
          <w:rFonts w:eastAsia="Times New Roman"/>
          <w:sz w:val="24"/>
          <w:szCs w:val="24"/>
          <w:lang w:eastAsia="lt-LT"/>
        </w:rPr>
        <w:t xml:space="preserve"> </w:t>
      </w:r>
      <w:bookmarkEnd w:id="1"/>
    </w:p>
    <w:p w14:paraId="01ECE430" w14:textId="77777777" w:rsidR="00C27061" w:rsidRPr="00C27061" w:rsidRDefault="00181A74" w:rsidP="00C270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503492">
        <w:rPr>
          <w:rFonts w:eastAsia="Times New Roman"/>
          <w:sz w:val="24"/>
          <w:szCs w:val="24"/>
          <w:lang w:eastAsia="lt-LT"/>
        </w:rPr>
        <w:t>finansinių ataskaitų tvirtinimo</w:t>
      </w:r>
    </w:p>
    <w:p w14:paraId="4A13D058" w14:textId="2DC46772" w:rsidR="00C27061" w:rsidRPr="00C27061" w:rsidRDefault="00C27061" w:rsidP="00C270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rezervinio projektų sąrašo</w:t>
      </w:r>
      <w:bookmarkStart w:id="2" w:name="_GoBack"/>
      <w:bookmarkEnd w:id="2"/>
    </w:p>
    <w:p w14:paraId="01F42965" w14:textId="6DF0CDCB" w:rsidR="00503492" w:rsidRPr="00C27061" w:rsidRDefault="00C27061" w:rsidP="00C270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</w:t>
      </w:r>
      <w:r w:rsidRPr="00C27061">
        <w:rPr>
          <w:rFonts w:eastAsia="Times New Roman"/>
          <w:sz w:val="24"/>
          <w:szCs w:val="24"/>
          <w:lang w:eastAsia="lt-LT"/>
        </w:rPr>
        <w:t xml:space="preserve"> sutarčių tvirtini</w:t>
      </w:r>
      <w:r w:rsidR="00503492" w:rsidRPr="00C27061">
        <w:rPr>
          <w:rFonts w:eastAsia="Times New Roman"/>
          <w:sz w:val="24"/>
          <w:szCs w:val="24"/>
          <w:lang w:eastAsia="lt-LT"/>
        </w:rPr>
        <w:t>mo</w:t>
      </w:r>
    </w:p>
    <w:p w14:paraId="74C28B91" w14:textId="7C55D79E" w:rsidR="00181A74" w:rsidRDefault="00503492" w:rsidP="00181A74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</w:p>
    <w:p w14:paraId="08B84BF5" w14:textId="20220A69" w:rsidR="00181A74" w:rsidRDefault="00503492" w:rsidP="00503492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Dėl VVG projektinės veiklos</w:t>
      </w:r>
    </w:p>
    <w:p w14:paraId="7C172CE3" w14:textId="3354FB31" w:rsidR="00503492" w:rsidRPr="00181A74" w:rsidRDefault="00503492" w:rsidP="00503492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Dėl interesų deklaracijų </w:t>
      </w: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6CB1A" w14:textId="77777777" w:rsidR="00D83D0D" w:rsidRDefault="00D83D0D" w:rsidP="0031668F">
      <w:pPr>
        <w:spacing w:after="0" w:line="240" w:lineRule="auto"/>
      </w:pPr>
      <w:r>
        <w:separator/>
      </w:r>
    </w:p>
  </w:endnote>
  <w:endnote w:type="continuationSeparator" w:id="0">
    <w:p w14:paraId="46ED4E32" w14:textId="77777777" w:rsidR="00D83D0D" w:rsidRDefault="00D83D0D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EE6EC" w14:textId="77777777" w:rsidR="00D83D0D" w:rsidRDefault="00D83D0D" w:rsidP="0031668F">
      <w:pPr>
        <w:spacing w:after="0" w:line="240" w:lineRule="auto"/>
      </w:pPr>
      <w:r>
        <w:separator/>
      </w:r>
    </w:p>
  </w:footnote>
  <w:footnote w:type="continuationSeparator" w:id="0">
    <w:p w14:paraId="3C6199D6" w14:textId="77777777" w:rsidR="00D83D0D" w:rsidRDefault="00D83D0D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6"/>
  </w:num>
  <w:num w:numId="5">
    <w:abstractNumId w:val="29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"/>
  </w:num>
  <w:num w:numId="11">
    <w:abstractNumId w:val="32"/>
  </w:num>
  <w:num w:numId="12">
    <w:abstractNumId w:val="23"/>
  </w:num>
  <w:num w:numId="13">
    <w:abstractNumId w:val="31"/>
  </w:num>
  <w:num w:numId="14">
    <w:abstractNumId w:val="28"/>
  </w:num>
  <w:num w:numId="15">
    <w:abstractNumId w:val="7"/>
  </w:num>
  <w:num w:numId="16">
    <w:abstractNumId w:val="6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22"/>
  </w:num>
  <w:num w:numId="31">
    <w:abstractNumId w:val="20"/>
  </w:num>
  <w:num w:numId="32">
    <w:abstractNumId w:val="14"/>
  </w:num>
  <w:num w:numId="33">
    <w:abstractNumId w:val="37"/>
  </w:num>
  <w:num w:numId="34">
    <w:abstractNumId w:val="35"/>
  </w:num>
  <w:num w:numId="35">
    <w:abstractNumId w:val="3"/>
  </w:num>
  <w:num w:numId="36">
    <w:abstractNumId w:val="27"/>
  </w:num>
  <w:num w:numId="37">
    <w:abstractNumId w:val="3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7F6C65"/>
    <w:rsid w:val="00801BB8"/>
    <w:rsid w:val="008023DD"/>
    <w:rsid w:val="008027B7"/>
    <w:rsid w:val="008032D1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961B-0626-47D2-AF32-B24699D8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5</cp:revision>
  <cp:lastPrinted>2021-09-22T07:34:00Z</cp:lastPrinted>
  <dcterms:created xsi:type="dcterms:W3CDTF">2022-04-11T06:39:00Z</dcterms:created>
  <dcterms:modified xsi:type="dcterms:W3CDTF">2022-04-13T06:56:00Z</dcterms:modified>
</cp:coreProperties>
</file>